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55" w:rsidRPr="00A043AA" w:rsidRDefault="008C2D05" w:rsidP="00720A55">
      <w:pPr>
        <w:jc w:val="right"/>
        <w:rPr>
          <w:rFonts w:asciiTheme="majorHAnsi" w:hAnsiTheme="majorHAnsi"/>
          <w:color w:val="424456" w:themeColor="text2"/>
        </w:rPr>
      </w:pPr>
      <w:bookmarkStart w:id="0" w:name="_Toc287598262"/>
      <w:r w:rsidRPr="00A043AA">
        <w:rPr>
          <w:rFonts w:asciiTheme="majorHAnsi" w:hAnsiTheme="majorHAnsi"/>
          <w:color w:val="424456" w:themeColor="text2"/>
        </w:rPr>
        <w:t>УТВЕРЖДЁН</w:t>
      </w:r>
      <w:r w:rsidR="00720A55" w:rsidRPr="00A043AA">
        <w:rPr>
          <w:rFonts w:asciiTheme="majorHAnsi" w:hAnsiTheme="majorHAnsi"/>
          <w:color w:val="424456" w:themeColor="text2"/>
        </w:rPr>
        <w:t xml:space="preserve"> </w:t>
      </w:r>
    </w:p>
    <w:p w:rsidR="009F75A7" w:rsidRDefault="00720A55" w:rsidP="00720A55">
      <w:pPr>
        <w:jc w:val="right"/>
        <w:rPr>
          <w:rFonts w:asciiTheme="majorHAnsi" w:hAnsiTheme="majorHAnsi"/>
          <w:color w:val="424456" w:themeColor="text2"/>
        </w:rPr>
      </w:pPr>
      <w:r w:rsidRPr="00A043AA">
        <w:rPr>
          <w:rFonts w:asciiTheme="majorHAnsi" w:hAnsiTheme="majorHAnsi"/>
          <w:color w:val="424456" w:themeColor="text2"/>
        </w:rPr>
        <w:t xml:space="preserve">приказом </w:t>
      </w:r>
      <w:r w:rsidR="009F75A7">
        <w:rPr>
          <w:rFonts w:asciiTheme="majorHAnsi" w:hAnsiTheme="majorHAnsi"/>
          <w:color w:val="424456" w:themeColor="text2"/>
        </w:rPr>
        <w:t xml:space="preserve">первого заместителя </w:t>
      </w:r>
    </w:p>
    <w:p w:rsidR="00A97C24" w:rsidRPr="00A043AA" w:rsidRDefault="00720A55" w:rsidP="00720A55">
      <w:pPr>
        <w:jc w:val="right"/>
        <w:rPr>
          <w:rFonts w:asciiTheme="majorHAnsi" w:hAnsiTheme="majorHAnsi"/>
          <w:color w:val="424456" w:themeColor="text2"/>
        </w:rPr>
      </w:pPr>
      <w:r w:rsidRPr="00A043AA">
        <w:rPr>
          <w:rFonts w:asciiTheme="majorHAnsi" w:hAnsiTheme="majorHAnsi"/>
          <w:color w:val="424456" w:themeColor="text2"/>
        </w:rPr>
        <w:t>г</w:t>
      </w:r>
      <w:r w:rsidR="00A97C24" w:rsidRPr="00A043AA">
        <w:rPr>
          <w:rFonts w:asciiTheme="majorHAnsi" w:hAnsiTheme="majorHAnsi"/>
          <w:color w:val="424456" w:themeColor="text2"/>
        </w:rPr>
        <w:t>енеральн</w:t>
      </w:r>
      <w:r w:rsidRPr="00A043AA">
        <w:rPr>
          <w:rFonts w:asciiTheme="majorHAnsi" w:hAnsiTheme="majorHAnsi"/>
          <w:color w:val="424456" w:themeColor="text2"/>
        </w:rPr>
        <w:t>ого</w:t>
      </w:r>
      <w:r w:rsidR="00A97C24" w:rsidRPr="00A043AA">
        <w:rPr>
          <w:rFonts w:asciiTheme="majorHAnsi" w:hAnsiTheme="majorHAnsi"/>
          <w:color w:val="424456" w:themeColor="text2"/>
        </w:rPr>
        <w:t xml:space="preserve"> директор</w:t>
      </w:r>
      <w:r w:rsidRPr="00A043AA">
        <w:rPr>
          <w:rFonts w:asciiTheme="majorHAnsi" w:hAnsiTheme="majorHAnsi"/>
          <w:color w:val="424456" w:themeColor="text2"/>
        </w:rPr>
        <w:t>а</w:t>
      </w:r>
    </w:p>
    <w:p w:rsidR="00A97C24" w:rsidRPr="00A043AA" w:rsidRDefault="00A97C24" w:rsidP="00720A55">
      <w:pPr>
        <w:jc w:val="right"/>
        <w:rPr>
          <w:rFonts w:asciiTheme="majorHAnsi" w:hAnsiTheme="majorHAnsi"/>
          <w:color w:val="424456" w:themeColor="text2"/>
        </w:rPr>
      </w:pPr>
      <w:r w:rsidRPr="00A043AA">
        <w:rPr>
          <w:rFonts w:asciiTheme="majorHAnsi" w:hAnsiTheme="majorHAnsi"/>
          <w:color w:val="424456" w:themeColor="text2"/>
        </w:rPr>
        <w:t xml:space="preserve"> ООО «</w:t>
      </w:r>
      <w:proofErr w:type="spellStart"/>
      <w:r w:rsidRPr="00A043AA">
        <w:rPr>
          <w:rFonts w:asciiTheme="majorHAnsi" w:hAnsiTheme="majorHAnsi"/>
          <w:color w:val="424456" w:themeColor="text2"/>
        </w:rPr>
        <w:t>Фабрикант</w:t>
      </w:r>
      <w:proofErr w:type="gramStart"/>
      <w:r w:rsidRPr="00A043AA">
        <w:rPr>
          <w:rFonts w:asciiTheme="majorHAnsi" w:hAnsiTheme="majorHAnsi"/>
          <w:color w:val="424456" w:themeColor="text2"/>
        </w:rPr>
        <w:t>.р</w:t>
      </w:r>
      <w:proofErr w:type="gramEnd"/>
      <w:r w:rsidRPr="00A043AA">
        <w:rPr>
          <w:rFonts w:asciiTheme="majorHAnsi" w:hAnsiTheme="majorHAnsi"/>
          <w:color w:val="424456" w:themeColor="text2"/>
        </w:rPr>
        <w:t>у</w:t>
      </w:r>
      <w:proofErr w:type="spellEnd"/>
      <w:r w:rsidRPr="00A043AA">
        <w:rPr>
          <w:rFonts w:asciiTheme="majorHAnsi" w:hAnsiTheme="majorHAnsi"/>
          <w:color w:val="424456" w:themeColor="text2"/>
        </w:rPr>
        <w:t>»</w:t>
      </w:r>
    </w:p>
    <w:p w:rsidR="00A97C24" w:rsidRPr="00A043AA" w:rsidRDefault="00A97C24" w:rsidP="00720A55">
      <w:pPr>
        <w:jc w:val="right"/>
        <w:rPr>
          <w:rFonts w:asciiTheme="majorHAnsi" w:hAnsiTheme="majorHAnsi"/>
          <w:color w:val="424456" w:themeColor="text2"/>
        </w:rPr>
      </w:pPr>
    </w:p>
    <w:p w:rsidR="00CC75BF" w:rsidRPr="00A043AA" w:rsidRDefault="00720A55" w:rsidP="00720A55">
      <w:pPr>
        <w:jc w:val="right"/>
        <w:rPr>
          <w:rFonts w:asciiTheme="majorHAnsi" w:hAnsiTheme="majorHAnsi"/>
          <w:color w:val="424456" w:themeColor="text2"/>
        </w:rPr>
      </w:pPr>
      <w:r w:rsidRPr="00A043AA">
        <w:rPr>
          <w:rFonts w:asciiTheme="majorHAnsi" w:hAnsiTheme="majorHAnsi"/>
          <w:color w:val="424456" w:themeColor="text2"/>
        </w:rPr>
        <w:t xml:space="preserve"> от </w:t>
      </w:r>
      <w:r w:rsidR="004A1C12" w:rsidRPr="004A1C12">
        <w:rPr>
          <w:rFonts w:asciiTheme="majorHAnsi" w:hAnsiTheme="majorHAnsi"/>
          <w:color w:val="424456" w:themeColor="text2"/>
        </w:rPr>
        <w:t>1</w:t>
      </w:r>
      <w:r w:rsidR="009F75A7">
        <w:rPr>
          <w:rFonts w:asciiTheme="majorHAnsi" w:hAnsiTheme="majorHAnsi"/>
          <w:color w:val="424456" w:themeColor="text2"/>
        </w:rPr>
        <w:t xml:space="preserve"> </w:t>
      </w:r>
      <w:r w:rsidR="004A1C12">
        <w:rPr>
          <w:rFonts w:asciiTheme="majorHAnsi" w:hAnsiTheme="majorHAnsi"/>
          <w:color w:val="424456" w:themeColor="text2"/>
        </w:rPr>
        <w:t>июня</w:t>
      </w:r>
      <w:r w:rsidR="009F75A7">
        <w:rPr>
          <w:rFonts w:asciiTheme="majorHAnsi" w:hAnsiTheme="majorHAnsi"/>
          <w:color w:val="424456" w:themeColor="text2"/>
        </w:rPr>
        <w:t xml:space="preserve"> 201</w:t>
      </w:r>
      <w:r w:rsidR="00FC593F">
        <w:rPr>
          <w:rFonts w:asciiTheme="majorHAnsi" w:hAnsiTheme="majorHAnsi"/>
          <w:color w:val="424456" w:themeColor="text2"/>
        </w:rPr>
        <w:t>8</w:t>
      </w:r>
      <w:r w:rsidR="00D2140C">
        <w:rPr>
          <w:rFonts w:asciiTheme="majorHAnsi" w:hAnsiTheme="majorHAnsi"/>
          <w:color w:val="424456" w:themeColor="text2"/>
        </w:rPr>
        <w:t xml:space="preserve"> </w:t>
      </w:r>
      <w:r w:rsidRPr="00A043AA">
        <w:rPr>
          <w:rFonts w:asciiTheme="majorHAnsi" w:hAnsiTheme="majorHAnsi"/>
          <w:color w:val="424456" w:themeColor="text2"/>
        </w:rPr>
        <w:t xml:space="preserve">№ </w:t>
      </w:r>
      <w:r w:rsidR="004A1C12">
        <w:rPr>
          <w:rFonts w:asciiTheme="majorHAnsi" w:hAnsiTheme="majorHAnsi"/>
          <w:color w:val="424456" w:themeColor="text2"/>
        </w:rPr>
        <w:t>77</w:t>
      </w:r>
      <w:r w:rsidR="009F75A7">
        <w:rPr>
          <w:rFonts w:asciiTheme="majorHAnsi" w:hAnsiTheme="majorHAnsi"/>
          <w:color w:val="424456" w:themeColor="text2"/>
        </w:rPr>
        <w:t>-ОД</w:t>
      </w:r>
    </w:p>
    <w:p w:rsidR="00A97C24" w:rsidRPr="00A043AA" w:rsidRDefault="00A97C24" w:rsidP="00720A55">
      <w:pPr>
        <w:jc w:val="right"/>
        <w:rPr>
          <w:rFonts w:asciiTheme="majorHAnsi" w:hAnsiTheme="majorHAnsi"/>
          <w:color w:val="424456" w:themeColor="text2"/>
        </w:rPr>
      </w:pPr>
    </w:p>
    <w:p w:rsidR="00A97C24" w:rsidRPr="00A043AA" w:rsidRDefault="00A97C24" w:rsidP="00720A55">
      <w:pPr>
        <w:jc w:val="right"/>
        <w:rPr>
          <w:rFonts w:asciiTheme="majorHAnsi" w:hAnsiTheme="majorHAnsi"/>
          <w:color w:val="424456" w:themeColor="text2"/>
        </w:rPr>
      </w:pPr>
    </w:p>
    <w:p w:rsidR="00A97C24" w:rsidRPr="00A043AA" w:rsidRDefault="00A97C24" w:rsidP="00A97C24"/>
    <w:p w:rsidR="00A97C24" w:rsidRPr="00A043AA" w:rsidRDefault="00A97C24" w:rsidP="00A97C24">
      <w:pPr>
        <w:tabs>
          <w:tab w:val="left" w:pos="2340"/>
        </w:tabs>
        <w:jc w:val="center"/>
        <w:rPr>
          <w:b/>
          <w:sz w:val="40"/>
          <w:szCs w:val="40"/>
        </w:rPr>
      </w:pPr>
    </w:p>
    <w:p w:rsidR="00A97C24" w:rsidRPr="00A043AA" w:rsidRDefault="00A97C24" w:rsidP="00A97C24">
      <w:pPr>
        <w:tabs>
          <w:tab w:val="left" w:pos="2340"/>
        </w:tabs>
        <w:jc w:val="center"/>
        <w:rPr>
          <w:b/>
          <w:sz w:val="40"/>
          <w:szCs w:val="40"/>
        </w:rPr>
      </w:pPr>
    </w:p>
    <w:p w:rsidR="00A97C24" w:rsidRPr="00A043AA" w:rsidRDefault="00A97C24" w:rsidP="00D5055D">
      <w:pPr>
        <w:tabs>
          <w:tab w:val="left" w:pos="2340"/>
        </w:tabs>
        <w:jc w:val="center"/>
        <w:rPr>
          <w:rFonts w:asciiTheme="majorHAnsi" w:hAnsiTheme="majorHAnsi"/>
          <w:color w:val="424456" w:themeColor="text2"/>
          <w:spacing w:val="20"/>
          <w:sz w:val="56"/>
          <w:szCs w:val="56"/>
        </w:rPr>
      </w:pPr>
      <w:r w:rsidRPr="00A043AA">
        <w:rPr>
          <w:rFonts w:asciiTheme="majorHAnsi" w:hAnsiTheme="majorHAnsi"/>
          <w:color w:val="424456" w:themeColor="text2"/>
          <w:spacing w:val="20"/>
          <w:sz w:val="56"/>
          <w:szCs w:val="56"/>
        </w:rPr>
        <w:t>Регламент работы</w:t>
      </w:r>
    </w:p>
    <w:p w:rsidR="00A97C24" w:rsidRPr="00A043AA" w:rsidRDefault="00137896" w:rsidP="00D5055D">
      <w:pPr>
        <w:tabs>
          <w:tab w:val="left" w:pos="2340"/>
        </w:tabs>
        <w:jc w:val="center"/>
        <w:rPr>
          <w:rFonts w:asciiTheme="majorHAnsi" w:hAnsiTheme="majorHAnsi"/>
          <w:color w:val="424456" w:themeColor="text2"/>
          <w:sz w:val="56"/>
          <w:szCs w:val="56"/>
        </w:rPr>
      </w:pPr>
      <w:r w:rsidRPr="00A043AA">
        <w:rPr>
          <w:rFonts w:asciiTheme="majorHAnsi" w:hAnsiTheme="majorHAnsi"/>
          <w:color w:val="424456" w:themeColor="text2"/>
          <w:sz w:val="56"/>
          <w:szCs w:val="56"/>
        </w:rPr>
        <w:t>Т</w:t>
      </w:r>
      <w:r w:rsidR="00404BF8" w:rsidRPr="00A043AA">
        <w:rPr>
          <w:rFonts w:asciiTheme="majorHAnsi" w:hAnsiTheme="majorHAnsi"/>
          <w:color w:val="424456" w:themeColor="text2"/>
          <w:sz w:val="56"/>
          <w:szCs w:val="56"/>
        </w:rPr>
        <w:t xml:space="preserve">оргового </w:t>
      </w:r>
      <w:r w:rsidR="001E50A0" w:rsidRPr="00A043AA">
        <w:rPr>
          <w:rFonts w:asciiTheme="majorHAnsi" w:hAnsiTheme="majorHAnsi"/>
          <w:color w:val="424456" w:themeColor="text2"/>
          <w:sz w:val="56"/>
          <w:szCs w:val="56"/>
        </w:rPr>
        <w:t>п</w:t>
      </w:r>
      <w:r w:rsidR="0012336F" w:rsidRPr="00A043AA">
        <w:rPr>
          <w:rFonts w:asciiTheme="majorHAnsi" w:hAnsiTheme="majorHAnsi"/>
          <w:color w:val="424456" w:themeColor="text2"/>
          <w:sz w:val="56"/>
          <w:szCs w:val="56"/>
        </w:rPr>
        <w:t>ортал</w:t>
      </w:r>
      <w:r w:rsidR="00404BF8" w:rsidRPr="00A043AA">
        <w:rPr>
          <w:rFonts w:asciiTheme="majorHAnsi" w:hAnsiTheme="majorHAnsi"/>
          <w:color w:val="424456" w:themeColor="text2"/>
          <w:sz w:val="56"/>
          <w:szCs w:val="56"/>
        </w:rPr>
        <w:t xml:space="preserve">а </w:t>
      </w:r>
      <w:r w:rsidR="00EB5A6A" w:rsidRPr="00A043AA">
        <w:rPr>
          <w:rFonts w:asciiTheme="majorHAnsi" w:hAnsiTheme="majorHAnsi"/>
          <w:color w:val="424456" w:themeColor="text2"/>
          <w:sz w:val="56"/>
          <w:szCs w:val="56"/>
        </w:rPr>
        <w:t>«Фабрикант»</w:t>
      </w:r>
    </w:p>
    <w:p w:rsidR="00A97C24" w:rsidRPr="00A043AA" w:rsidRDefault="00A97C24" w:rsidP="00A97C24">
      <w:pPr>
        <w:tabs>
          <w:tab w:val="left" w:pos="2340"/>
        </w:tabs>
        <w:rPr>
          <w:b/>
          <w:sz w:val="44"/>
          <w:szCs w:val="44"/>
        </w:rPr>
      </w:pPr>
    </w:p>
    <w:p w:rsidR="00BF69D4" w:rsidRPr="00A043AA" w:rsidRDefault="00BF69D4" w:rsidP="006C557B">
      <w:pPr>
        <w:jc w:val="center"/>
        <w:rPr>
          <w:rFonts w:asciiTheme="majorHAnsi" w:hAnsiTheme="majorHAnsi"/>
          <w:color w:val="424456" w:themeColor="text2"/>
        </w:rPr>
      </w:pPr>
    </w:p>
    <w:p w:rsidR="00A65544" w:rsidRPr="00A043AA" w:rsidRDefault="00A65544" w:rsidP="006C557B">
      <w:pPr>
        <w:jc w:val="center"/>
        <w:rPr>
          <w:rFonts w:asciiTheme="majorHAnsi" w:hAnsiTheme="majorHAnsi"/>
          <w:color w:val="424456" w:themeColor="text2"/>
        </w:rPr>
      </w:pPr>
    </w:p>
    <w:p w:rsidR="00A97C24" w:rsidRPr="00A043AA" w:rsidRDefault="00A97C24" w:rsidP="006C557B">
      <w:pPr>
        <w:jc w:val="center"/>
        <w:rPr>
          <w:rFonts w:asciiTheme="majorHAnsi" w:hAnsiTheme="majorHAnsi"/>
          <w:color w:val="424456" w:themeColor="text2"/>
        </w:rPr>
      </w:pPr>
    </w:p>
    <w:p w:rsidR="00A97C24" w:rsidRPr="00A043AA" w:rsidRDefault="00A97C24" w:rsidP="00FE746A">
      <w:pPr>
        <w:pStyle w:val="afa"/>
      </w:pPr>
    </w:p>
    <w:p w:rsidR="00720A55" w:rsidRPr="00A043AA" w:rsidRDefault="00720A55" w:rsidP="006C557B">
      <w:pPr>
        <w:jc w:val="center"/>
        <w:rPr>
          <w:rFonts w:asciiTheme="majorHAnsi" w:hAnsiTheme="majorHAnsi"/>
          <w:color w:val="424456" w:themeColor="text2"/>
        </w:rPr>
      </w:pPr>
    </w:p>
    <w:p w:rsidR="00A97C24" w:rsidRPr="00A043AA" w:rsidRDefault="00A97C24" w:rsidP="006C557B">
      <w:pPr>
        <w:jc w:val="center"/>
        <w:rPr>
          <w:rFonts w:asciiTheme="majorHAnsi" w:hAnsiTheme="majorHAnsi"/>
          <w:color w:val="424456" w:themeColor="text2"/>
        </w:rPr>
      </w:pPr>
    </w:p>
    <w:p w:rsidR="006C557B" w:rsidRPr="00A043AA" w:rsidRDefault="006C557B" w:rsidP="006C557B">
      <w:pPr>
        <w:jc w:val="center"/>
        <w:rPr>
          <w:rFonts w:asciiTheme="majorHAnsi" w:hAnsiTheme="majorHAnsi"/>
          <w:color w:val="424456" w:themeColor="text2"/>
        </w:rPr>
      </w:pPr>
    </w:p>
    <w:p w:rsidR="006C557B" w:rsidRPr="00A043AA" w:rsidRDefault="006C557B" w:rsidP="006C557B">
      <w:pPr>
        <w:jc w:val="center"/>
        <w:rPr>
          <w:rFonts w:asciiTheme="majorHAnsi" w:hAnsiTheme="majorHAnsi"/>
          <w:color w:val="424456" w:themeColor="text2"/>
        </w:rPr>
      </w:pPr>
    </w:p>
    <w:p w:rsidR="001E50A0" w:rsidRPr="00A043AA" w:rsidRDefault="001E50A0" w:rsidP="006C557B">
      <w:pPr>
        <w:jc w:val="center"/>
        <w:rPr>
          <w:rFonts w:asciiTheme="majorHAnsi" w:hAnsiTheme="majorHAnsi"/>
          <w:color w:val="424456" w:themeColor="text2"/>
        </w:rPr>
      </w:pPr>
    </w:p>
    <w:p w:rsidR="006C557B" w:rsidRPr="00A043AA" w:rsidRDefault="006C557B" w:rsidP="006C557B">
      <w:pPr>
        <w:jc w:val="center"/>
        <w:rPr>
          <w:rFonts w:asciiTheme="majorHAnsi" w:hAnsiTheme="majorHAnsi"/>
          <w:color w:val="424456" w:themeColor="text2"/>
        </w:rPr>
      </w:pPr>
    </w:p>
    <w:p w:rsidR="001E50A0" w:rsidRPr="00A043AA" w:rsidRDefault="001E50A0" w:rsidP="006C557B">
      <w:pPr>
        <w:jc w:val="center"/>
        <w:rPr>
          <w:rFonts w:asciiTheme="majorHAnsi" w:hAnsiTheme="majorHAnsi"/>
          <w:color w:val="424456" w:themeColor="text2"/>
        </w:rPr>
      </w:pPr>
    </w:p>
    <w:p w:rsidR="006C557B" w:rsidRPr="00A043AA" w:rsidRDefault="006C557B" w:rsidP="006C557B">
      <w:pPr>
        <w:jc w:val="center"/>
        <w:rPr>
          <w:rFonts w:asciiTheme="majorHAnsi" w:hAnsiTheme="majorHAnsi"/>
          <w:color w:val="424456" w:themeColor="text2"/>
        </w:rPr>
      </w:pPr>
    </w:p>
    <w:p w:rsidR="00D5055D" w:rsidRPr="00A043AA" w:rsidRDefault="00D5055D" w:rsidP="00A65544">
      <w:pPr>
        <w:jc w:val="center"/>
        <w:rPr>
          <w:rFonts w:asciiTheme="majorHAnsi" w:hAnsiTheme="majorHAnsi"/>
          <w:color w:val="424456" w:themeColor="text2"/>
        </w:rPr>
      </w:pPr>
      <w:r w:rsidRPr="00A043AA">
        <w:rPr>
          <w:rFonts w:asciiTheme="majorHAnsi" w:hAnsiTheme="majorHAnsi"/>
          <w:color w:val="424456" w:themeColor="text2"/>
        </w:rPr>
        <w:t>Москва</w:t>
      </w:r>
    </w:p>
    <w:p w:rsidR="008C2D05" w:rsidRPr="00A043AA" w:rsidRDefault="008C2D05" w:rsidP="00A65544">
      <w:pPr>
        <w:jc w:val="center"/>
        <w:rPr>
          <w:rFonts w:asciiTheme="majorHAnsi" w:hAnsiTheme="majorHAnsi"/>
          <w:color w:val="424456" w:themeColor="text2"/>
        </w:rPr>
      </w:pPr>
    </w:p>
    <w:p w:rsidR="008C2D05" w:rsidRPr="00A043AA" w:rsidRDefault="008C2D05" w:rsidP="00A65544">
      <w:pPr>
        <w:jc w:val="center"/>
        <w:rPr>
          <w:rFonts w:asciiTheme="majorHAnsi" w:hAnsiTheme="majorHAnsi"/>
          <w:color w:val="424456" w:themeColor="text2"/>
        </w:rPr>
      </w:pPr>
    </w:p>
    <w:bookmarkEnd w:id="0"/>
    <w:p w:rsidR="00EA2500" w:rsidRPr="004A1C12" w:rsidRDefault="00C375A7" w:rsidP="00C375A7">
      <w:pPr>
        <w:tabs>
          <w:tab w:val="left" w:pos="5628"/>
          <w:tab w:val="right" w:pos="9354"/>
        </w:tabs>
        <w:jc w:val="left"/>
        <w:rPr>
          <w:rFonts w:asciiTheme="majorHAnsi" w:hAnsiTheme="majorHAnsi"/>
          <w:color w:val="015B7E"/>
          <w:sz w:val="32"/>
          <w:szCs w:val="32"/>
        </w:rPr>
      </w:pPr>
      <w:r w:rsidRPr="00A043AA">
        <w:rPr>
          <w:rFonts w:asciiTheme="majorHAnsi" w:hAnsiTheme="majorHAnsi"/>
          <w:color w:val="015B7E"/>
          <w:sz w:val="32"/>
          <w:szCs w:val="32"/>
        </w:rPr>
        <w:tab/>
      </w:r>
      <w:r w:rsidRPr="00A043AA">
        <w:rPr>
          <w:rFonts w:asciiTheme="majorHAnsi" w:hAnsiTheme="majorHAnsi"/>
          <w:color w:val="015B7E"/>
          <w:sz w:val="32"/>
          <w:szCs w:val="32"/>
        </w:rPr>
        <w:tab/>
      </w:r>
    </w:p>
    <w:p w:rsidR="009549BA" w:rsidRPr="00A043AA" w:rsidRDefault="00205C95" w:rsidP="00EA2500">
      <w:pPr>
        <w:tabs>
          <w:tab w:val="left" w:pos="5628"/>
          <w:tab w:val="right" w:pos="9354"/>
        </w:tabs>
        <w:jc w:val="center"/>
        <w:rPr>
          <w:rFonts w:asciiTheme="majorHAnsi" w:hAnsiTheme="majorHAnsi"/>
          <w:color w:val="015B7E"/>
          <w:sz w:val="32"/>
          <w:szCs w:val="32"/>
        </w:rPr>
      </w:pPr>
      <w:r w:rsidRPr="00A043AA">
        <w:rPr>
          <w:rFonts w:asciiTheme="majorHAnsi" w:hAnsiTheme="majorHAnsi"/>
          <w:color w:val="015B7E"/>
          <w:sz w:val="32"/>
          <w:szCs w:val="32"/>
        </w:rPr>
        <w:lastRenderedPageBreak/>
        <w:t>Оглавление</w:t>
      </w:r>
    </w:p>
    <w:p w:rsidR="00205C95" w:rsidRPr="00A043AA" w:rsidRDefault="00205C95" w:rsidP="00205C95">
      <w:pPr>
        <w:jc w:val="right"/>
      </w:pPr>
    </w:p>
    <w:p w:rsidR="004F0C45" w:rsidRDefault="00DF677B">
      <w:pPr>
        <w:pStyle w:val="14"/>
        <w:rPr>
          <w:rFonts w:asciiTheme="minorHAnsi" w:eastAsiaTheme="minorEastAsia" w:hAnsiTheme="minorHAnsi" w:cstheme="minorBidi"/>
          <w:bCs w:val="0"/>
          <w:iCs w:val="0"/>
          <w:snapToGrid/>
          <w:color w:val="auto"/>
          <w:w w:val="100"/>
          <w:sz w:val="22"/>
          <w:szCs w:val="22"/>
          <w:lang w:eastAsia="ru-RU"/>
        </w:rPr>
      </w:pPr>
      <w:r w:rsidRPr="00DF677B">
        <w:rPr>
          <w:color w:val="424456" w:themeColor="text2"/>
        </w:rPr>
        <w:fldChar w:fldCharType="begin"/>
      </w:r>
      <w:r w:rsidR="009C4F14" w:rsidRPr="00A043AA">
        <w:rPr>
          <w:color w:val="424456" w:themeColor="text2"/>
        </w:rPr>
        <w:instrText xml:space="preserve"> TOC \o "1-3" \h \z \u </w:instrText>
      </w:r>
      <w:r w:rsidRPr="00DF677B">
        <w:rPr>
          <w:color w:val="424456" w:themeColor="text2"/>
        </w:rPr>
        <w:fldChar w:fldCharType="separate"/>
      </w:r>
      <w:hyperlink w:anchor="_Toc517174129" w:history="1">
        <w:r w:rsidR="004F0C45" w:rsidRPr="000A4909">
          <w:rPr>
            <w:rStyle w:val="a6"/>
          </w:rPr>
          <w:t>Термины и определения</w:t>
        </w:r>
        <w:r w:rsidR="004F0C45">
          <w:rPr>
            <w:webHidden/>
          </w:rPr>
          <w:tab/>
        </w:r>
        <w:r>
          <w:rPr>
            <w:webHidden/>
          </w:rPr>
          <w:fldChar w:fldCharType="begin"/>
        </w:r>
        <w:r w:rsidR="004F0C45">
          <w:rPr>
            <w:webHidden/>
          </w:rPr>
          <w:instrText xml:space="preserve"> PAGEREF _Toc517174129 \h </w:instrText>
        </w:r>
        <w:r>
          <w:rPr>
            <w:webHidden/>
          </w:rPr>
        </w:r>
        <w:r>
          <w:rPr>
            <w:webHidden/>
          </w:rPr>
          <w:fldChar w:fldCharType="separate"/>
        </w:r>
        <w:r w:rsidR="004F0C45">
          <w:rPr>
            <w:webHidden/>
          </w:rPr>
          <w:t>4</w:t>
        </w:r>
        <w:r>
          <w:rPr>
            <w:webHidden/>
          </w:rPr>
          <w:fldChar w:fldCharType="end"/>
        </w:r>
      </w:hyperlink>
    </w:p>
    <w:p w:rsidR="004F0C45" w:rsidRDefault="00DF677B">
      <w:pPr>
        <w:pStyle w:val="14"/>
        <w:rPr>
          <w:rFonts w:asciiTheme="minorHAnsi" w:eastAsiaTheme="minorEastAsia" w:hAnsiTheme="minorHAnsi" w:cstheme="minorBidi"/>
          <w:bCs w:val="0"/>
          <w:iCs w:val="0"/>
          <w:snapToGrid/>
          <w:color w:val="auto"/>
          <w:w w:val="100"/>
          <w:sz w:val="22"/>
          <w:szCs w:val="22"/>
          <w:lang w:eastAsia="ru-RU"/>
        </w:rPr>
      </w:pPr>
      <w:hyperlink w:anchor="_Toc517174130" w:history="1">
        <w:r w:rsidR="004F0C45" w:rsidRPr="000A4909">
          <w:rPr>
            <w:rStyle w:val="a6"/>
          </w:rPr>
          <w:t>Глава 1.</w:t>
        </w:r>
        <w:r w:rsidR="004F0C45">
          <w:rPr>
            <w:rFonts w:asciiTheme="minorHAnsi" w:eastAsiaTheme="minorEastAsia" w:hAnsiTheme="minorHAnsi" w:cstheme="minorBidi"/>
            <w:bCs w:val="0"/>
            <w:iCs w:val="0"/>
            <w:snapToGrid/>
            <w:color w:val="auto"/>
            <w:w w:val="100"/>
            <w:sz w:val="22"/>
            <w:szCs w:val="22"/>
            <w:lang w:eastAsia="ru-RU"/>
          </w:rPr>
          <w:tab/>
        </w:r>
        <w:r w:rsidR="004F0C45" w:rsidRPr="000A4909">
          <w:rPr>
            <w:rStyle w:val="a6"/>
          </w:rPr>
          <w:t>Общие положения</w:t>
        </w:r>
        <w:r w:rsidR="004F0C45">
          <w:rPr>
            <w:webHidden/>
          </w:rPr>
          <w:tab/>
        </w:r>
        <w:r>
          <w:rPr>
            <w:webHidden/>
          </w:rPr>
          <w:fldChar w:fldCharType="begin"/>
        </w:r>
        <w:r w:rsidR="004F0C45">
          <w:rPr>
            <w:webHidden/>
          </w:rPr>
          <w:instrText xml:space="preserve"> PAGEREF _Toc517174130 \h </w:instrText>
        </w:r>
        <w:r>
          <w:rPr>
            <w:webHidden/>
          </w:rPr>
        </w:r>
        <w:r>
          <w:rPr>
            <w:webHidden/>
          </w:rPr>
          <w:fldChar w:fldCharType="separate"/>
        </w:r>
        <w:r w:rsidR="004F0C45">
          <w:rPr>
            <w:webHidden/>
          </w:rPr>
          <w:t>7</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31" w:history="1">
        <w:r w:rsidR="004F0C45" w:rsidRPr="000A4909">
          <w:rPr>
            <w:rStyle w:val="a6"/>
          </w:rPr>
          <w:t>Раздел 1.</w:t>
        </w:r>
        <w:r w:rsidR="004F0C45">
          <w:rPr>
            <w:rFonts w:asciiTheme="minorHAnsi" w:eastAsiaTheme="minorEastAsia" w:hAnsiTheme="minorHAnsi"/>
            <w:color w:val="auto"/>
            <w:sz w:val="22"/>
            <w:szCs w:val="22"/>
            <w:lang w:eastAsia="ru-RU"/>
          </w:rPr>
          <w:tab/>
        </w:r>
        <w:r w:rsidR="004F0C45" w:rsidRPr="000A4909">
          <w:rPr>
            <w:rStyle w:val="a6"/>
          </w:rPr>
          <w:t>Область применения и нормативно-правовое регулирование</w:t>
        </w:r>
        <w:r w:rsidR="004F0C45">
          <w:rPr>
            <w:webHidden/>
          </w:rPr>
          <w:tab/>
        </w:r>
        <w:r>
          <w:rPr>
            <w:webHidden/>
          </w:rPr>
          <w:fldChar w:fldCharType="begin"/>
        </w:r>
        <w:r w:rsidR="004F0C45">
          <w:rPr>
            <w:webHidden/>
          </w:rPr>
          <w:instrText xml:space="preserve"> PAGEREF _Toc517174131 \h </w:instrText>
        </w:r>
        <w:r>
          <w:rPr>
            <w:webHidden/>
          </w:rPr>
        </w:r>
        <w:r>
          <w:rPr>
            <w:webHidden/>
          </w:rPr>
          <w:fldChar w:fldCharType="separate"/>
        </w:r>
        <w:r w:rsidR="004F0C45">
          <w:rPr>
            <w:webHidden/>
          </w:rPr>
          <w:t>7</w:t>
        </w:r>
        <w:r>
          <w:rPr>
            <w:webHidden/>
          </w:rPr>
          <w:fldChar w:fldCharType="end"/>
        </w:r>
      </w:hyperlink>
    </w:p>
    <w:p w:rsidR="004F0C45" w:rsidRDefault="00DF677B">
      <w:pPr>
        <w:pStyle w:val="33"/>
        <w:rPr>
          <w:rFonts w:eastAsiaTheme="minorEastAsia"/>
          <w:color w:val="auto"/>
          <w:sz w:val="22"/>
          <w:lang w:eastAsia="ru-RU"/>
        </w:rPr>
      </w:pPr>
      <w:hyperlink w:anchor="_Toc517174132" w:history="1">
        <w:r w:rsidR="004F0C45" w:rsidRPr="000A4909">
          <w:rPr>
            <w:rStyle w:val="a6"/>
          </w:rPr>
          <w:t>1.1.</w:t>
        </w:r>
        <w:r w:rsidR="004F0C45">
          <w:rPr>
            <w:rFonts w:eastAsiaTheme="minorEastAsia"/>
            <w:color w:val="auto"/>
            <w:sz w:val="22"/>
            <w:lang w:eastAsia="ru-RU"/>
          </w:rPr>
          <w:tab/>
        </w:r>
        <w:r w:rsidR="004F0C45" w:rsidRPr="000A4909">
          <w:rPr>
            <w:rStyle w:val="a6"/>
          </w:rPr>
          <w:t>Предмет Регламента</w:t>
        </w:r>
        <w:r w:rsidR="004F0C45">
          <w:rPr>
            <w:webHidden/>
          </w:rPr>
          <w:tab/>
        </w:r>
        <w:r>
          <w:rPr>
            <w:webHidden/>
          </w:rPr>
          <w:fldChar w:fldCharType="begin"/>
        </w:r>
        <w:r w:rsidR="004F0C45">
          <w:rPr>
            <w:webHidden/>
          </w:rPr>
          <w:instrText xml:space="preserve"> PAGEREF _Toc517174132 \h </w:instrText>
        </w:r>
        <w:r>
          <w:rPr>
            <w:webHidden/>
          </w:rPr>
        </w:r>
        <w:r>
          <w:rPr>
            <w:webHidden/>
          </w:rPr>
          <w:fldChar w:fldCharType="separate"/>
        </w:r>
        <w:r w:rsidR="004F0C45">
          <w:rPr>
            <w:webHidden/>
          </w:rPr>
          <w:t>7</w:t>
        </w:r>
        <w:r>
          <w:rPr>
            <w:webHidden/>
          </w:rPr>
          <w:fldChar w:fldCharType="end"/>
        </w:r>
      </w:hyperlink>
    </w:p>
    <w:p w:rsidR="004F0C45" w:rsidRDefault="00DF677B">
      <w:pPr>
        <w:pStyle w:val="33"/>
        <w:rPr>
          <w:rFonts w:eastAsiaTheme="minorEastAsia"/>
          <w:color w:val="auto"/>
          <w:sz w:val="22"/>
          <w:lang w:eastAsia="ru-RU"/>
        </w:rPr>
      </w:pPr>
      <w:hyperlink w:anchor="_Toc517174133" w:history="1">
        <w:r w:rsidR="004F0C45" w:rsidRPr="000A4909">
          <w:rPr>
            <w:rStyle w:val="a6"/>
          </w:rPr>
          <w:t>1.2.</w:t>
        </w:r>
        <w:r w:rsidR="004F0C45">
          <w:rPr>
            <w:rFonts w:eastAsiaTheme="minorEastAsia"/>
            <w:color w:val="auto"/>
            <w:sz w:val="22"/>
            <w:lang w:eastAsia="ru-RU"/>
          </w:rPr>
          <w:tab/>
        </w:r>
        <w:r w:rsidR="004F0C45" w:rsidRPr="000A4909">
          <w:rPr>
            <w:rStyle w:val="a6"/>
          </w:rPr>
          <w:t>Изменения и дополнения Регламента</w:t>
        </w:r>
        <w:r w:rsidR="004F0C45">
          <w:rPr>
            <w:webHidden/>
          </w:rPr>
          <w:tab/>
        </w:r>
        <w:r>
          <w:rPr>
            <w:webHidden/>
          </w:rPr>
          <w:fldChar w:fldCharType="begin"/>
        </w:r>
        <w:r w:rsidR="004F0C45">
          <w:rPr>
            <w:webHidden/>
          </w:rPr>
          <w:instrText xml:space="preserve"> PAGEREF _Toc517174133 \h </w:instrText>
        </w:r>
        <w:r>
          <w:rPr>
            <w:webHidden/>
          </w:rPr>
        </w:r>
        <w:r>
          <w:rPr>
            <w:webHidden/>
          </w:rPr>
          <w:fldChar w:fldCharType="separate"/>
        </w:r>
        <w:r w:rsidR="004F0C45">
          <w:rPr>
            <w:webHidden/>
          </w:rPr>
          <w:t>8</w:t>
        </w:r>
        <w:r>
          <w:rPr>
            <w:webHidden/>
          </w:rPr>
          <w:fldChar w:fldCharType="end"/>
        </w:r>
      </w:hyperlink>
    </w:p>
    <w:p w:rsidR="004F0C45" w:rsidRDefault="00DF677B">
      <w:pPr>
        <w:pStyle w:val="33"/>
        <w:rPr>
          <w:rFonts w:eastAsiaTheme="minorEastAsia"/>
          <w:color w:val="auto"/>
          <w:sz w:val="22"/>
          <w:lang w:eastAsia="ru-RU"/>
        </w:rPr>
      </w:pPr>
      <w:hyperlink w:anchor="_Toc517174134" w:history="1">
        <w:r w:rsidR="004F0C45" w:rsidRPr="000A4909">
          <w:rPr>
            <w:rStyle w:val="a6"/>
          </w:rPr>
          <w:t>1.3.</w:t>
        </w:r>
        <w:r w:rsidR="004F0C45">
          <w:rPr>
            <w:rFonts w:eastAsiaTheme="minorEastAsia"/>
            <w:color w:val="auto"/>
            <w:sz w:val="22"/>
            <w:lang w:eastAsia="ru-RU"/>
          </w:rPr>
          <w:tab/>
        </w:r>
        <w:r w:rsidR="004F0C45" w:rsidRPr="000A4909">
          <w:rPr>
            <w:rStyle w:val="a6"/>
          </w:rPr>
          <w:t>Общие правила работы на Портале</w:t>
        </w:r>
        <w:r w:rsidR="004F0C45">
          <w:rPr>
            <w:webHidden/>
          </w:rPr>
          <w:tab/>
        </w:r>
        <w:r>
          <w:rPr>
            <w:webHidden/>
          </w:rPr>
          <w:fldChar w:fldCharType="begin"/>
        </w:r>
        <w:r w:rsidR="004F0C45">
          <w:rPr>
            <w:webHidden/>
          </w:rPr>
          <w:instrText xml:space="preserve"> PAGEREF _Toc517174134 \h </w:instrText>
        </w:r>
        <w:r>
          <w:rPr>
            <w:webHidden/>
          </w:rPr>
        </w:r>
        <w:r>
          <w:rPr>
            <w:webHidden/>
          </w:rPr>
          <w:fldChar w:fldCharType="separate"/>
        </w:r>
        <w:r w:rsidR="004F0C45">
          <w:rPr>
            <w:webHidden/>
          </w:rPr>
          <w:t>8</w:t>
        </w:r>
        <w:r>
          <w:rPr>
            <w:webHidden/>
          </w:rPr>
          <w:fldChar w:fldCharType="end"/>
        </w:r>
      </w:hyperlink>
    </w:p>
    <w:p w:rsidR="004F0C45" w:rsidRDefault="00DF677B">
      <w:pPr>
        <w:pStyle w:val="33"/>
        <w:rPr>
          <w:rFonts w:eastAsiaTheme="minorEastAsia"/>
          <w:color w:val="auto"/>
          <w:sz w:val="22"/>
          <w:lang w:eastAsia="ru-RU"/>
        </w:rPr>
      </w:pPr>
      <w:hyperlink w:anchor="_Toc517174135" w:history="1">
        <w:r w:rsidR="004F0C45" w:rsidRPr="000A4909">
          <w:rPr>
            <w:rStyle w:val="a6"/>
          </w:rPr>
          <w:t>1.4.</w:t>
        </w:r>
        <w:r w:rsidR="004F0C45">
          <w:rPr>
            <w:rFonts w:eastAsiaTheme="minorEastAsia"/>
            <w:color w:val="auto"/>
            <w:sz w:val="22"/>
            <w:lang w:eastAsia="ru-RU"/>
          </w:rPr>
          <w:tab/>
        </w:r>
        <w:r w:rsidR="004F0C45" w:rsidRPr="000A4909">
          <w:rPr>
            <w:rStyle w:val="a6"/>
          </w:rPr>
          <w:t>Тарифная политика</w:t>
        </w:r>
        <w:r w:rsidR="004F0C45">
          <w:rPr>
            <w:webHidden/>
          </w:rPr>
          <w:tab/>
        </w:r>
        <w:r>
          <w:rPr>
            <w:webHidden/>
          </w:rPr>
          <w:fldChar w:fldCharType="begin"/>
        </w:r>
        <w:r w:rsidR="004F0C45">
          <w:rPr>
            <w:webHidden/>
          </w:rPr>
          <w:instrText xml:space="preserve"> PAGEREF _Toc517174135 \h </w:instrText>
        </w:r>
        <w:r>
          <w:rPr>
            <w:webHidden/>
          </w:rPr>
        </w:r>
        <w:r>
          <w:rPr>
            <w:webHidden/>
          </w:rPr>
          <w:fldChar w:fldCharType="separate"/>
        </w:r>
        <w:r w:rsidR="004F0C45">
          <w:rPr>
            <w:webHidden/>
          </w:rPr>
          <w:t>9</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36" w:history="1">
        <w:r w:rsidR="004F0C45" w:rsidRPr="000A4909">
          <w:rPr>
            <w:rStyle w:val="a6"/>
          </w:rPr>
          <w:t>Раздел 2.</w:t>
        </w:r>
        <w:r w:rsidR="004F0C45">
          <w:rPr>
            <w:rFonts w:asciiTheme="minorHAnsi" w:eastAsiaTheme="minorEastAsia" w:hAnsiTheme="minorHAnsi"/>
            <w:color w:val="auto"/>
            <w:sz w:val="22"/>
            <w:szCs w:val="22"/>
            <w:lang w:eastAsia="ru-RU"/>
          </w:rPr>
          <w:tab/>
        </w:r>
        <w:r w:rsidR="004F0C45" w:rsidRPr="000A4909">
          <w:rPr>
            <w:rStyle w:val="a6"/>
          </w:rPr>
          <w:t>Сведения об Операторе Портала и программном комплексе Торгового портала «Фабрикант»</w:t>
        </w:r>
        <w:r w:rsidR="004F0C45">
          <w:rPr>
            <w:webHidden/>
          </w:rPr>
          <w:tab/>
        </w:r>
        <w:r>
          <w:rPr>
            <w:webHidden/>
          </w:rPr>
          <w:fldChar w:fldCharType="begin"/>
        </w:r>
        <w:r w:rsidR="004F0C45">
          <w:rPr>
            <w:webHidden/>
          </w:rPr>
          <w:instrText xml:space="preserve"> PAGEREF _Toc517174136 \h </w:instrText>
        </w:r>
        <w:r>
          <w:rPr>
            <w:webHidden/>
          </w:rPr>
        </w:r>
        <w:r>
          <w:rPr>
            <w:webHidden/>
          </w:rPr>
          <w:fldChar w:fldCharType="separate"/>
        </w:r>
        <w:r w:rsidR="004F0C45">
          <w:rPr>
            <w:webHidden/>
          </w:rPr>
          <w:t>12</w:t>
        </w:r>
        <w:r>
          <w:rPr>
            <w:webHidden/>
          </w:rPr>
          <w:fldChar w:fldCharType="end"/>
        </w:r>
      </w:hyperlink>
    </w:p>
    <w:p w:rsidR="004F0C45" w:rsidRDefault="00DF677B">
      <w:pPr>
        <w:pStyle w:val="33"/>
        <w:rPr>
          <w:rFonts w:eastAsiaTheme="minorEastAsia"/>
          <w:color w:val="auto"/>
          <w:sz w:val="22"/>
          <w:lang w:eastAsia="ru-RU"/>
        </w:rPr>
      </w:pPr>
      <w:hyperlink w:anchor="_Toc517174137" w:history="1">
        <w:r w:rsidR="004F0C45" w:rsidRPr="000A4909">
          <w:rPr>
            <w:rStyle w:val="a6"/>
          </w:rPr>
          <w:t>2.1.</w:t>
        </w:r>
        <w:r w:rsidR="004F0C45">
          <w:rPr>
            <w:rFonts w:eastAsiaTheme="minorEastAsia"/>
            <w:color w:val="auto"/>
            <w:sz w:val="22"/>
            <w:lang w:eastAsia="ru-RU"/>
          </w:rPr>
          <w:tab/>
        </w:r>
        <w:r w:rsidR="004F0C45" w:rsidRPr="000A4909">
          <w:rPr>
            <w:rStyle w:val="a6"/>
          </w:rPr>
          <w:t>Сведения об Операторе Портала</w:t>
        </w:r>
        <w:r w:rsidR="004F0C45">
          <w:rPr>
            <w:webHidden/>
          </w:rPr>
          <w:tab/>
        </w:r>
        <w:r>
          <w:rPr>
            <w:webHidden/>
          </w:rPr>
          <w:fldChar w:fldCharType="begin"/>
        </w:r>
        <w:r w:rsidR="004F0C45">
          <w:rPr>
            <w:webHidden/>
          </w:rPr>
          <w:instrText xml:space="preserve"> PAGEREF _Toc517174137 \h </w:instrText>
        </w:r>
        <w:r>
          <w:rPr>
            <w:webHidden/>
          </w:rPr>
        </w:r>
        <w:r>
          <w:rPr>
            <w:webHidden/>
          </w:rPr>
          <w:fldChar w:fldCharType="separate"/>
        </w:r>
        <w:r w:rsidR="004F0C45">
          <w:rPr>
            <w:webHidden/>
          </w:rPr>
          <w:t>12</w:t>
        </w:r>
        <w:r>
          <w:rPr>
            <w:webHidden/>
          </w:rPr>
          <w:fldChar w:fldCharType="end"/>
        </w:r>
      </w:hyperlink>
    </w:p>
    <w:p w:rsidR="004F0C45" w:rsidRDefault="00DF677B">
      <w:pPr>
        <w:pStyle w:val="33"/>
        <w:rPr>
          <w:rFonts w:eastAsiaTheme="minorEastAsia"/>
          <w:color w:val="auto"/>
          <w:sz w:val="22"/>
          <w:lang w:eastAsia="ru-RU"/>
        </w:rPr>
      </w:pPr>
      <w:hyperlink w:anchor="_Toc517174138" w:history="1">
        <w:r w:rsidR="004F0C45" w:rsidRPr="000A4909">
          <w:rPr>
            <w:rStyle w:val="a6"/>
          </w:rPr>
          <w:t>2.2.</w:t>
        </w:r>
        <w:r w:rsidR="004F0C45">
          <w:rPr>
            <w:rFonts w:eastAsiaTheme="minorEastAsia"/>
            <w:color w:val="auto"/>
            <w:sz w:val="22"/>
            <w:lang w:eastAsia="ru-RU"/>
          </w:rPr>
          <w:tab/>
        </w:r>
        <w:r w:rsidR="004F0C45" w:rsidRPr="000A4909">
          <w:rPr>
            <w:rStyle w:val="a6"/>
          </w:rPr>
          <w:t>Права на программный комплекс</w:t>
        </w:r>
        <w:r w:rsidR="004F0C45">
          <w:rPr>
            <w:webHidden/>
          </w:rPr>
          <w:tab/>
        </w:r>
        <w:r>
          <w:rPr>
            <w:webHidden/>
          </w:rPr>
          <w:fldChar w:fldCharType="begin"/>
        </w:r>
        <w:r w:rsidR="004F0C45">
          <w:rPr>
            <w:webHidden/>
          </w:rPr>
          <w:instrText xml:space="preserve"> PAGEREF _Toc517174138 \h </w:instrText>
        </w:r>
        <w:r>
          <w:rPr>
            <w:webHidden/>
          </w:rPr>
        </w:r>
        <w:r>
          <w:rPr>
            <w:webHidden/>
          </w:rPr>
          <w:fldChar w:fldCharType="separate"/>
        </w:r>
        <w:r w:rsidR="004F0C45">
          <w:rPr>
            <w:webHidden/>
          </w:rPr>
          <w:t>12</w:t>
        </w:r>
        <w:r>
          <w:rPr>
            <w:webHidden/>
          </w:rPr>
          <w:fldChar w:fldCharType="end"/>
        </w:r>
      </w:hyperlink>
    </w:p>
    <w:p w:rsidR="004F0C45" w:rsidRDefault="00DF677B">
      <w:pPr>
        <w:pStyle w:val="33"/>
        <w:rPr>
          <w:rFonts w:eastAsiaTheme="minorEastAsia"/>
          <w:color w:val="auto"/>
          <w:sz w:val="22"/>
          <w:lang w:eastAsia="ru-RU"/>
        </w:rPr>
      </w:pPr>
      <w:hyperlink w:anchor="_Toc517174139" w:history="1">
        <w:r w:rsidR="004F0C45" w:rsidRPr="000A4909">
          <w:rPr>
            <w:rStyle w:val="a6"/>
          </w:rPr>
          <w:t>2.3.</w:t>
        </w:r>
        <w:r w:rsidR="004F0C45">
          <w:rPr>
            <w:rFonts w:eastAsiaTheme="minorEastAsia"/>
            <w:color w:val="auto"/>
            <w:sz w:val="22"/>
            <w:lang w:eastAsia="ru-RU"/>
          </w:rPr>
          <w:tab/>
        </w:r>
        <w:r w:rsidR="004F0C45" w:rsidRPr="000A4909">
          <w:rPr>
            <w:rStyle w:val="a6"/>
          </w:rPr>
          <w:t>Особенности программно-аппаратного комплекса Торгового портала «Фабрикант»</w:t>
        </w:r>
        <w:r w:rsidR="004F0C45">
          <w:rPr>
            <w:webHidden/>
          </w:rPr>
          <w:tab/>
        </w:r>
        <w:r>
          <w:rPr>
            <w:webHidden/>
          </w:rPr>
          <w:fldChar w:fldCharType="begin"/>
        </w:r>
        <w:r w:rsidR="004F0C45">
          <w:rPr>
            <w:webHidden/>
          </w:rPr>
          <w:instrText xml:space="preserve"> PAGEREF _Toc517174139 \h </w:instrText>
        </w:r>
        <w:r>
          <w:rPr>
            <w:webHidden/>
          </w:rPr>
        </w:r>
        <w:r>
          <w:rPr>
            <w:webHidden/>
          </w:rPr>
          <w:fldChar w:fldCharType="separate"/>
        </w:r>
        <w:r w:rsidR="004F0C45">
          <w:rPr>
            <w:webHidden/>
          </w:rPr>
          <w:t>12</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40" w:history="1">
        <w:r w:rsidR="004F0C45" w:rsidRPr="000A4909">
          <w:rPr>
            <w:rStyle w:val="a6"/>
          </w:rPr>
          <w:t>Раздел 3.</w:t>
        </w:r>
        <w:r w:rsidR="004F0C45">
          <w:rPr>
            <w:rFonts w:asciiTheme="minorHAnsi" w:eastAsiaTheme="minorEastAsia" w:hAnsiTheme="minorHAnsi"/>
            <w:color w:val="auto"/>
            <w:sz w:val="22"/>
            <w:szCs w:val="22"/>
            <w:lang w:eastAsia="ru-RU"/>
          </w:rPr>
          <w:tab/>
        </w:r>
        <w:r w:rsidR="004F0C45" w:rsidRPr="000A4909">
          <w:rPr>
            <w:rStyle w:val="a6"/>
          </w:rPr>
          <w:t>Работа с конфиденциальной информацией</w:t>
        </w:r>
        <w:r w:rsidR="004F0C45">
          <w:rPr>
            <w:webHidden/>
          </w:rPr>
          <w:tab/>
        </w:r>
        <w:r>
          <w:rPr>
            <w:webHidden/>
          </w:rPr>
          <w:fldChar w:fldCharType="begin"/>
        </w:r>
        <w:r w:rsidR="004F0C45">
          <w:rPr>
            <w:webHidden/>
          </w:rPr>
          <w:instrText xml:space="preserve"> PAGEREF _Toc517174140 \h </w:instrText>
        </w:r>
        <w:r>
          <w:rPr>
            <w:webHidden/>
          </w:rPr>
        </w:r>
        <w:r>
          <w:rPr>
            <w:webHidden/>
          </w:rPr>
          <w:fldChar w:fldCharType="separate"/>
        </w:r>
        <w:r w:rsidR="004F0C45">
          <w:rPr>
            <w:webHidden/>
          </w:rPr>
          <w:t>14</w:t>
        </w:r>
        <w:r>
          <w:rPr>
            <w:webHidden/>
          </w:rPr>
          <w:fldChar w:fldCharType="end"/>
        </w:r>
      </w:hyperlink>
    </w:p>
    <w:p w:rsidR="004F0C45" w:rsidRDefault="00DF677B">
      <w:pPr>
        <w:pStyle w:val="33"/>
        <w:rPr>
          <w:rFonts w:eastAsiaTheme="minorEastAsia"/>
          <w:color w:val="auto"/>
          <w:sz w:val="22"/>
          <w:lang w:eastAsia="ru-RU"/>
        </w:rPr>
      </w:pPr>
      <w:hyperlink w:anchor="_Toc517174141" w:history="1">
        <w:r w:rsidR="004F0C45" w:rsidRPr="000A4909">
          <w:rPr>
            <w:rStyle w:val="a6"/>
          </w:rPr>
          <w:t>3.1.</w:t>
        </w:r>
        <w:r w:rsidR="004F0C45">
          <w:rPr>
            <w:rFonts w:eastAsiaTheme="minorEastAsia"/>
            <w:color w:val="auto"/>
            <w:sz w:val="22"/>
            <w:lang w:eastAsia="ru-RU"/>
          </w:rPr>
          <w:tab/>
        </w:r>
        <w:r w:rsidR="004F0C45" w:rsidRPr="000A4909">
          <w:rPr>
            <w:rStyle w:val="a6"/>
          </w:rPr>
          <w:t>Работа с конфиденциальной информацией</w:t>
        </w:r>
        <w:r w:rsidR="004F0C45">
          <w:rPr>
            <w:webHidden/>
          </w:rPr>
          <w:tab/>
        </w:r>
        <w:r>
          <w:rPr>
            <w:webHidden/>
          </w:rPr>
          <w:fldChar w:fldCharType="begin"/>
        </w:r>
        <w:r w:rsidR="004F0C45">
          <w:rPr>
            <w:webHidden/>
          </w:rPr>
          <w:instrText xml:space="preserve"> PAGEREF _Toc517174141 \h </w:instrText>
        </w:r>
        <w:r>
          <w:rPr>
            <w:webHidden/>
          </w:rPr>
        </w:r>
        <w:r>
          <w:rPr>
            <w:webHidden/>
          </w:rPr>
          <w:fldChar w:fldCharType="separate"/>
        </w:r>
        <w:r w:rsidR="004F0C45">
          <w:rPr>
            <w:webHidden/>
          </w:rPr>
          <w:t>14</w:t>
        </w:r>
        <w:r>
          <w:rPr>
            <w:webHidden/>
          </w:rPr>
          <w:fldChar w:fldCharType="end"/>
        </w:r>
      </w:hyperlink>
    </w:p>
    <w:p w:rsidR="004F0C45" w:rsidRDefault="00DF677B">
      <w:pPr>
        <w:pStyle w:val="33"/>
        <w:rPr>
          <w:rFonts w:eastAsiaTheme="minorEastAsia"/>
          <w:color w:val="auto"/>
          <w:sz w:val="22"/>
          <w:lang w:eastAsia="ru-RU"/>
        </w:rPr>
      </w:pPr>
      <w:hyperlink w:anchor="_Toc517174142" w:history="1">
        <w:r w:rsidR="004F0C45" w:rsidRPr="000A4909">
          <w:rPr>
            <w:rStyle w:val="a6"/>
          </w:rPr>
          <w:t>3.2.</w:t>
        </w:r>
        <w:r w:rsidR="004F0C45">
          <w:rPr>
            <w:rFonts w:eastAsiaTheme="minorEastAsia"/>
            <w:color w:val="auto"/>
            <w:sz w:val="22"/>
            <w:lang w:eastAsia="ru-RU"/>
          </w:rPr>
          <w:tab/>
        </w:r>
        <w:r w:rsidR="004F0C45" w:rsidRPr="000A4909">
          <w:rPr>
            <w:rStyle w:val="a6"/>
          </w:rPr>
          <w:t>Защита информации</w:t>
        </w:r>
        <w:r w:rsidR="004F0C45">
          <w:rPr>
            <w:webHidden/>
          </w:rPr>
          <w:tab/>
        </w:r>
        <w:r>
          <w:rPr>
            <w:webHidden/>
          </w:rPr>
          <w:fldChar w:fldCharType="begin"/>
        </w:r>
        <w:r w:rsidR="004F0C45">
          <w:rPr>
            <w:webHidden/>
          </w:rPr>
          <w:instrText xml:space="preserve"> PAGEREF _Toc517174142 \h </w:instrText>
        </w:r>
        <w:r>
          <w:rPr>
            <w:webHidden/>
          </w:rPr>
        </w:r>
        <w:r>
          <w:rPr>
            <w:webHidden/>
          </w:rPr>
          <w:fldChar w:fldCharType="separate"/>
        </w:r>
        <w:r w:rsidR="004F0C45">
          <w:rPr>
            <w:webHidden/>
          </w:rPr>
          <w:t>14</w:t>
        </w:r>
        <w:r>
          <w:rPr>
            <w:webHidden/>
          </w:rPr>
          <w:fldChar w:fldCharType="end"/>
        </w:r>
      </w:hyperlink>
    </w:p>
    <w:p w:rsidR="004F0C45" w:rsidRDefault="00DF677B">
      <w:pPr>
        <w:pStyle w:val="33"/>
        <w:rPr>
          <w:rFonts w:eastAsiaTheme="minorEastAsia"/>
          <w:color w:val="auto"/>
          <w:sz w:val="22"/>
          <w:lang w:eastAsia="ru-RU"/>
        </w:rPr>
      </w:pPr>
      <w:hyperlink w:anchor="_Toc517174143" w:history="1">
        <w:r w:rsidR="004F0C45" w:rsidRPr="000A4909">
          <w:rPr>
            <w:rStyle w:val="a6"/>
          </w:rPr>
          <w:t>3.3.</w:t>
        </w:r>
        <w:r w:rsidR="004F0C45">
          <w:rPr>
            <w:rFonts w:eastAsiaTheme="minorEastAsia"/>
            <w:color w:val="auto"/>
            <w:sz w:val="22"/>
            <w:lang w:eastAsia="ru-RU"/>
          </w:rPr>
          <w:tab/>
        </w:r>
        <w:r w:rsidR="004F0C45" w:rsidRPr="000A4909">
          <w:rPr>
            <w:rStyle w:val="a6"/>
          </w:rPr>
          <w:t>Обработка персональных данных</w:t>
        </w:r>
        <w:r w:rsidR="004F0C45">
          <w:rPr>
            <w:webHidden/>
          </w:rPr>
          <w:tab/>
        </w:r>
        <w:r>
          <w:rPr>
            <w:webHidden/>
          </w:rPr>
          <w:fldChar w:fldCharType="begin"/>
        </w:r>
        <w:r w:rsidR="004F0C45">
          <w:rPr>
            <w:webHidden/>
          </w:rPr>
          <w:instrText xml:space="preserve"> PAGEREF _Toc517174143 \h </w:instrText>
        </w:r>
        <w:r>
          <w:rPr>
            <w:webHidden/>
          </w:rPr>
        </w:r>
        <w:r>
          <w:rPr>
            <w:webHidden/>
          </w:rPr>
          <w:fldChar w:fldCharType="separate"/>
        </w:r>
        <w:r w:rsidR="004F0C45">
          <w:rPr>
            <w:webHidden/>
          </w:rPr>
          <w:t>16</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44" w:history="1">
        <w:r w:rsidR="004F0C45" w:rsidRPr="000A4909">
          <w:rPr>
            <w:rStyle w:val="a6"/>
          </w:rPr>
          <w:t>Раздел 4.</w:t>
        </w:r>
        <w:r w:rsidR="004F0C45">
          <w:rPr>
            <w:rFonts w:asciiTheme="minorHAnsi" w:eastAsiaTheme="minorEastAsia" w:hAnsiTheme="minorHAnsi"/>
            <w:color w:val="auto"/>
            <w:sz w:val="22"/>
            <w:szCs w:val="22"/>
            <w:lang w:eastAsia="ru-RU"/>
          </w:rPr>
          <w:tab/>
        </w:r>
        <w:r w:rsidR="004F0C45" w:rsidRPr="000A4909">
          <w:rPr>
            <w:rStyle w:val="a6"/>
          </w:rPr>
          <w:t>Права и обязанности. Ответственность Клиентов Торгового портала «Фабрикант»</w:t>
        </w:r>
        <w:r w:rsidR="004F0C45">
          <w:rPr>
            <w:webHidden/>
          </w:rPr>
          <w:tab/>
        </w:r>
        <w:r>
          <w:rPr>
            <w:webHidden/>
          </w:rPr>
          <w:fldChar w:fldCharType="begin"/>
        </w:r>
        <w:r w:rsidR="004F0C45">
          <w:rPr>
            <w:webHidden/>
          </w:rPr>
          <w:instrText xml:space="preserve"> PAGEREF _Toc517174144 \h </w:instrText>
        </w:r>
        <w:r>
          <w:rPr>
            <w:webHidden/>
          </w:rPr>
        </w:r>
        <w:r>
          <w:rPr>
            <w:webHidden/>
          </w:rPr>
          <w:fldChar w:fldCharType="separate"/>
        </w:r>
        <w:r w:rsidR="004F0C45">
          <w:rPr>
            <w:webHidden/>
          </w:rPr>
          <w:t>16</w:t>
        </w:r>
        <w:r>
          <w:rPr>
            <w:webHidden/>
          </w:rPr>
          <w:fldChar w:fldCharType="end"/>
        </w:r>
      </w:hyperlink>
    </w:p>
    <w:p w:rsidR="004F0C45" w:rsidRDefault="00DF677B">
      <w:pPr>
        <w:pStyle w:val="33"/>
        <w:rPr>
          <w:rFonts w:eastAsiaTheme="minorEastAsia"/>
          <w:color w:val="auto"/>
          <w:sz w:val="22"/>
          <w:lang w:eastAsia="ru-RU"/>
        </w:rPr>
      </w:pPr>
      <w:hyperlink w:anchor="_Toc517174145" w:history="1">
        <w:r w:rsidR="004F0C45" w:rsidRPr="000A4909">
          <w:rPr>
            <w:rStyle w:val="a6"/>
          </w:rPr>
          <w:t>4.1.</w:t>
        </w:r>
        <w:r w:rsidR="004F0C45">
          <w:rPr>
            <w:rFonts w:eastAsiaTheme="minorEastAsia"/>
            <w:color w:val="auto"/>
            <w:sz w:val="22"/>
            <w:lang w:eastAsia="ru-RU"/>
          </w:rPr>
          <w:tab/>
        </w:r>
        <w:r w:rsidR="004F0C45" w:rsidRPr="000A4909">
          <w:rPr>
            <w:rStyle w:val="a6"/>
          </w:rPr>
          <w:t>Права и обязанности Оператора Портала</w:t>
        </w:r>
        <w:r w:rsidR="004F0C45">
          <w:rPr>
            <w:webHidden/>
          </w:rPr>
          <w:tab/>
        </w:r>
        <w:r>
          <w:rPr>
            <w:webHidden/>
          </w:rPr>
          <w:fldChar w:fldCharType="begin"/>
        </w:r>
        <w:r w:rsidR="004F0C45">
          <w:rPr>
            <w:webHidden/>
          </w:rPr>
          <w:instrText xml:space="preserve"> PAGEREF _Toc517174145 \h </w:instrText>
        </w:r>
        <w:r>
          <w:rPr>
            <w:webHidden/>
          </w:rPr>
        </w:r>
        <w:r>
          <w:rPr>
            <w:webHidden/>
          </w:rPr>
          <w:fldChar w:fldCharType="separate"/>
        </w:r>
        <w:r w:rsidR="004F0C45">
          <w:rPr>
            <w:webHidden/>
          </w:rPr>
          <w:t>16</w:t>
        </w:r>
        <w:r>
          <w:rPr>
            <w:webHidden/>
          </w:rPr>
          <w:fldChar w:fldCharType="end"/>
        </w:r>
      </w:hyperlink>
    </w:p>
    <w:p w:rsidR="004F0C45" w:rsidRDefault="00DF677B">
      <w:pPr>
        <w:pStyle w:val="33"/>
        <w:rPr>
          <w:rFonts w:eastAsiaTheme="minorEastAsia"/>
          <w:color w:val="auto"/>
          <w:sz w:val="22"/>
          <w:lang w:eastAsia="ru-RU"/>
        </w:rPr>
      </w:pPr>
      <w:hyperlink w:anchor="_Toc517174146" w:history="1">
        <w:r w:rsidR="004F0C45" w:rsidRPr="000A4909">
          <w:rPr>
            <w:rStyle w:val="a6"/>
          </w:rPr>
          <w:t>4.2.</w:t>
        </w:r>
        <w:r w:rsidR="004F0C45">
          <w:rPr>
            <w:rFonts w:eastAsiaTheme="minorEastAsia"/>
            <w:color w:val="auto"/>
            <w:sz w:val="22"/>
            <w:lang w:eastAsia="ru-RU"/>
          </w:rPr>
          <w:tab/>
        </w:r>
        <w:r w:rsidR="004F0C45" w:rsidRPr="000A4909">
          <w:rPr>
            <w:rStyle w:val="a6"/>
          </w:rPr>
          <w:t>Права и обязанности Клиентов Портала</w:t>
        </w:r>
        <w:r w:rsidR="004F0C45">
          <w:rPr>
            <w:webHidden/>
          </w:rPr>
          <w:tab/>
        </w:r>
        <w:r>
          <w:rPr>
            <w:webHidden/>
          </w:rPr>
          <w:fldChar w:fldCharType="begin"/>
        </w:r>
        <w:r w:rsidR="004F0C45">
          <w:rPr>
            <w:webHidden/>
          </w:rPr>
          <w:instrText xml:space="preserve"> PAGEREF _Toc517174146 \h </w:instrText>
        </w:r>
        <w:r>
          <w:rPr>
            <w:webHidden/>
          </w:rPr>
        </w:r>
        <w:r>
          <w:rPr>
            <w:webHidden/>
          </w:rPr>
          <w:fldChar w:fldCharType="separate"/>
        </w:r>
        <w:r w:rsidR="004F0C45">
          <w:rPr>
            <w:webHidden/>
          </w:rPr>
          <w:t>20</w:t>
        </w:r>
        <w:r>
          <w:rPr>
            <w:webHidden/>
          </w:rPr>
          <w:fldChar w:fldCharType="end"/>
        </w:r>
      </w:hyperlink>
    </w:p>
    <w:p w:rsidR="004F0C45" w:rsidRDefault="00DF677B">
      <w:pPr>
        <w:pStyle w:val="33"/>
        <w:rPr>
          <w:rFonts w:eastAsiaTheme="minorEastAsia"/>
          <w:color w:val="auto"/>
          <w:sz w:val="22"/>
          <w:lang w:eastAsia="ru-RU"/>
        </w:rPr>
      </w:pPr>
      <w:hyperlink w:anchor="_Toc517174147" w:history="1">
        <w:r w:rsidR="004F0C45" w:rsidRPr="000A4909">
          <w:rPr>
            <w:rStyle w:val="a6"/>
          </w:rPr>
          <w:t>4.3.</w:t>
        </w:r>
        <w:r w:rsidR="004F0C45">
          <w:rPr>
            <w:rFonts w:eastAsiaTheme="minorEastAsia"/>
            <w:color w:val="auto"/>
            <w:sz w:val="22"/>
            <w:lang w:eastAsia="ru-RU"/>
          </w:rPr>
          <w:tab/>
        </w:r>
        <w:r w:rsidR="004F0C45" w:rsidRPr="000A4909">
          <w:rPr>
            <w:rStyle w:val="a6"/>
          </w:rPr>
          <w:t>Ответственность</w:t>
        </w:r>
        <w:r w:rsidR="004F0C45">
          <w:rPr>
            <w:webHidden/>
          </w:rPr>
          <w:tab/>
        </w:r>
        <w:r>
          <w:rPr>
            <w:webHidden/>
          </w:rPr>
          <w:fldChar w:fldCharType="begin"/>
        </w:r>
        <w:r w:rsidR="004F0C45">
          <w:rPr>
            <w:webHidden/>
          </w:rPr>
          <w:instrText xml:space="preserve"> PAGEREF _Toc517174147 \h </w:instrText>
        </w:r>
        <w:r>
          <w:rPr>
            <w:webHidden/>
          </w:rPr>
        </w:r>
        <w:r>
          <w:rPr>
            <w:webHidden/>
          </w:rPr>
          <w:fldChar w:fldCharType="separate"/>
        </w:r>
        <w:r w:rsidR="004F0C45">
          <w:rPr>
            <w:webHidden/>
          </w:rPr>
          <w:t>22</w:t>
        </w:r>
        <w:r>
          <w:rPr>
            <w:webHidden/>
          </w:rPr>
          <w:fldChar w:fldCharType="end"/>
        </w:r>
      </w:hyperlink>
    </w:p>
    <w:p w:rsidR="004F0C45" w:rsidRDefault="00DF677B">
      <w:pPr>
        <w:pStyle w:val="14"/>
        <w:rPr>
          <w:rFonts w:asciiTheme="minorHAnsi" w:eastAsiaTheme="minorEastAsia" w:hAnsiTheme="minorHAnsi" w:cstheme="minorBidi"/>
          <w:bCs w:val="0"/>
          <w:iCs w:val="0"/>
          <w:snapToGrid/>
          <w:color w:val="auto"/>
          <w:w w:val="100"/>
          <w:sz w:val="22"/>
          <w:szCs w:val="22"/>
          <w:lang w:eastAsia="ru-RU"/>
        </w:rPr>
      </w:pPr>
      <w:hyperlink w:anchor="_Toc517174148" w:history="1">
        <w:r w:rsidR="004F0C45" w:rsidRPr="000A4909">
          <w:rPr>
            <w:rStyle w:val="a6"/>
          </w:rPr>
          <w:t>Глава 2.</w:t>
        </w:r>
        <w:r w:rsidR="004F0C45">
          <w:rPr>
            <w:rFonts w:asciiTheme="minorHAnsi" w:eastAsiaTheme="minorEastAsia" w:hAnsiTheme="minorHAnsi" w:cstheme="minorBidi"/>
            <w:bCs w:val="0"/>
            <w:iCs w:val="0"/>
            <w:snapToGrid/>
            <w:color w:val="auto"/>
            <w:w w:val="100"/>
            <w:sz w:val="22"/>
            <w:szCs w:val="22"/>
            <w:lang w:eastAsia="ru-RU"/>
          </w:rPr>
          <w:tab/>
        </w:r>
        <w:r w:rsidR="004F0C45" w:rsidRPr="000A4909">
          <w:rPr>
            <w:rStyle w:val="a6"/>
          </w:rPr>
          <w:t>Особенности Торгового портала</w:t>
        </w:r>
        <w:r w:rsidR="004F0C45">
          <w:rPr>
            <w:webHidden/>
          </w:rPr>
          <w:tab/>
        </w:r>
        <w:r>
          <w:rPr>
            <w:webHidden/>
          </w:rPr>
          <w:fldChar w:fldCharType="begin"/>
        </w:r>
        <w:r w:rsidR="004F0C45">
          <w:rPr>
            <w:webHidden/>
          </w:rPr>
          <w:instrText xml:space="preserve"> PAGEREF _Toc517174148 \h </w:instrText>
        </w:r>
        <w:r>
          <w:rPr>
            <w:webHidden/>
          </w:rPr>
        </w:r>
        <w:r>
          <w:rPr>
            <w:webHidden/>
          </w:rPr>
          <w:fldChar w:fldCharType="separate"/>
        </w:r>
        <w:r w:rsidR="004F0C45">
          <w:rPr>
            <w:webHidden/>
          </w:rPr>
          <w:t>25</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49" w:history="1">
        <w:r w:rsidR="004F0C45" w:rsidRPr="000A4909">
          <w:rPr>
            <w:rStyle w:val="a6"/>
          </w:rPr>
          <w:t>Раздел 5.</w:t>
        </w:r>
        <w:r w:rsidR="004F0C45">
          <w:rPr>
            <w:rFonts w:asciiTheme="minorHAnsi" w:eastAsiaTheme="minorEastAsia" w:hAnsiTheme="minorHAnsi"/>
            <w:color w:val="auto"/>
            <w:sz w:val="22"/>
            <w:szCs w:val="22"/>
            <w:lang w:eastAsia="ru-RU"/>
          </w:rPr>
          <w:tab/>
        </w:r>
        <w:r w:rsidR="004F0C45" w:rsidRPr="000A4909">
          <w:rPr>
            <w:rStyle w:val="a6"/>
          </w:rPr>
          <w:t>Структура Торгового портала</w:t>
        </w:r>
        <w:r w:rsidR="004F0C45">
          <w:rPr>
            <w:webHidden/>
          </w:rPr>
          <w:tab/>
        </w:r>
        <w:r>
          <w:rPr>
            <w:webHidden/>
          </w:rPr>
          <w:fldChar w:fldCharType="begin"/>
        </w:r>
        <w:r w:rsidR="004F0C45">
          <w:rPr>
            <w:webHidden/>
          </w:rPr>
          <w:instrText xml:space="preserve"> PAGEREF _Toc517174149 \h </w:instrText>
        </w:r>
        <w:r>
          <w:rPr>
            <w:webHidden/>
          </w:rPr>
        </w:r>
        <w:r>
          <w:rPr>
            <w:webHidden/>
          </w:rPr>
          <w:fldChar w:fldCharType="separate"/>
        </w:r>
        <w:r w:rsidR="004F0C45">
          <w:rPr>
            <w:webHidden/>
          </w:rPr>
          <w:t>25</w:t>
        </w:r>
        <w:r>
          <w:rPr>
            <w:webHidden/>
          </w:rPr>
          <w:fldChar w:fldCharType="end"/>
        </w:r>
      </w:hyperlink>
    </w:p>
    <w:p w:rsidR="004F0C45" w:rsidRDefault="00DF677B">
      <w:pPr>
        <w:pStyle w:val="33"/>
        <w:rPr>
          <w:rFonts w:eastAsiaTheme="minorEastAsia"/>
          <w:color w:val="auto"/>
          <w:sz w:val="22"/>
          <w:lang w:eastAsia="ru-RU"/>
        </w:rPr>
      </w:pPr>
      <w:hyperlink w:anchor="_Toc517174150" w:history="1">
        <w:r w:rsidR="004F0C45" w:rsidRPr="000A4909">
          <w:rPr>
            <w:rStyle w:val="a6"/>
          </w:rPr>
          <w:t>5.1.</w:t>
        </w:r>
        <w:r w:rsidR="004F0C45">
          <w:rPr>
            <w:rFonts w:eastAsiaTheme="minorEastAsia"/>
            <w:color w:val="auto"/>
            <w:sz w:val="22"/>
            <w:lang w:eastAsia="ru-RU"/>
          </w:rPr>
          <w:tab/>
        </w:r>
        <w:r w:rsidR="004F0C45" w:rsidRPr="000A4909">
          <w:rPr>
            <w:rStyle w:val="a6"/>
          </w:rPr>
          <w:t>Структура Портала</w:t>
        </w:r>
        <w:r w:rsidR="004F0C45">
          <w:rPr>
            <w:webHidden/>
          </w:rPr>
          <w:tab/>
        </w:r>
        <w:r>
          <w:rPr>
            <w:webHidden/>
          </w:rPr>
          <w:fldChar w:fldCharType="begin"/>
        </w:r>
        <w:r w:rsidR="004F0C45">
          <w:rPr>
            <w:webHidden/>
          </w:rPr>
          <w:instrText xml:space="preserve"> PAGEREF _Toc517174150 \h </w:instrText>
        </w:r>
        <w:r>
          <w:rPr>
            <w:webHidden/>
          </w:rPr>
        </w:r>
        <w:r>
          <w:rPr>
            <w:webHidden/>
          </w:rPr>
          <w:fldChar w:fldCharType="separate"/>
        </w:r>
        <w:r w:rsidR="004F0C45">
          <w:rPr>
            <w:webHidden/>
          </w:rPr>
          <w:t>25</w:t>
        </w:r>
        <w:r>
          <w:rPr>
            <w:webHidden/>
          </w:rPr>
          <w:fldChar w:fldCharType="end"/>
        </w:r>
      </w:hyperlink>
    </w:p>
    <w:p w:rsidR="004F0C45" w:rsidRDefault="00DF677B">
      <w:pPr>
        <w:pStyle w:val="33"/>
        <w:rPr>
          <w:rFonts w:eastAsiaTheme="minorEastAsia"/>
          <w:color w:val="auto"/>
          <w:sz w:val="22"/>
          <w:lang w:eastAsia="ru-RU"/>
        </w:rPr>
      </w:pPr>
      <w:hyperlink w:anchor="_Toc517174151" w:history="1">
        <w:r w:rsidR="004F0C45" w:rsidRPr="000A4909">
          <w:rPr>
            <w:rStyle w:val="a6"/>
          </w:rPr>
          <w:t>5.2.</w:t>
        </w:r>
        <w:r w:rsidR="004F0C45">
          <w:rPr>
            <w:rFonts w:eastAsiaTheme="minorEastAsia"/>
            <w:color w:val="auto"/>
            <w:sz w:val="22"/>
            <w:lang w:eastAsia="ru-RU"/>
          </w:rPr>
          <w:tab/>
        </w:r>
        <w:r w:rsidR="004F0C45" w:rsidRPr="000A4909">
          <w:rPr>
            <w:rStyle w:val="a6"/>
          </w:rPr>
          <w:t>Виды пользователей</w:t>
        </w:r>
        <w:r w:rsidR="004F0C45">
          <w:rPr>
            <w:webHidden/>
          </w:rPr>
          <w:tab/>
        </w:r>
        <w:r>
          <w:rPr>
            <w:webHidden/>
          </w:rPr>
          <w:fldChar w:fldCharType="begin"/>
        </w:r>
        <w:r w:rsidR="004F0C45">
          <w:rPr>
            <w:webHidden/>
          </w:rPr>
          <w:instrText xml:space="preserve"> PAGEREF _Toc517174151 \h </w:instrText>
        </w:r>
        <w:r>
          <w:rPr>
            <w:webHidden/>
          </w:rPr>
        </w:r>
        <w:r>
          <w:rPr>
            <w:webHidden/>
          </w:rPr>
          <w:fldChar w:fldCharType="separate"/>
        </w:r>
        <w:r w:rsidR="004F0C45">
          <w:rPr>
            <w:webHidden/>
          </w:rPr>
          <w:t>33</w:t>
        </w:r>
        <w:r>
          <w:rPr>
            <w:webHidden/>
          </w:rPr>
          <w:fldChar w:fldCharType="end"/>
        </w:r>
      </w:hyperlink>
    </w:p>
    <w:p w:rsidR="004F0C45" w:rsidRDefault="00DF677B">
      <w:pPr>
        <w:pStyle w:val="33"/>
        <w:rPr>
          <w:rFonts w:eastAsiaTheme="minorEastAsia"/>
          <w:color w:val="auto"/>
          <w:sz w:val="22"/>
          <w:lang w:eastAsia="ru-RU"/>
        </w:rPr>
      </w:pPr>
      <w:hyperlink w:anchor="_Toc517174152" w:history="1">
        <w:r w:rsidR="004F0C45" w:rsidRPr="000A4909">
          <w:rPr>
            <w:rStyle w:val="a6"/>
          </w:rPr>
          <w:t>5.3.</w:t>
        </w:r>
        <w:r w:rsidR="004F0C45">
          <w:rPr>
            <w:rFonts w:eastAsiaTheme="minorEastAsia"/>
            <w:color w:val="auto"/>
            <w:sz w:val="22"/>
            <w:lang w:eastAsia="ru-RU"/>
          </w:rPr>
          <w:tab/>
        </w:r>
        <w:r w:rsidR="004F0C45" w:rsidRPr="000A4909">
          <w:rPr>
            <w:rStyle w:val="a6"/>
          </w:rPr>
          <w:t>Внутрисистемный классификатор</w:t>
        </w:r>
        <w:r w:rsidR="004F0C45">
          <w:rPr>
            <w:webHidden/>
          </w:rPr>
          <w:tab/>
        </w:r>
        <w:r>
          <w:rPr>
            <w:webHidden/>
          </w:rPr>
          <w:fldChar w:fldCharType="begin"/>
        </w:r>
        <w:r w:rsidR="004F0C45">
          <w:rPr>
            <w:webHidden/>
          </w:rPr>
          <w:instrText xml:space="preserve"> PAGEREF _Toc517174152 \h </w:instrText>
        </w:r>
        <w:r>
          <w:rPr>
            <w:webHidden/>
          </w:rPr>
        </w:r>
        <w:r>
          <w:rPr>
            <w:webHidden/>
          </w:rPr>
          <w:fldChar w:fldCharType="separate"/>
        </w:r>
        <w:r w:rsidR="004F0C45">
          <w:rPr>
            <w:webHidden/>
          </w:rPr>
          <w:t>34</w:t>
        </w:r>
        <w:r>
          <w:rPr>
            <w:webHidden/>
          </w:rPr>
          <w:fldChar w:fldCharType="end"/>
        </w:r>
      </w:hyperlink>
    </w:p>
    <w:p w:rsidR="004F0C45" w:rsidRDefault="00DF677B">
      <w:pPr>
        <w:pStyle w:val="33"/>
        <w:rPr>
          <w:rFonts w:eastAsiaTheme="minorEastAsia"/>
          <w:color w:val="auto"/>
          <w:sz w:val="22"/>
          <w:lang w:eastAsia="ru-RU"/>
        </w:rPr>
      </w:pPr>
      <w:hyperlink w:anchor="_Toc517174153" w:history="1">
        <w:r w:rsidR="004F0C45" w:rsidRPr="000A4909">
          <w:rPr>
            <w:rStyle w:val="a6"/>
          </w:rPr>
          <w:t>5.4.</w:t>
        </w:r>
        <w:r w:rsidR="004F0C45">
          <w:rPr>
            <w:rFonts w:eastAsiaTheme="minorEastAsia"/>
            <w:color w:val="auto"/>
            <w:sz w:val="22"/>
            <w:lang w:eastAsia="ru-RU"/>
          </w:rPr>
          <w:tab/>
        </w:r>
        <w:r w:rsidR="004F0C45" w:rsidRPr="000A4909">
          <w:rPr>
            <w:rStyle w:val="a6"/>
          </w:rPr>
          <w:t>Режим работы и поддержки Клиентов Портала. Регламентные и технические перерывы</w:t>
        </w:r>
        <w:r w:rsidR="004F0C45">
          <w:rPr>
            <w:webHidden/>
          </w:rPr>
          <w:tab/>
        </w:r>
        <w:r>
          <w:rPr>
            <w:webHidden/>
          </w:rPr>
          <w:fldChar w:fldCharType="begin"/>
        </w:r>
        <w:r w:rsidR="004F0C45">
          <w:rPr>
            <w:webHidden/>
          </w:rPr>
          <w:instrText xml:space="preserve"> PAGEREF _Toc517174153 \h </w:instrText>
        </w:r>
        <w:r>
          <w:rPr>
            <w:webHidden/>
          </w:rPr>
        </w:r>
        <w:r>
          <w:rPr>
            <w:webHidden/>
          </w:rPr>
          <w:fldChar w:fldCharType="separate"/>
        </w:r>
        <w:r w:rsidR="004F0C45">
          <w:rPr>
            <w:webHidden/>
          </w:rPr>
          <w:t>35</w:t>
        </w:r>
        <w:r>
          <w:rPr>
            <w:webHidden/>
          </w:rPr>
          <w:fldChar w:fldCharType="end"/>
        </w:r>
      </w:hyperlink>
    </w:p>
    <w:p w:rsidR="004F0C45" w:rsidRDefault="00DF677B">
      <w:pPr>
        <w:pStyle w:val="33"/>
        <w:rPr>
          <w:rFonts w:eastAsiaTheme="minorEastAsia"/>
          <w:color w:val="auto"/>
          <w:sz w:val="22"/>
          <w:lang w:eastAsia="ru-RU"/>
        </w:rPr>
      </w:pPr>
      <w:hyperlink w:anchor="_Toc517174154" w:history="1">
        <w:r w:rsidR="004F0C45" w:rsidRPr="000A4909">
          <w:rPr>
            <w:rStyle w:val="a6"/>
          </w:rPr>
          <w:t>5.5.</w:t>
        </w:r>
        <w:r w:rsidR="004F0C45">
          <w:rPr>
            <w:rFonts w:eastAsiaTheme="minorEastAsia"/>
            <w:color w:val="auto"/>
            <w:sz w:val="22"/>
            <w:lang w:eastAsia="ru-RU"/>
          </w:rPr>
          <w:tab/>
        </w:r>
        <w:r w:rsidR="004F0C45" w:rsidRPr="000A4909">
          <w:rPr>
            <w:rStyle w:val="a6"/>
          </w:rPr>
          <w:t>Рекомендуемые требования к автоматизированному рабочему месту</w:t>
        </w:r>
        <w:r w:rsidR="004F0C45">
          <w:rPr>
            <w:webHidden/>
          </w:rPr>
          <w:tab/>
        </w:r>
        <w:r>
          <w:rPr>
            <w:webHidden/>
          </w:rPr>
          <w:fldChar w:fldCharType="begin"/>
        </w:r>
        <w:r w:rsidR="004F0C45">
          <w:rPr>
            <w:webHidden/>
          </w:rPr>
          <w:instrText xml:space="preserve"> PAGEREF _Toc517174154 \h </w:instrText>
        </w:r>
        <w:r>
          <w:rPr>
            <w:webHidden/>
          </w:rPr>
        </w:r>
        <w:r>
          <w:rPr>
            <w:webHidden/>
          </w:rPr>
          <w:fldChar w:fldCharType="separate"/>
        </w:r>
        <w:r w:rsidR="004F0C45">
          <w:rPr>
            <w:webHidden/>
          </w:rPr>
          <w:t>36</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55" w:history="1">
        <w:r w:rsidR="004F0C45" w:rsidRPr="000A4909">
          <w:rPr>
            <w:rStyle w:val="a6"/>
          </w:rPr>
          <w:t>Раздел 6.</w:t>
        </w:r>
        <w:r w:rsidR="004F0C45">
          <w:rPr>
            <w:rFonts w:asciiTheme="minorHAnsi" w:eastAsiaTheme="minorEastAsia" w:hAnsiTheme="minorHAnsi"/>
            <w:color w:val="auto"/>
            <w:sz w:val="22"/>
            <w:szCs w:val="22"/>
            <w:lang w:eastAsia="ru-RU"/>
          </w:rPr>
          <w:tab/>
        </w:r>
        <w:r w:rsidR="004F0C45" w:rsidRPr="000A4909">
          <w:rPr>
            <w:rStyle w:val="a6"/>
          </w:rPr>
          <w:t>Электронные документы и электронная подпись</w:t>
        </w:r>
        <w:r w:rsidR="004F0C45">
          <w:rPr>
            <w:webHidden/>
          </w:rPr>
          <w:tab/>
        </w:r>
        <w:r>
          <w:rPr>
            <w:webHidden/>
          </w:rPr>
          <w:fldChar w:fldCharType="begin"/>
        </w:r>
        <w:r w:rsidR="004F0C45">
          <w:rPr>
            <w:webHidden/>
          </w:rPr>
          <w:instrText xml:space="preserve"> PAGEREF _Toc517174155 \h </w:instrText>
        </w:r>
        <w:r>
          <w:rPr>
            <w:webHidden/>
          </w:rPr>
        </w:r>
        <w:r>
          <w:rPr>
            <w:webHidden/>
          </w:rPr>
          <w:fldChar w:fldCharType="separate"/>
        </w:r>
        <w:r w:rsidR="004F0C45">
          <w:rPr>
            <w:webHidden/>
          </w:rPr>
          <w:t>37</w:t>
        </w:r>
        <w:r>
          <w:rPr>
            <w:webHidden/>
          </w:rPr>
          <w:fldChar w:fldCharType="end"/>
        </w:r>
      </w:hyperlink>
    </w:p>
    <w:p w:rsidR="004F0C45" w:rsidRDefault="00DF677B">
      <w:pPr>
        <w:pStyle w:val="33"/>
        <w:rPr>
          <w:rFonts w:eastAsiaTheme="minorEastAsia"/>
          <w:color w:val="auto"/>
          <w:sz w:val="22"/>
          <w:lang w:eastAsia="ru-RU"/>
        </w:rPr>
      </w:pPr>
      <w:hyperlink w:anchor="_Toc517174156" w:history="1">
        <w:r w:rsidR="004F0C45" w:rsidRPr="000A4909">
          <w:rPr>
            <w:rStyle w:val="a6"/>
          </w:rPr>
          <w:t>6.1.</w:t>
        </w:r>
        <w:r w:rsidR="004F0C45">
          <w:rPr>
            <w:rFonts w:eastAsiaTheme="minorEastAsia"/>
            <w:color w:val="auto"/>
            <w:sz w:val="22"/>
            <w:lang w:eastAsia="ru-RU"/>
          </w:rPr>
          <w:tab/>
        </w:r>
        <w:r w:rsidR="004F0C45" w:rsidRPr="000A4909">
          <w:rPr>
            <w:rStyle w:val="a6"/>
          </w:rPr>
          <w:t>Правила электронного документооборота</w:t>
        </w:r>
        <w:r w:rsidR="004F0C45">
          <w:rPr>
            <w:webHidden/>
          </w:rPr>
          <w:tab/>
        </w:r>
        <w:r>
          <w:rPr>
            <w:webHidden/>
          </w:rPr>
          <w:fldChar w:fldCharType="begin"/>
        </w:r>
        <w:r w:rsidR="004F0C45">
          <w:rPr>
            <w:webHidden/>
          </w:rPr>
          <w:instrText xml:space="preserve"> PAGEREF _Toc517174156 \h </w:instrText>
        </w:r>
        <w:r>
          <w:rPr>
            <w:webHidden/>
          </w:rPr>
        </w:r>
        <w:r>
          <w:rPr>
            <w:webHidden/>
          </w:rPr>
          <w:fldChar w:fldCharType="separate"/>
        </w:r>
        <w:r w:rsidR="004F0C45">
          <w:rPr>
            <w:webHidden/>
          </w:rPr>
          <w:t>37</w:t>
        </w:r>
        <w:r>
          <w:rPr>
            <w:webHidden/>
          </w:rPr>
          <w:fldChar w:fldCharType="end"/>
        </w:r>
      </w:hyperlink>
    </w:p>
    <w:p w:rsidR="004F0C45" w:rsidRDefault="00DF677B">
      <w:pPr>
        <w:pStyle w:val="33"/>
        <w:rPr>
          <w:rFonts w:eastAsiaTheme="minorEastAsia"/>
          <w:color w:val="auto"/>
          <w:sz w:val="22"/>
          <w:lang w:eastAsia="ru-RU"/>
        </w:rPr>
      </w:pPr>
      <w:hyperlink w:anchor="_Toc517174157" w:history="1">
        <w:r w:rsidR="004F0C45" w:rsidRPr="000A4909">
          <w:rPr>
            <w:rStyle w:val="a6"/>
          </w:rPr>
          <w:t>6.2.</w:t>
        </w:r>
        <w:r w:rsidR="004F0C45">
          <w:rPr>
            <w:rFonts w:eastAsiaTheme="minorEastAsia"/>
            <w:color w:val="auto"/>
            <w:sz w:val="22"/>
            <w:lang w:eastAsia="ru-RU"/>
          </w:rPr>
          <w:tab/>
        </w:r>
        <w:r w:rsidR="004F0C45" w:rsidRPr="000A4909">
          <w:rPr>
            <w:rStyle w:val="a6"/>
          </w:rPr>
          <w:t>Работа с электронной подписью (ЭП)</w:t>
        </w:r>
        <w:r w:rsidR="004F0C45">
          <w:rPr>
            <w:webHidden/>
          </w:rPr>
          <w:tab/>
        </w:r>
        <w:r>
          <w:rPr>
            <w:webHidden/>
          </w:rPr>
          <w:fldChar w:fldCharType="begin"/>
        </w:r>
        <w:r w:rsidR="004F0C45">
          <w:rPr>
            <w:webHidden/>
          </w:rPr>
          <w:instrText xml:space="preserve"> PAGEREF _Toc517174157 \h </w:instrText>
        </w:r>
        <w:r>
          <w:rPr>
            <w:webHidden/>
          </w:rPr>
        </w:r>
        <w:r>
          <w:rPr>
            <w:webHidden/>
          </w:rPr>
          <w:fldChar w:fldCharType="separate"/>
        </w:r>
        <w:r w:rsidR="004F0C45">
          <w:rPr>
            <w:webHidden/>
          </w:rPr>
          <w:t>38</w:t>
        </w:r>
        <w:r>
          <w:rPr>
            <w:webHidden/>
          </w:rPr>
          <w:fldChar w:fldCharType="end"/>
        </w:r>
      </w:hyperlink>
    </w:p>
    <w:p w:rsidR="004F0C45" w:rsidRDefault="00DF677B">
      <w:pPr>
        <w:pStyle w:val="33"/>
        <w:rPr>
          <w:rFonts w:eastAsiaTheme="minorEastAsia"/>
          <w:color w:val="auto"/>
          <w:sz w:val="22"/>
          <w:lang w:eastAsia="ru-RU"/>
        </w:rPr>
      </w:pPr>
      <w:hyperlink w:anchor="_Toc517174158" w:history="1">
        <w:r w:rsidR="004F0C45" w:rsidRPr="000A4909">
          <w:rPr>
            <w:rStyle w:val="a6"/>
          </w:rPr>
          <w:t>6.3.</w:t>
        </w:r>
        <w:r w:rsidR="004F0C45">
          <w:rPr>
            <w:rFonts w:eastAsiaTheme="minorEastAsia"/>
            <w:color w:val="auto"/>
            <w:sz w:val="22"/>
            <w:lang w:eastAsia="ru-RU"/>
          </w:rPr>
          <w:tab/>
        </w:r>
        <w:r w:rsidR="004F0C45" w:rsidRPr="000A4909">
          <w:rPr>
            <w:rStyle w:val="a6"/>
          </w:rPr>
          <w:t>Виды электронных подписей</w:t>
        </w:r>
        <w:r w:rsidR="004F0C45">
          <w:rPr>
            <w:webHidden/>
          </w:rPr>
          <w:tab/>
        </w:r>
        <w:r>
          <w:rPr>
            <w:webHidden/>
          </w:rPr>
          <w:fldChar w:fldCharType="begin"/>
        </w:r>
        <w:r w:rsidR="004F0C45">
          <w:rPr>
            <w:webHidden/>
          </w:rPr>
          <w:instrText xml:space="preserve"> PAGEREF _Toc517174158 \h </w:instrText>
        </w:r>
        <w:r>
          <w:rPr>
            <w:webHidden/>
          </w:rPr>
        </w:r>
        <w:r>
          <w:rPr>
            <w:webHidden/>
          </w:rPr>
          <w:fldChar w:fldCharType="separate"/>
        </w:r>
        <w:r w:rsidR="004F0C45">
          <w:rPr>
            <w:webHidden/>
          </w:rPr>
          <w:t>40</w:t>
        </w:r>
        <w:r>
          <w:rPr>
            <w:webHidden/>
          </w:rPr>
          <w:fldChar w:fldCharType="end"/>
        </w:r>
      </w:hyperlink>
    </w:p>
    <w:p w:rsidR="004F0C45" w:rsidRDefault="00DF677B">
      <w:pPr>
        <w:pStyle w:val="33"/>
        <w:rPr>
          <w:rFonts w:eastAsiaTheme="minorEastAsia"/>
          <w:color w:val="auto"/>
          <w:sz w:val="22"/>
          <w:lang w:eastAsia="ru-RU"/>
        </w:rPr>
      </w:pPr>
      <w:hyperlink w:anchor="_Toc517174159" w:history="1">
        <w:r w:rsidR="004F0C45" w:rsidRPr="000A4909">
          <w:rPr>
            <w:rStyle w:val="a6"/>
          </w:rPr>
          <w:t>6.4.</w:t>
        </w:r>
        <w:r w:rsidR="004F0C45">
          <w:rPr>
            <w:rFonts w:eastAsiaTheme="minorEastAsia"/>
            <w:color w:val="auto"/>
            <w:sz w:val="22"/>
            <w:lang w:eastAsia="ru-RU"/>
          </w:rPr>
          <w:tab/>
        </w:r>
        <w:r w:rsidR="004F0C45" w:rsidRPr="000A4909">
          <w:rPr>
            <w:rStyle w:val="a6"/>
          </w:rPr>
          <w:t>Признание электронных документов равнозначными документам на бумажном носителе</w:t>
        </w:r>
        <w:r w:rsidR="004F0C45">
          <w:rPr>
            <w:webHidden/>
          </w:rPr>
          <w:tab/>
        </w:r>
        <w:r>
          <w:rPr>
            <w:webHidden/>
          </w:rPr>
          <w:fldChar w:fldCharType="begin"/>
        </w:r>
        <w:r w:rsidR="004F0C45">
          <w:rPr>
            <w:webHidden/>
          </w:rPr>
          <w:instrText xml:space="preserve"> PAGEREF _Toc517174159 \h </w:instrText>
        </w:r>
        <w:r>
          <w:rPr>
            <w:webHidden/>
          </w:rPr>
        </w:r>
        <w:r>
          <w:rPr>
            <w:webHidden/>
          </w:rPr>
          <w:fldChar w:fldCharType="separate"/>
        </w:r>
        <w:r w:rsidR="004F0C45">
          <w:rPr>
            <w:webHidden/>
          </w:rPr>
          <w:t>40</w:t>
        </w:r>
        <w:r>
          <w:rPr>
            <w:webHidden/>
          </w:rPr>
          <w:fldChar w:fldCharType="end"/>
        </w:r>
      </w:hyperlink>
    </w:p>
    <w:p w:rsidR="004F0C45" w:rsidRDefault="00DF677B">
      <w:pPr>
        <w:pStyle w:val="33"/>
        <w:rPr>
          <w:rFonts w:eastAsiaTheme="minorEastAsia"/>
          <w:color w:val="auto"/>
          <w:sz w:val="22"/>
          <w:lang w:eastAsia="ru-RU"/>
        </w:rPr>
      </w:pPr>
      <w:hyperlink w:anchor="_Toc517174160" w:history="1">
        <w:r w:rsidR="004F0C45" w:rsidRPr="000A4909">
          <w:rPr>
            <w:rStyle w:val="a6"/>
          </w:rPr>
          <w:t>6.5.</w:t>
        </w:r>
        <w:r w:rsidR="004F0C45">
          <w:rPr>
            <w:rFonts w:eastAsiaTheme="minorEastAsia"/>
            <w:color w:val="auto"/>
            <w:sz w:val="22"/>
            <w:lang w:eastAsia="ru-RU"/>
          </w:rPr>
          <w:tab/>
        </w:r>
        <w:r w:rsidR="004F0C45" w:rsidRPr="000A4909">
          <w:rPr>
            <w:rStyle w:val="a6"/>
          </w:rPr>
          <w:t>Действительность электронной подписи</w:t>
        </w:r>
        <w:r w:rsidR="004F0C45">
          <w:rPr>
            <w:webHidden/>
          </w:rPr>
          <w:tab/>
        </w:r>
        <w:r>
          <w:rPr>
            <w:webHidden/>
          </w:rPr>
          <w:fldChar w:fldCharType="begin"/>
        </w:r>
        <w:r w:rsidR="004F0C45">
          <w:rPr>
            <w:webHidden/>
          </w:rPr>
          <w:instrText xml:space="preserve"> PAGEREF _Toc517174160 \h </w:instrText>
        </w:r>
        <w:r>
          <w:rPr>
            <w:webHidden/>
          </w:rPr>
        </w:r>
        <w:r>
          <w:rPr>
            <w:webHidden/>
          </w:rPr>
          <w:fldChar w:fldCharType="separate"/>
        </w:r>
        <w:r w:rsidR="004F0C45">
          <w:rPr>
            <w:webHidden/>
          </w:rPr>
          <w:t>41</w:t>
        </w:r>
        <w:r>
          <w:rPr>
            <w:webHidden/>
          </w:rPr>
          <w:fldChar w:fldCharType="end"/>
        </w:r>
      </w:hyperlink>
    </w:p>
    <w:p w:rsidR="004F0C45" w:rsidRDefault="00DF677B">
      <w:pPr>
        <w:pStyle w:val="33"/>
        <w:rPr>
          <w:rFonts w:eastAsiaTheme="minorEastAsia"/>
          <w:color w:val="auto"/>
          <w:sz w:val="22"/>
          <w:lang w:eastAsia="ru-RU"/>
        </w:rPr>
      </w:pPr>
      <w:hyperlink w:anchor="_Toc517174161" w:history="1">
        <w:r w:rsidR="004F0C45" w:rsidRPr="000A4909">
          <w:rPr>
            <w:rStyle w:val="a6"/>
            <w:lang w:val="en-US"/>
          </w:rPr>
          <w:t>6.6.</w:t>
        </w:r>
        <w:r w:rsidR="004F0C45">
          <w:rPr>
            <w:rFonts w:eastAsiaTheme="minorEastAsia"/>
            <w:color w:val="auto"/>
            <w:sz w:val="22"/>
            <w:lang w:eastAsia="ru-RU"/>
          </w:rPr>
          <w:tab/>
        </w:r>
        <w:r w:rsidR="004F0C45" w:rsidRPr="000A4909">
          <w:rPr>
            <w:rStyle w:val="a6"/>
          </w:rPr>
          <w:t>Создание электронной подписи</w:t>
        </w:r>
        <w:r w:rsidR="004F0C45">
          <w:rPr>
            <w:webHidden/>
          </w:rPr>
          <w:tab/>
        </w:r>
        <w:r>
          <w:rPr>
            <w:webHidden/>
          </w:rPr>
          <w:fldChar w:fldCharType="begin"/>
        </w:r>
        <w:r w:rsidR="004F0C45">
          <w:rPr>
            <w:webHidden/>
          </w:rPr>
          <w:instrText xml:space="preserve"> PAGEREF _Toc517174161 \h </w:instrText>
        </w:r>
        <w:r>
          <w:rPr>
            <w:webHidden/>
          </w:rPr>
        </w:r>
        <w:r>
          <w:rPr>
            <w:webHidden/>
          </w:rPr>
          <w:fldChar w:fldCharType="separate"/>
        </w:r>
        <w:r w:rsidR="004F0C45">
          <w:rPr>
            <w:webHidden/>
          </w:rPr>
          <w:t>42</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62" w:history="1">
        <w:r w:rsidR="004F0C45" w:rsidRPr="000A4909">
          <w:rPr>
            <w:rStyle w:val="a6"/>
          </w:rPr>
          <w:t>Раздел 7.</w:t>
        </w:r>
        <w:r w:rsidR="004F0C45">
          <w:rPr>
            <w:rFonts w:asciiTheme="minorHAnsi" w:eastAsiaTheme="minorEastAsia" w:hAnsiTheme="minorHAnsi"/>
            <w:color w:val="auto"/>
            <w:sz w:val="22"/>
            <w:szCs w:val="22"/>
            <w:lang w:eastAsia="ru-RU"/>
          </w:rPr>
          <w:tab/>
        </w:r>
        <w:r w:rsidR="004F0C45" w:rsidRPr="000A4909">
          <w:rPr>
            <w:rStyle w:val="a6"/>
          </w:rPr>
          <w:t>Порядок получения доступа на Торговый портал «Фабрикант»</w:t>
        </w:r>
        <w:r w:rsidR="004F0C45">
          <w:rPr>
            <w:webHidden/>
          </w:rPr>
          <w:tab/>
        </w:r>
        <w:r>
          <w:rPr>
            <w:webHidden/>
          </w:rPr>
          <w:fldChar w:fldCharType="begin"/>
        </w:r>
        <w:r w:rsidR="004F0C45">
          <w:rPr>
            <w:webHidden/>
          </w:rPr>
          <w:instrText xml:space="preserve"> PAGEREF _Toc517174162 \h </w:instrText>
        </w:r>
        <w:r>
          <w:rPr>
            <w:webHidden/>
          </w:rPr>
        </w:r>
        <w:r>
          <w:rPr>
            <w:webHidden/>
          </w:rPr>
          <w:fldChar w:fldCharType="separate"/>
        </w:r>
        <w:r w:rsidR="004F0C45">
          <w:rPr>
            <w:webHidden/>
          </w:rPr>
          <w:t>43</w:t>
        </w:r>
        <w:r>
          <w:rPr>
            <w:webHidden/>
          </w:rPr>
          <w:fldChar w:fldCharType="end"/>
        </w:r>
      </w:hyperlink>
    </w:p>
    <w:p w:rsidR="004F0C45" w:rsidRDefault="00DF677B">
      <w:pPr>
        <w:pStyle w:val="33"/>
        <w:rPr>
          <w:rFonts w:eastAsiaTheme="minorEastAsia"/>
          <w:color w:val="auto"/>
          <w:sz w:val="22"/>
          <w:lang w:eastAsia="ru-RU"/>
        </w:rPr>
      </w:pPr>
      <w:hyperlink w:anchor="_Toc517174163" w:history="1">
        <w:r w:rsidR="004F0C45" w:rsidRPr="000A4909">
          <w:rPr>
            <w:rStyle w:val="a6"/>
          </w:rPr>
          <w:t>7.1.</w:t>
        </w:r>
        <w:r w:rsidR="004F0C45">
          <w:rPr>
            <w:rFonts w:eastAsiaTheme="minorEastAsia"/>
            <w:color w:val="auto"/>
            <w:sz w:val="22"/>
            <w:lang w:eastAsia="ru-RU"/>
          </w:rPr>
          <w:tab/>
        </w:r>
        <w:r w:rsidR="004F0C45" w:rsidRPr="000A4909">
          <w:rPr>
            <w:rStyle w:val="a6"/>
          </w:rPr>
          <w:t>Порядок предоставления доступа к Торговому порталу</w:t>
        </w:r>
        <w:r w:rsidR="004F0C45">
          <w:rPr>
            <w:webHidden/>
          </w:rPr>
          <w:tab/>
        </w:r>
        <w:r>
          <w:rPr>
            <w:webHidden/>
          </w:rPr>
          <w:fldChar w:fldCharType="begin"/>
        </w:r>
        <w:r w:rsidR="004F0C45">
          <w:rPr>
            <w:webHidden/>
          </w:rPr>
          <w:instrText xml:space="preserve"> PAGEREF _Toc517174163 \h </w:instrText>
        </w:r>
        <w:r>
          <w:rPr>
            <w:webHidden/>
          </w:rPr>
        </w:r>
        <w:r>
          <w:rPr>
            <w:webHidden/>
          </w:rPr>
          <w:fldChar w:fldCharType="separate"/>
        </w:r>
        <w:r w:rsidR="004F0C45">
          <w:rPr>
            <w:webHidden/>
          </w:rPr>
          <w:t>43</w:t>
        </w:r>
        <w:r>
          <w:rPr>
            <w:webHidden/>
          </w:rPr>
          <w:fldChar w:fldCharType="end"/>
        </w:r>
      </w:hyperlink>
    </w:p>
    <w:p w:rsidR="004F0C45" w:rsidRDefault="00DF677B">
      <w:pPr>
        <w:pStyle w:val="33"/>
        <w:rPr>
          <w:rFonts w:eastAsiaTheme="minorEastAsia"/>
          <w:color w:val="auto"/>
          <w:sz w:val="22"/>
          <w:lang w:eastAsia="ru-RU"/>
        </w:rPr>
      </w:pPr>
      <w:hyperlink w:anchor="_Toc517174164" w:history="1">
        <w:r w:rsidR="004F0C45" w:rsidRPr="000A4909">
          <w:rPr>
            <w:rStyle w:val="a6"/>
          </w:rPr>
          <w:t>7.2.</w:t>
        </w:r>
        <w:r w:rsidR="004F0C45">
          <w:rPr>
            <w:rFonts w:eastAsiaTheme="minorEastAsia"/>
            <w:color w:val="auto"/>
            <w:sz w:val="22"/>
            <w:lang w:eastAsia="ru-RU"/>
          </w:rPr>
          <w:tab/>
        </w:r>
        <w:r w:rsidR="004F0C45" w:rsidRPr="000A4909">
          <w:rPr>
            <w:rStyle w:val="a6"/>
          </w:rPr>
          <w:t>Аккредитация на Торговом портале «Фабрикант»</w:t>
        </w:r>
        <w:r w:rsidR="004F0C45">
          <w:rPr>
            <w:webHidden/>
          </w:rPr>
          <w:tab/>
        </w:r>
        <w:r>
          <w:rPr>
            <w:webHidden/>
          </w:rPr>
          <w:fldChar w:fldCharType="begin"/>
        </w:r>
        <w:r w:rsidR="004F0C45">
          <w:rPr>
            <w:webHidden/>
          </w:rPr>
          <w:instrText xml:space="preserve"> PAGEREF _Toc517174164 \h </w:instrText>
        </w:r>
        <w:r>
          <w:rPr>
            <w:webHidden/>
          </w:rPr>
        </w:r>
        <w:r>
          <w:rPr>
            <w:webHidden/>
          </w:rPr>
          <w:fldChar w:fldCharType="separate"/>
        </w:r>
        <w:r w:rsidR="004F0C45">
          <w:rPr>
            <w:webHidden/>
          </w:rPr>
          <w:t>44</w:t>
        </w:r>
        <w:r>
          <w:rPr>
            <w:webHidden/>
          </w:rPr>
          <w:fldChar w:fldCharType="end"/>
        </w:r>
      </w:hyperlink>
    </w:p>
    <w:p w:rsidR="004F0C45" w:rsidRDefault="00DF677B">
      <w:pPr>
        <w:pStyle w:val="33"/>
        <w:rPr>
          <w:rFonts w:eastAsiaTheme="minorEastAsia"/>
          <w:color w:val="auto"/>
          <w:sz w:val="22"/>
          <w:lang w:eastAsia="ru-RU"/>
        </w:rPr>
      </w:pPr>
      <w:hyperlink w:anchor="_Toc517174165" w:history="1">
        <w:r w:rsidR="004F0C45" w:rsidRPr="000A4909">
          <w:rPr>
            <w:rStyle w:val="a6"/>
          </w:rPr>
          <w:t>7.3.</w:t>
        </w:r>
        <w:r w:rsidR="004F0C45">
          <w:rPr>
            <w:rFonts w:eastAsiaTheme="minorEastAsia"/>
            <w:color w:val="auto"/>
            <w:sz w:val="22"/>
            <w:lang w:eastAsia="ru-RU"/>
          </w:rPr>
          <w:tab/>
        </w:r>
        <w:r w:rsidR="004F0C45" w:rsidRPr="000A4909">
          <w:rPr>
            <w:rStyle w:val="a6"/>
          </w:rPr>
          <w:t>Порядок аккредитации для участия в процедурах, проводимых в соответствии с Федеральным законом от 18.07.2011 N 223-ФЗ «О закупках товаров, работ, услуг отдельными видами юридических лиц»</w:t>
        </w:r>
        <w:r w:rsidR="004F0C45">
          <w:rPr>
            <w:webHidden/>
          </w:rPr>
          <w:tab/>
        </w:r>
        <w:r>
          <w:rPr>
            <w:webHidden/>
          </w:rPr>
          <w:fldChar w:fldCharType="begin"/>
        </w:r>
        <w:r w:rsidR="004F0C45">
          <w:rPr>
            <w:webHidden/>
          </w:rPr>
          <w:instrText xml:space="preserve"> PAGEREF _Toc517174165 \h </w:instrText>
        </w:r>
        <w:r>
          <w:rPr>
            <w:webHidden/>
          </w:rPr>
        </w:r>
        <w:r>
          <w:rPr>
            <w:webHidden/>
          </w:rPr>
          <w:fldChar w:fldCharType="separate"/>
        </w:r>
        <w:r w:rsidR="004F0C45">
          <w:rPr>
            <w:webHidden/>
          </w:rPr>
          <w:t>45</w:t>
        </w:r>
        <w:r>
          <w:rPr>
            <w:webHidden/>
          </w:rPr>
          <w:fldChar w:fldCharType="end"/>
        </w:r>
      </w:hyperlink>
    </w:p>
    <w:p w:rsidR="004F0C45" w:rsidRDefault="00DF677B">
      <w:pPr>
        <w:pStyle w:val="14"/>
        <w:rPr>
          <w:rFonts w:asciiTheme="minorHAnsi" w:eastAsiaTheme="minorEastAsia" w:hAnsiTheme="minorHAnsi" w:cstheme="minorBidi"/>
          <w:bCs w:val="0"/>
          <w:iCs w:val="0"/>
          <w:snapToGrid/>
          <w:color w:val="auto"/>
          <w:w w:val="100"/>
          <w:sz w:val="22"/>
          <w:szCs w:val="22"/>
          <w:lang w:eastAsia="ru-RU"/>
        </w:rPr>
      </w:pPr>
      <w:hyperlink w:anchor="_Toc517174166" w:history="1">
        <w:r w:rsidR="004F0C45" w:rsidRPr="000A4909">
          <w:rPr>
            <w:rStyle w:val="a6"/>
          </w:rPr>
          <w:t>Глава 3.</w:t>
        </w:r>
        <w:r w:rsidR="004F0C45">
          <w:rPr>
            <w:rFonts w:asciiTheme="minorHAnsi" w:eastAsiaTheme="minorEastAsia" w:hAnsiTheme="minorHAnsi" w:cstheme="minorBidi"/>
            <w:bCs w:val="0"/>
            <w:iCs w:val="0"/>
            <w:snapToGrid/>
            <w:color w:val="auto"/>
            <w:w w:val="100"/>
            <w:sz w:val="22"/>
            <w:szCs w:val="22"/>
            <w:lang w:eastAsia="ru-RU"/>
          </w:rPr>
          <w:tab/>
        </w:r>
        <w:r w:rsidR="004F0C45" w:rsidRPr="000A4909">
          <w:rPr>
            <w:rStyle w:val="a6"/>
          </w:rPr>
          <w:t>Виды процедур, проводимых на Торговом портале «Фабрикант»</w:t>
        </w:r>
        <w:r w:rsidR="004F0C45">
          <w:rPr>
            <w:webHidden/>
          </w:rPr>
          <w:tab/>
        </w:r>
        <w:r>
          <w:rPr>
            <w:webHidden/>
          </w:rPr>
          <w:fldChar w:fldCharType="begin"/>
        </w:r>
        <w:r w:rsidR="004F0C45">
          <w:rPr>
            <w:webHidden/>
          </w:rPr>
          <w:instrText xml:space="preserve"> PAGEREF _Toc517174166 \h </w:instrText>
        </w:r>
        <w:r>
          <w:rPr>
            <w:webHidden/>
          </w:rPr>
        </w:r>
        <w:r>
          <w:rPr>
            <w:webHidden/>
          </w:rPr>
          <w:fldChar w:fldCharType="separate"/>
        </w:r>
        <w:r w:rsidR="004F0C45">
          <w:rPr>
            <w:webHidden/>
          </w:rPr>
          <w:t>49</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67" w:history="1">
        <w:r w:rsidR="004F0C45" w:rsidRPr="000A4909">
          <w:rPr>
            <w:rStyle w:val="a6"/>
          </w:rPr>
          <w:t>Раздел 8.</w:t>
        </w:r>
        <w:r w:rsidR="004F0C45">
          <w:rPr>
            <w:rFonts w:asciiTheme="minorHAnsi" w:eastAsiaTheme="minorEastAsia" w:hAnsiTheme="minorHAnsi"/>
            <w:color w:val="auto"/>
            <w:sz w:val="22"/>
            <w:szCs w:val="22"/>
            <w:lang w:eastAsia="ru-RU"/>
          </w:rPr>
          <w:tab/>
        </w:r>
        <w:r w:rsidR="004F0C45" w:rsidRPr="000A4909">
          <w:rPr>
            <w:rStyle w:val="a6"/>
          </w:rPr>
          <w:t>Корпоративные торги</w:t>
        </w:r>
        <w:r w:rsidR="004F0C45">
          <w:rPr>
            <w:webHidden/>
          </w:rPr>
          <w:tab/>
        </w:r>
        <w:r>
          <w:rPr>
            <w:webHidden/>
          </w:rPr>
          <w:fldChar w:fldCharType="begin"/>
        </w:r>
        <w:r w:rsidR="004F0C45">
          <w:rPr>
            <w:webHidden/>
          </w:rPr>
          <w:instrText xml:space="preserve"> PAGEREF _Toc517174167 \h </w:instrText>
        </w:r>
        <w:r>
          <w:rPr>
            <w:webHidden/>
          </w:rPr>
        </w:r>
        <w:r>
          <w:rPr>
            <w:webHidden/>
          </w:rPr>
          <w:fldChar w:fldCharType="separate"/>
        </w:r>
        <w:r w:rsidR="004F0C45">
          <w:rPr>
            <w:webHidden/>
          </w:rPr>
          <w:t>49</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68" w:history="1">
        <w:r w:rsidR="004F0C45" w:rsidRPr="000A4909">
          <w:rPr>
            <w:rStyle w:val="a6"/>
          </w:rPr>
          <w:t>Раздел 9.</w:t>
        </w:r>
        <w:r w:rsidR="004F0C45">
          <w:rPr>
            <w:rFonts w:asciiTheme="minorHAnsi" w:eastAsiaTheme="minorEastAsia" w:hAnsiTheme="minorHAnsi"/>
            <w:color w:val="auto"/>
            <w:sz w:val="22"/>
            <w:szCs w:val="22"/>
            <w:lang w:eastAsia="ru-RU"/>
          </w:rPr>
          <w:tab/>
        </w:r>
        <w:r w:rsidR="004F0C45" w:rsidRPr="000A4909">
          <w:rPr>
            <w:rStyle w:val="a6"/>
          </w:rPr>
          <w:t>Закупки Росатом</w:t>
        </w:r>
        <w:r w:rsidR="004F0C45">
          <w:rPr>
            <w:webHidden/>
          </w:rPr>
          <w:tab/>
        </w:r>
        <w:r>
          <w:rPr>
            <w:webHidden/>
          </w:rPr>
          <w:fldChar w:fldCharType="begin"/>
        </w:r>
        <w:r w:rsidR="004F0C45">
          <w:rPr>
            <w:webHidden/>
          </w:rPr>
          <w:instrText xml:space="preserve"> PAGEREF _Toc517174168 \h </w:instrText>
        </w:r>
        <w:r>
          <w:rPr>
            <w:webHidden/>
          </w:rPr>
        </w:r>
        <w:r>
          <w:rPr>
            <w:webHidden/>
          </w:rPr>
          <w:fldChar w:fldCharType="separate"/>
        </w:r>
        <w:r w:rsidR="004F0C45">
          <w:rPr>
            <w:webHidden/>
          </w:rPr>
          <w:t>50</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69" w:history="1">
        <w:r w:rsidR="004F0C45" w:rsidRPr="000A4909">
          <w:rPr>
            <w:rStyle w:val="a6"/>
          </w:rPr>
          <w:t>Раздел 10.</w:t>
        </w:r>
        <w:r w:rsidR="004F0C45">
          <w:rPr>
            <w:rFonts w:asciiTheme="minorHAnsi" w:eastAsiaTheme="minorEastAsia" w:hAnsiTheme="minorHAnsi"/>
            <w:color w:val="auto"/>
            <w:sz w:val="22"/>
            <w:szCs w:val="22"/>
            <w:lang w:eastAsia="ru-RU"/>
          </w:rPr>
          <w:tab/>
        </w:r>
        <w:r w:rsidR="004F0C45" w:rsidRPr="000A4909">
          <w:rPr>
            <w:rStyle w:val="a6"/>
          </w:rPr>
          <w:t>Закупки организаций судостроительной отрасли</w:t>
        </w:r>
        <w:r w:rsidR="004F0C45">
          <w:rPr>
            <w:webHidden/>
          </w:rPr>
          <w:tab/>
        </w:r>
        <w:r>
          <w:rPr>
            <w:webHidden/>
          </w:rPr>
          <w:fldChar w:fldCharType="begin"/>
        </w:r>
        <w:r w:rsidR="004F0C45">
          <w:rPr>
            <w:webHidden/>
          </w:rPr>
          <w:instrText xml:space="preserve"> PAGEREF _Toc517174169 \h </w:instrText>
        </w:r>
        <w:r>
          <w:rPr>
            <w:webHidden/>
          </w:rPr>
        </w:r>
        <w:r>
          <w:rPr>
            <w:webHidden/>
          </w:rPr>
          <w:fldChar w:fldCharType="separate"/>
        </w:r>
        <w:r w:rsidR="004F0C45">
          <w:rPr>
            <w:webHidden/>
          </w:rPr>
          <w:t>51</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70" w:history="1">
        <w:r w:rsidR="004F0C45" w:rsidRPr="000A4909">
          <w:rPr>
            <w:rStyle w:val="a6"/>
          </w:rPr>
          <w:t>Раздел 11.</w:t>
        </w:r>
        <w:r w:rsidR="004F0C45">
          <w:rPr>
            <w:rFonts w:asciiTheme="minorHAnsi" w:eastAsiaTheme="minorEastAsia" w:hAnsiTheme="minorHAnsi"/>
            <w:color w:val="auto"/>
            <w:sz w:val="22"/>
            <w:szCs w:val="22"/>
            <w:lang w:eastAsia="ru-RU"/>
          </w:rPr>
          <w:tab/>
        </w:r>
        <w:r w:rsidR="004F0C45" w:rsidRPr="000A4909">
          <w:rPr>
            <w:rStyle w:val="a6"/>
          </w:rPr>
          <w:t>Торги по банкротству</w:t>
        </w:r>
        <w:r w:rsidR="004F0C45">
          <w:rPr>
            <w:webHidden/>
          </w:rPr>
          <w:tab/>
        </w:r>
        <w:r>
          <w:rPr>
            <w:webHidden/>
          </w:rPr>
          <w:fldChar w:fldCharType="begin"/>
        </w:r>
        <w:r w:rsidR="004F0C45">
          <w:rPr>
            <w:webHidden/>
          </w:rPr>
          <w:instrText xml:space="preserve"> PAGEREF _Toc517174170 \h </w:instrText>
        </w:r>
        <w:r>
          <w:rPr>
            <w:webHidden/>
          </w:rPr>
        </w:r>
        <w:r>
          <w:rPr>
            <w:webHidden/>
          </w:rPr>
          <w:fldChar w:fldCharType="separate"/>
        </w:r>
        <w:r w:rsidR="004F0C45">
          <w:rPr>
            <w:webHidden/>
          </w:rPr>
          <w:t>52</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71" w:history="1">
        <w:r w:rsidR="004F0C45" w:rsidRPr="000A4909">
          <w:rPr>
            <w:rStyle w:val="a6"/>
          </w:rPr>
          <w:t>Раздел 12.</w:t>
        </w:r>
        <w:r w:rsidR="004F0C45">
          <w:rPr>
            <w:rFonts w:asciiTheme="minorHAnsi" w:eastAsiaTheme="minorEastAsia" w:hAnsiTheme="minorHAnsi"/>
            <w:color w:val="auto"/>
            <w:sz w:val="22"/>
            <w:szCs w:val="22"/>
            <w:lang w:eastAsia="ru-RU"/>
          </w:rPr>
          <w:tab/>
        </w:r>
        <w:r w:rsidR="004F0C45" w:rsidRPr="000A4909">
          <w:rPr>
            <w:rStyle w:val="a6"/>
          </w:rPr>
          <w:t>Закупки Группы «Норильский Никель»</w:t>
        </w:r>
        <w:r w:rsidR="004F0C45">
          <w:rPr>
            <w:webHidden/>
          </w:rPr>
          <w:tab/>
        </w:r>
        <w:r>
          <w:rPr>
            <w:webHidden/>
          </w:rPr>
          <w:fldChar w:fldCharType="begin"/>
        </w:r>
        <w:r w:rsidR="004F0C45">
          <w:rPr>
            <w:webHidden/>
          </w:rPr>
          <w:instrText xml:space="preserve"> PAGEREF _Toc517174171 \h </w:instrText>
        </w:r>
        <w:r>
          <w:rPr>
            <w:webHidden/>
          </w:rPr>
        </w:r>
        <w:r>
          <w:rPr>
            <w:webHidden/>
          </w:rPr>
          <w:fldChar w:fldCharType="separate"/>
        </w:r>
        <w:r w:rsidR="004F0C45">
          <w:rPr>
            <w:webHidden/>
          </w:rPr>
          <w:t>55</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72" w:history="1">
        <w:r w:rsidR="004F0C45" w:rsidRPr="000A4909">
          <w:rPr>
            <w:rStyle w:val="a6"/>
          </w:rPr>
          <w:t>Раздел 13.</w:t>
        </w:r>
        <w:r w:rsidR="004F0C45">
          <w:rPr>
            <w:rFonts w:asciiTheme="minorHAnsi" w:eastAsiaTheme="minorEastAsia" w:hAnsiTheme="minorHAnsi"/>
            <w:color w:val="auto"/>
            <w:sz w:val="22"/>
            <w:szCs w:val="22"/>
            <w:lang w:eastAsia="ru-RU"/>
          </w:rPr>
          <w:tab/>
        </w:r>
        <w:r w:rsidR="004F0C45" w:rsidRPr="000A4909">
          <w:rPr>
            <w:rStyle w:val="a6"/>
          </w:rPr>
          <w:t>Закупки по 223-ФЗ</w:t>
        </w:r>
        <w:r w:rsidR="004F0C45">
          <w:rPr>
            <w:webHidden/>
          </w:rPr>
          <w:tab/>
        </w:r>
        <w:r>
          <w:rPr>
            <w:webHidden/>
          </w:rPr>
          <w:fldChar w:fldCharType="begin"/>
        </w:r>
        <w:r w:rsidR="004F0C45">
          <w:rPr>
            <w:webHidden/>
          </w:rPr>
          <w:instrText xml:space="preserve"> PAGEREF _Toc517174172 \h </w:instrText>
        </w:r>
        <w:r>
          <w:rPr>
            <w:webHidden/>
          </w:rPr>
        </w:r>
        <w:r>
          <w:rPr>
            <w:webHidden/>
          </w:rPr>
          <w:fldChar w:fldCharType="separate"/>
        </w:r>
        <w:r w:rsidR="004F0C45">
          <w:rPr>
            <w:webHidden/>
          </w:rPr>
          <w:t>55</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73" w:history="1">
        <w:r w:rsidR="004F0C45" w:rsidRPr="000A4909">
          <w:rPr>
            <w:rStyle w:val="a6"/>
          </w:rPr>
          <w:t>Раздел 14.</w:t>
        </w:r>
        <w:r w:rsidR="004F0C45">
          <w:rPr>
            <w:rFonts w:asciiTheme="minorHAnsi" w:eastAsiaTheme="minorEastAsia" w:hAnsiTheme="minorHAnsi"/>
            <w:color w:val="auto"/>
            <w:sz w:val="22"/>
            <w:szCs w:val="22"/>
            <w:lang w:eastAsia="ru-RU"/>
          </w:rPr>
          <w:tab/>
        </w:r>
        <w:r w:rsidR="004F0C45" w:rsidRPr="000A4909">
          <w:rPr>
            <w:rStyle w:val="a6"/>
          </w:rPr>
          <w:t>Заключение сделок по результатам процедур и исполнение обязательств по таким сделкам</w:t>
        </w:r>
        <w:r w:rsidR="004F0C45">
          <w:rPr>
            <w:webHidden/>
          </w:rPr>
          <w:tab/>
        </w:r>
        <w:r>
          <w:rPr>
            <w:webHidden/>
          </w:rPr>
          <w:fldChar w:fldCharType="begin"/>
        </w:r>
        <w:r w:rsidR="004F0C45">
          <w:rPr>
            <w:webHidden/>
          </w:rPr>
          <w:instrText xml:space="preserve"> PAGEREF _Toc517174173 \h </w:instrText>
        </w:r>
        <w:r>
          <w:rPr>
            <w:webHidden/>
          </w:rPr>
        </w:r>
        <w:r>
          <w:rPr>
            <w:webHidden/>
          </w:rPr>
          <w:fldChar w:fldCharType="separate"/>
        </w:r>
        <w:r w:rsidR="004F0C45">
          <w:rPr>
            <w:webHidden/>
          </w:rPr>
          <w:t>56</w:t>
        </w:r>
        <w:r>
          <w:rPr>
            <w:webHidden/>
          </w:rPr>
          <w:fldChar w:fldCharType="end"/>
        </w:r>
      </w:hyperlink>
    </w:p>
    <w:p w:rsidR="004F0C45" w:rsidRDefault="00DF677B">
      <w:pPr>
        <w:pStyle w:val="14"/>
        <w:rPr>
          <w:rFonts w:asciiTheme="minorHAnsi" w:eastAsiaTheme="minorEastAsia" w:hAnsiTheme="minorHAnsi" w:cstheme="minorBidi"/>
          <w:bCs w:val="0"/>
          <w:iCs w:val="0"/>
          <w:snapToGrid/>
          <w:color w:val="auto"/>
          <w:w w:val="100"/>
          <w:sz w:val="22"/>
          <w:szCs w:val="22"/>
          <w:lang w:eastAsia="ru-RU"/>
        </w:rPr>
      </w:pPr>
      <w:hyperlink w:anchor="_Toc517174174" w:history="1">
        <w:r w:rsidR="004F0C45" w:rsidRPr="000A4909">
          <w:rPr>
            <w:rStyle w:val="a6"/>
          </w:rPr>
          <w:t>Глава 4.</w:t>
        </w:r>
        <w:r w:rsidR="004F0C45">
          <w:rPr>
            <w:rFonts w:asciiTheme="minorHAnsi" w:eastAsiaTheme="minorEastAsia" w:hAnsiTheme="minorHAnsi" w:cstheme="minorBidi"/>
            <w:bCs w:val="0"/>
            <w:iCs w:val="0"/>
            <w:snapToGrid/>
            <w:color w:val="auto"/>
            <w:w w:val="100"/>
            <w:sz w:val="22"/>
            <w:szCs w:val="22"/>
            <w:lang w:eastAsia="ru-RU"/>
          </w:rPr>
          <w:tab/>
        </w:r>
        <w:r w:rsidR="004F0C45" w:rsidRPr="000A4909">
          <w:rPr>
            <w:rStyle w:val="a6"/>
          </w:rPr>
          <w:t>Заключительные положения</w:t>
        </w:r>
        <w:r w:rsidR="004F0C45">
          <w:rPr>
            <w:webHidden/>
          </w:rPr>
          <w:tab/>
        </w:r>
        <w:r>
          <w:rPr>
            <w:webHidden/>
          </w:rPr>
          <w:fldChar w:fldCharType="begin"/>
        </w:r>
        <w:r w:rsidR="004F0C45">
          <w:rPr>
            <w:webHidden/>
          </w:rPr>
          <w:instrText xml:space="preserve"> PAGEREF _Toc517174174 \h </w:instrText>
        </w:r>
        <w:r>
          <w:rPr>
            <w:webHidden/>
          </w:rPr>
        </w:r>
        <w:r>
          <w:rPr>
            <w:webHidden/>
          </w:rPr>
          <w:fldChar w:fldCharType="separate"/>
        </w:r>
        <w:r w:rsidR="004F0C45">
          <w:rPr>
            <w:webHidden/>
          </w:rPr>
          <w:t>58</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75" w:history="1">
        <w:r w:rsidR="004F0C45" w:rsidRPr="000A4909">
          <w:rPr>
            <w:rStyle w:val="a6"/>
          </w:rPr>
          <w:t>Раздел 15.</w:t>
        </w:r>
        <w:r w:rsidR="004F0C45">
          <w:rPr>
            <w:rFonts w:asciiTheme="minorHAnsi" w:eastAsiaTheme="minorEastAsia" w:hAnsiTheme="minorHAnsi"/>
            <w:color w:val="auto"/>
            <w:sz w:val="22"/>
            <w:szCs w:val="22"/>
            <w:lang w:eastAsia="ru-RU"/>
          </w:rPr>
          <w:tab/>
        </w:r>
        <w:r w:rsidR="004F0C45" w:rsidRPr="000A4909">
          <w:rPr>
            <w:rStyle w:val="a6"/>
          </w:rPr>
          <w:t>Разрешение разногласий (споров) между Клиентами Портала, связанных с проведением процедур на закупку и на продажу</w:t>
        </w:r>
        <w:r w:rsidR="004F0C45">
          <w:rPr>
            <w:webHidden/>
          </w:rPr>
          <w:tab/>
        </w:r>
        <w:r>
          <w:rPr>
            <w:webHidden/>
          </w:rPr>
          <w:fldChar w:fldCharType="begin"/>
        </w:r>
        <w:r w:rsidR="004F0C45">
          <w:rPr>
            <w:webHidden/>
          </w:rPr>
          <w:instrText xml:space="preserve"> PAGEREF _Toc517174175 \h </w:instrText>
        </w:r>
        <w:r>
          <w:rPr>
            <w:webHidden/>
          </w:rPr>
        </w:r>
        <w:r>
          <w:rPr>
            <w:webHidden/>
          </w:rPr>
          <w:fldChar w:fldCharType="separate"/>
        </w:r>
        <w:r w:rsidR="004F0C45">
          <w:rPr>
            <w:webHidden/>
          </w:rPr>
          <w:t>58</w:t>
        </w:r>
        <w:r>
          <w:rPr>
            <w:webHidden/>
          </w:rPr>
          <w:fldChar w:fldCharType="end"/>
        </w:r>
      </w:hyperlink>
    </w:p>
    <w:p w:rsidR="004F0C45" w:rsidRDefault="00DF677B">
      <w:pPr>
        <w:pStyle w:val="23"/>
        <w:rPr>
          <w:rFonts w:asciiTheme="minorHAnsi" w:eastAsiaTheme="minorEastAsia" w:hAnsiTheme="minorHAnsi"/>
          <w:color w:val="auto"/>
          <w:sz w:val="22"/>
          <w:szCs w:val="22"/>
          <w:lang w:eastAsia="ru-RU"/>
        </w:rPr>
      </w:pPr>
      <w:hyperlink w:anchor="_Toc517174176" w:history="1">
        <w:r w:rsidR="004F0C45" w:rsidRPr="000A4909">
          <w:rPr>
            <w:rStyle w:val="a6"/>
          </w:rPr>
          <w:t>Раздел 16.</w:t>
        </w:r>
        <w:r w:rsidR="004F0C45">
          <w:rPr>
            <w:rFonts w:asciiTheme="minorHAnsi" w:eastAsiaTheme="minorEastAsia" w:hAnsiTheme="minorHAnsi"/>
            <w:color w:val="auto"/>
            <w:sz w:val="22"/>
            <w:szCs w:val="22"/>
            <w:lang w:eastAsia="ru-RU"/>
          </w:rPr>
          <w:tab/>
        </w:r>
        <w:r w:rsidR="004F0C45" w:rsidRPr="000A4909">
          <w:rPr>
            <w:rStyle w:val="a6"/>
          </w:rPr>
          <w:t>Заключительные положения</w:t>
        </w:r>
        <w:r w:rsidR="004F0C45">
          <w:rPr>
            <w:webHidden/>
          </w:rPr>
          <w:tab/>
        </w:r>
        <w:r>
          <w:rPr>
            <w:webHidden/>
          </w:rPr>
          <w:fldChar w:fldCharType="begin"/>
        </w:r>
        <w:r w:rsidR="004F0C45">
          <w:rPr>
            <w:webHidden/>
          </w:rPr>
          <w:instrText xml:space="preserve"> PAGEREF _Toc517174176 \h </w:instrText>
        </w:r>
        <w:r>
          <w:rPr>
            <w:webHidden/>
          </w:rPr>
        </w:r>
        <w:r>
          <w:rPr>
            <w:webHidden/>
          </w:rPr>
          <w:fldChar w:fldCharType="separate"/>
        </w:r>
        <w:r w:rsidR="004F0C45">
          <w:rPr>
            <w:webHidden/>
          </w:rPr>
          <w:t>58</w:t>
        </w:r>
        <w:r>
          <w:rPr>
            <w:webHidden/>
          </w:rPr>
          <w:fldChar w:fldCharType="end"/>
        </w:r>
      </w:hyperlink>
    </w:p>
    <w:p w:rsidR="00265426" w:rsidRPr="00A043AA" w:rsidRDefault="00DF677B" w:rsidP="00567E93">
      <w:pPr>
        <w:pStyle w:val="10"/>
        <w:numPr>
          <w:ilvl w:val="0"/>
          <w:numId w:val="0"/>
        </w:numPr>
      </w:pPr>
      <w:r w:rsidRPr="00A043AA">
        <w:rPr>
          <w:rFonts w:cs="Times New Roman"/>
          <w:iCs/>
          <w:snapToGrid w:val="0"/>
          <w:color w:val="424456" w:themeColor="text2"/>
          <w:w w:val="0"/>
          <w:sz w:val="28"/>
          <w:szCs w:val="28"/>
          <w:u w:color="FFFFFF" w:themeColor="accent1" w:themeTint="0" w:themeShade="0"/>
        </w:rPr>
        <w:lastRenderedPageBreak/>
        <w:fldChar w:fldCharType="end"/>
      </w:r>
      <w:bookmarkStart w:id="1" w:name="_Toc293992387"/>
      <w:bookmarkStart w:id="2" w:name="_Toc301952747"/>
      <w:bookmarkStart w:id="3" w:name="_Toc517174129"/>
      <w:r w:rsidR="00265426" w:rsidRPr="00A043AA">
        <w:t>Термины и определения</w:t>
      </w:r>
      <w:bookmarkEnd w:id="1"/>
      <w:bookmarkEnd w:id="2"/>
      <w:bookmarkEnd w:id="3"/>
    </w:p>
    <w:p w:rsidR="00265426" w:rsidRPr="00A043AA" w:rsidRDefault="00265426" w:rsidP="00265426">
      <w:pPr>
        <w:rPr>
          <w:color w:val="000000" w:themeColor="text1"/>
        </w:rPr>
      </w:pPr>
      <w:r w:rsidRPr="00A043AA">
        <w:rPr>
          <w:rStyle w:val="af4"/>
        </w:rPr>
        <w:t>Портал</w:t>
      </w:r>
      <w:r w:rsidR="006C7A06">
        <w:rPr>
          <w:color w:val="000000" w:themeColor="text1"/>
        </w:rPr>
        <w:t xml:space="preserve"> </w:t>
      </w:r>
      <w:r w:rsidR="004433B3">
        <w:rPr>
          <w:color w:val="000000" w:themeColor="text1"/>
        </w:rPr>
        <w:t>(</w:t>
      </w:r>
      <w:r w:rsidR="00177A4E" w:rsidRPr="00D710BD">
        <w:rPr>
          <w:rStyle w:val="af4"/>
        </w:rPr>
        <w:t>Т</w:t>
      </w:r>
      <w:r w:rsidR="00E26D46" w:rsidRPr="00D710BD">
        <w:rPr>
          <w:rStyle w:val="af4"/>
        </w:rPr>
        <w:t xml:space="preserve">орговый </w:t>
      </w:r>
      <w:r w:rsidR="00104052" w:rsidRPr="00D710BD">
        <w:rPr>
          <w:rStyle w:val="af4"/>
        </w:rPr>
        <w:t>п</w:t>
      </w:r>
      <w:r w:rsidR="0012336F" w:rsidRPr="00D710BD">
        <w:rPr>
          <w:rStyle w:val="af4"/>
        </w:rPr>
        <w:t>ортал</w:t>
      </w:r>
      <w:r w:rsidR="00E26D46" w:rsidRPr="00D710BD">
        <w:rPr>
          <w:rStyle w:val="af4"/>
        </w:rPr>
        <w:t xml:space="preserve"> </w:t>
      </w:r>
      <w:r w:rsidR="003157EC" w:rsidRPr="00D710BD">
        <w:rPr>
          <w:rStyle w:val="af4"/>
        </w:rPr>
        <w:t>«Фабрикант»</w:t>
      </w:r>
      <w:r w:rsidR="00427DDE" w:rsidRPr="00D710BD">
        <w:rPr>
          <w:rStyle w:val="af4"/>
        </w:rPr>
        <w:t>)</w:t>
      </w:r>
      <w:r w:rsidR="006C7A06">
        <w:rPr>
          <w:rStyle w:val="af4"/>
        </w:rPr>
        <w:t xml:space="preserve"> </w:t>
      </w:r>
      <w:r w:rsidR="006C7A06">
        <w:rPr>
          <w:color w:val="000000" w:themeColor="text1"/>
        </w:rPr>
        <w:t xml:space="preserve">– </w:t>
      </w:r>
      <w:r w:rsidR="00D710BD">
        <w:rPr>
          <w:color w:val="000000" w:themeColor="text1"/>
        </w:rPr>
        <w:t xml:space="preserve">электронная площадка, </w:t>
      </w:r>
      <w:r w:rsidRPr="00A043AA">
        <w:rPr>
          <w:color w:val="000000" w:themeColor="text1"/>
        </w:rPr>
        <w:t>расположенн</w:t>
      </w:r>
      <w:r w:rsidR="00D710BD">
        <w:rPr>
          <w:color w:val="000000" w:themeColor="text1"/>
        </w:rPr>
        <w:t>ая</w:t>
      </w:r>
      <w:r w:rsidRPr="00A043AA">
        <w:rPr>
          <w:color w:val="000000" w:themeColor="text1"/>
        </w:rPr>
        <w:t xml:space="preserve"> в</w:t>
      </w:r>
      <w:r w:rsidR="00280C29" w:rsidRPr="00A043AA">
        <w:rPr>
          <w:color w:val="000000" w:themeColor="text1"/>
        </w:rPr>
        <w:t> </w:t>
      </w:r>
      <w:r w:rsidRPr="00A043AA">
        <w:rPr>
          <w:color w:val="000000" w:themeColor="text1"/>
        </w:rPr>
        <w:t xml:space="preserve">сети Интернет по адресу </w:t>
      </w:r>
      <w:hyperlink r:id="rId9" w:history="1">
        <w:r w:rsidRPr="006C7A06">
          <w:rPr>
            <w:rStyle w:val="a6"/>
            <w:sz w:val="26"/>
            <w:szCs w:val="26"/>
          </w:rPr>
          <w:t>http://www.fabrikant.ru/</w:t>
        </w:r>
      </w:hyperlink>
      <w:r w:rsidR="006C3E6B" w:rsidRPr="006C7A06">
        <w:rPr>
          <w:rStyle w:val="a6"/>
          <w:sz w:val="26"/>
          <w:szCs w:val="26"/>
        </w:rPr>
        <w:t>.</w:t>
      </w:r>
      <w:r w:rsidRPr="00A043AA">
        <w:rPr>
          <w:color w:val="000000" w:themeColor="text1"/>
        </w:rPr>
        <w:t xml:space="preserve"> </w:t>
      </w:r>
      <w:r w:rsidR="004F6B62" w:rsidRPr="00A043AA">
        <w:rPr>
          <w:color w:val="000000" w:themeColor="text1"/>
        </w:rPr>
        <w:t xml:space="preserve">Портал является </w:t>
      </w:r>
      <w:r w:rsidRPr="00A043AA">
        <w:rPr>
          <w:color w:val="000000" w:themeColor="text1"/>
        </w:rPr>
        <w:t>п</w:t>
      </w:r>
      <w:r w:rsidR="004F6B62" w:rsidRPr="00A043AA">
        <w:rPr>
          <w:color w:val="000000" w:themeColor="text1"/>
        </w:rPr>
        <w:t>рограммно-аппаратным</w:t>
      </w:r>
      <w:r w:rsidRPr="00A043AA">
        <w:rPr>
          <w:color w:val="000000" w:themeColor="text1"/>
        </w:rPr>
        <w:t xml:space="preserve"> комплекс</w:t>
      </w:r>
      <w:r w:rsidR="004F6B62" w:rsidRPr="00A043AA">
        <w:rPr>
          <w:color w:val="000000" w:themeColor="text1"/>
        </w:rPr>
        <w:t>ом, обеспечивающим</w:t>
      </w:r>
      <w:r w:rsidRPr="00A043AA">
        <w:rPr>
          <w:color w:val="000000" w:themeColor="text1"/>
        </w:rPr>
        <w:t xml:space="preserve"> проведение торгово-закупочных процедур в электронной форме.</w:t>
      </w:r>
    </w:p>
    <w:p w:rsidR="00265426" w:rsidRPr="00A043AA" w:rsidRDefault="00265426" w:rsidP="00265426">
      <w:pPr>
        <w:rPr>
          <w:color w:val="000000" w:themeColor="text1"/>
          <w:szCs w:val="26"/>
        </w:rPr>
      </w:pPr>
      <w:r w:rsidRPr="00A043AA">
        <w:rPr>
          <w:rStyle w:val="af4"/>
        </w:rPr>
        <w:t xml:space="preserve">Оператор Портала (Оператор электронной площадки, Оператор) </w:t>
      </w:r>
      <w:r w:rsidR="00280C29" w:rsidRPr="00A043AA">
        <w:rPr>
          <w:color w:val="000000" w:themeColor="text1"/>
          <w:szCs w:val="26"/>
        </w:rPr>
        <w:t>– Общество с </w:t>
      </w:r>
      <w:r w:rsidRPr="00A043AA">
        <w:rPr>
          <w:color w:val="000000" w:themeColor="text1"/>
          <w:szCs w:val="26"/>
        </w:rPr>
        <w:t>ограниченной ответственностью «</w:t>
      </w:r>
      <w:proofErr w:type="spellStart"/>
      <w:r w:rsidRPr="00A043AA">
        <w:rPr>
          <w:color w:val="000000" w:themeColor="text1"/>
          <w:szCs w:val="26"/>
        </w:rPr>
        <w:t>Фабрикант</w:t>
      </w:r>
      <w:proofErr w:type="gramStart"/>
      <w:r w:rsidRPr="00A043AA">
        <w:rPr>
          <w:color w:val="000000" w:themeColor="text1"/>
          <w:szCs w:val="26"/>
        </w:rPr>
        <w:t>.р</w:t>
      </w:r>
      <w:proofErr w:type="gramEnd"/>
      <w:r w:rsidRPr="00A043AA">
        <w:rPr>
          <w:color w:val="000000" w:themeColor="text1"/>
          <w:szCs w:val="26"/>
        </w:rPr>
        <w:t>у</w:t>
      </w:r>
      <w:proofErr w:type="spellEnd"/>
      <w:r w:rsidRPr="00A043AA">
        <w:rPr>
          <w:color w:val="000000" w:themeColor="text1"/>
          <w:szCs w:val="26"/>
        </w:rPr>
        <w:t>»</w:t>
      </w:r>
      <w:r w:rsidR="00246E01" w:rsidRPr="00A043AA">
        <w:rPr>
          <w:color w:val="000000" w:themeColor="text1"/>
          <w:szCs w:val="26"/>
        </w:rPr>
        <w:t>, ОГРН 1057748006139</w:t>
      </w:r>
      <w:r w:rsidRPr="00A043AA">
        <w:rPr>
          <w:color w:val="000000" w:themeColor="text1"/>
          <w:szCs w:val="26"/>
        </w:rPr>
        <w:t>.</w:t>
      </w:r>
    </w:p>
    <w:p w:rsidR="00265426" w:rsidRPr="00A043AA" w:rsidRDefault="00265426" w:rsidP="00265426">
      <w:pPr>
        <w:rPr>
          <w:color w:val="000000" w:themeColor="text1"/>
          <w:szCs w:val="26"/>
        </w:rPr>
      </w:pPr>
      <w:r w:rsidRPr="00A043AA">
        <w:rPr>
          <w:rStyle w:val="af4"/>
        </w:rPr>
        <w:t>Посетитель Портала</w:t>
      </w:r>
      <w:r w:rsidRPr="00A043AA">
        <w:rPr>
          <w:color w:val="000000" w:themeColor="text1"/>
          <w:szCs w:val="26"/>
        </w:rPr>
        <w:t xml:space="preserve"> –</w:t>
      </w:r>
      <w:r w:rsidR="00696D4D">
        <w:rPr>
          <w:color w:val="000000" w:themeColor="text1"/>
          <w:szCs w:val="26"/>
        </w:rPr>
        <w:t xml:space="preserve"> </w:t>
      </w:r>
      <w:r w:rsidRPr="00A043AA">
        <w:rPr>
          <w:color w:val="000000" w:themeColor="text1"/>
          <w:szCs w:val="26"/>
        </w:rPr>
        <w:t xml:space="preserve">любой </w:t>
      </w:r>
      <w:r w:rsidRPr="00F07BB8">
        <w:rPr>
          <w:color w:val="000000" w:themeColor="text1"/>
        </w:rPr>
        <w:t xml:space="preserve">пользователь </w:t>
      </w:r>
      <w:r w:rsidR="00177A4E" w:rsidRPr="00F07BB8">
        <w:rPr>
          <w:color w:val="000000" w:themeColor="text1"/>
        </w:rPr>
        <w:t>сети Интернет</w:t>
      </w:r>
      <w:r w:rsidRPr="00A043AA">
        <w:rPr>
          <w:color w:val="000000" w:themeColor="text1"/>
          <w:szCs w:val="26"/>
        </w:rPr>
        <w:t>, просматриваю</w:t>
      </w:r>
      <w:r w:rsidR="00B809D9" w:rsidRPr="00A043AA">
        <w:rPr>
          <w:color w:val="000000" w:themeColor="text1"/>
          <w:szCs w:val="26"/>
        </w:rPr>
        <w:t>щий открытую информацию, размещё</w:t>
      </w:r>
      <w:r w:rsidRPr="00A043AA">
        <w:rPr>
          <w:color w:val="000000" w:themeColor="text1"/>
          <w:szCs w:val="26"/>
        </w:rPr>
        <w:t>нную на Пор</w:t>
      </w:r>
      <w:r w:rsidR="00280C29" w:rsidRPr="00A043AA">
        <w:rPr>
          <w:color w:val="000000" w:themeColor="text1"/>
          <w:szCs w:val="26"/>
        </w:rPr>
        <w:t xml:space="preserve">тале, и не </w:t>
      </w:r>
      <w:r w:rsidR="00F07BB8">
        <w:rPr>
          <w:color w:val="000000" w:themeColor="text1"/>
          <w:szCs w:val="26"/>
        </w:rPr>
        <w:t>зарегистрированный на </w:t>
      </w:r>
      <w:r w:rsidRPr="00A043AA">
        <w:rPr>
          <w:color w:val="000000" w:themeColor="text1"/>
          <w:szCs w:val="26"/>
        </w:rPr>
        <w:t>Портал</w:t>
      </w:r>
      <w:r w:rsidR="00086AFA" w:rsidRPr="00A043AA">
        <w:rPr>
          <w:color w:val="000000" w:themeColor="text1"/>
          <w:szCs w:val="26"/>
        </w:rPr>
        <w:t>е</w:t>
      </w:r>
      <w:r w:rsidRPr="00A043AA">
        <w:rPr>
          <w:color w:val="000000" w:themeColor="text1"/>
          <w:szCs w:val="26"/>
        </w:rPr>
        <w:t>.</w:t>
      </w:r>
    </w:p>
    <w:p w:rsidR="00CC75BF" w:rsidRPr="00A043AA" w:rsidRDefault="003157EC" w:rsidP="00265426">
      <w:pPr>
        <w:rPr>
          <w:color w:val="000000" w:themeColor="text1"/>
          <w:szCs w:val="26"/>
        </w:rPr>
      </w:pPr>
      <w:r w:rsidRPr="00A043AA">
        <w:rPr>
          <w:rStyle w:val="af4"/>
        </w:rPr>
        <w:t>Клиент</w:t>
      </w:r>
      <w:r w:rsidR="00265426" w:rsidRPr="00A043AA">
        <w:rPr>
          <w:rStyle w:val="af4"/>
        </w:rPr>
        <w:t xml:space="preserve"> </w:t>
      </w:r>
      <w:r w:rsidR="00265426" w:rsidRPr="00A043AA">
        <w:rPr>
          <w:color w:val="000000" w:themeColor="text1"/>
          <w:szCs w:val="26"/>
        </w:rPr>
        <w:t>– это юридическое</w:t>
      </w:r>
      <w:r w:rsidR="00E02B9D" w:rsidRPr="00A043AA">
        <w:rPr>
          <w:color w:val="000000" w:themeColor="text1"/>
          <w:szCs w:val="26"/>
        </w:rPr>
        <w:t xml:space="preserve"> </w:t>
      </w:r>
      <w:r w:rsidR="00265426" w:rsidRPr="00A043AA">
        <w:rPr>
          <w:color w:val="000000" w:themeColor="text1"/>
          <w:szCs w:val="26"/>
        </w:rPr>
        <w:t>или физическо</w:t>
      </w:r>
      <w:r w:rsidR="000B23E4">
        <w:rPr>
          <w:color w:val="000000" w:themeColor="text1"/>
          <w:szCs w:val="26"/>
        </w:rPr>
        <w:t>е лицо, зарегистрировавшееся на </w:t>
      </w:r>
      <w:r w:rsidR="00265426" w:rsidRPr="00A043AA">
        <w:rPr>
          <w:color w:val="000000" w:themeColor="text1"/>
          <w:szCs w:val="26"/>
        </w:rPr>
        <w:t xml:space="preserve">Портале и разместившее </w:t>
      </w:r>
      <w:r w:rsidR="00EB5A6A" w:rsidRPr="00A043AA">
        <w:rPr>
          <w:color w:val="000000" w:themeColor="text1"/>
          <w:szCs w:val="26"/>
        </w:rPr>
        <w:t xml:space="preserve">на нём </w:t>
      </w:r>
      <w:r w:rsidR="00265426" w:rsidRPr="00A043AA">
        <w:rPr>
          <w:color w:val="000000" w:themeColor="text1"/>
          <w:szCs w:val="26"/>
        </w:rPr>
        <w:t>информацию о себе</w:t>
      </w:r>
      <w:r w:rsidR="00246E01" w:rsidRPr="00A043AA">
        <w:rPr>
          <w:color w:val="000000" w:themeColor="text1"/>
          <w:szCs w:val="26"/>
        </w:rPr>
        <w:t>.</w:t>
      </w:r>
    </w:p>
    <w:p w:rsidR="004D1D4E" w:rsidRPr="00A043AA" w:rsidRDefault="004D1D4E" w:rsidP="00265426">
      <w:pPr>
        <w:rPr>
          <w:rStyle w:val="af4"/>
          <w:b w:val="0"/>
        </w:rPr>
      </w:pPr>
      <w:r w:rsidRPr="00A043AA">
        <w:rPr>
          <w:rStyle w:val="af4"/>
        </w:rPr>
        <w:t>Регламент</w:t>
      </w:r>
      <w:r w:rsidRPr="00A043AA">
        <w:rPr>
          <w:rStyle w:val="af4"/>
          <w:b w:val="0"/>
        </w:rPr>
        <w:t xml:space="preserve"> – </w:t>
      </w:r>
      <w:r w:rsidR="00641CDC" w:rsidRPr="00641CDC">
        <w:rPr>
          <w:rStyle w:val="af4"/>
          <w:b w:val="0"/>
          <w:color w:val="000000" w:themeColor="text1"/>
        </w:rPr>
        <w:t>настоящий регламент.</w:t>
      </w:r>
    </w:p>
    <w:p w:rsidR="00CC75BF" w:rsidRPr="00A043AA" w:rsidRDefault="00265426" w:rsidP="00265426">
      <w:pPr>
        <w:rPr>
          <w:color w:val="000000" w:themeColor="text1"/>
          <w:szCs w:val="26"/>
        </w:rPr>
      </w:pPr>
      <w:r w:rsidRPr="00A043AA">
        <w:rPr>
          <w:rStyle w:val="af4"/>
        </w:rPr>
        <w:t>Регистрация на Портале</w:t>
      </w:r>
      <w:r w:rsidRPr="00A043AA">
        <w:rPr>
          <w:color w:val="000000" w:themeColor="text1"/>
          <w:szCs w:val="26"/>
        </w:rPr>
        <w:t xml:space="preserve"> – действие лица, результатом которого является размещение информации о таком лице на Портале, а также получение пер</w:t>
      </w:r>
      <w:r w:rsidR="00343230" w:rsidRPr="00A043AA">
        <w:rPr>
          <w:color w:val="000000" w:themeColor="text1"/>
          <w:szCs w:val="26"/>
        </w:rPr>
        <w:t>сонального пароля от Оператора П</w:t>
      </w:r>
      <w:r w:rsidRPr="00A043AA">
        <w:rPr>
          <w:color w:val="000000" w:themeColor="text1"/>
          <w:szCs w:val="26"/>
        </w:rPr>
        <w:t>ортала</w:t>
      </w:r>
      <w:r w:rsidR="00CC75BF" w:rsidRPr="00A043AA">
        <w:rPr>
          <w:color w:val="000000" w:themeColor="text1"/>
          <w:szCs w:val="26"/>
        </w:rPr>
        <w:t>.</w:t>
      </w:r>
    </w:p>
    <w:p w:rsidR="002050B9" w:rsidRPr="00A043AA" w:rsidRDefault="002050B9" w:rsidP="00265426">
      <w:pPr>
        <w:rPr>
          <w:color w:val="000000" w:themeColor="text1"/>
          <w:szCs w:val="26"/>
        </w:rPr>
      </w:pPr>
      <w:proofErr w:type="spellStart"/>
      <w:r w:rsidRPr="00A043AA">
        <w:rPr>
          <w:rStyle w:val="af4"/>
        </w:rPr>
        <w:t>Аутентификационные</w:t>
      </w:r>
      <w:proofErr w:type="spellEnd"/>
      <w:r w:rsidRPr="00A043AA">
        <w:rPr>
          <w:rStyle w:val="af4"/>
        </w:rPr>
        <w:t xml:space="preserve"> данные</w:t>
      </w:r>
      <w:r w:rsidRPr="00A043AA">
        <w:rPr>
          <w:color w:val="000000" w:themeColor="text1"/>
          <w:szCs w:val="26"/>
        </w:rPr>
        <w:t xml:space="preserve"> –</w:t>
      </w:r>
      <w:r w:rsidR="006C7A06">
        <w:rPr>
          <w:color w:val="000000" w:themeColor="text1"/>
          <w:szCs w:val="26"/>
        </w:rPr>
        <w:t xml:space="preserve"> </w:t>
      </w:r>
      <w:r w:rsidR="00280C29" w:rsidRPr="00A043AA">
        <w:rPr>
          <w:color w:val="000000" w:themeColor="text1"/>
          <w:szCs w:val="26"/>
        </w:rPr>
        <w:t>логин (имя) и </w:t>
      </w:r>
      <w:r w:rsidRPr="00A043AA">
        <w:rPr>
          <w:color w:val="000000" w:themeColor="text1"/>
          <w:szCs w:val="26"/>
        </w:rPr>
        <w:t>парол</w:t>
      </w:r>
      <w:r w:rsidR="009B66E4">
        <w:rPr>
          <w:color w:val="000000" w:themeColor="text1"/>
          <w:szCs w:val="26"/>
        </w:rPr>
        <w:t>ь</w:t>
      </w:r>
      <w:r w:rsidR="006C7A06">
        <w:rPr>
          <w:color w:val="000000" w:themeColor="text1"/>
          <w:szCs w:val="26"/>
        </w:rPr>
        <w:t>.</w:t>
      </w:r>
    </w:p>
    <w:p w:rsidR="00CC75BF" w:rsidRPr="00A043AA" w:rsidRDefault="009428B6" w:rsidP="006E0A6C">
      <w:pPr>
        <w:rPr>
          <w:color w:val="auto"/>
          <w:szCs w:val="26"/>
        </w:rPr>
      </w:pPr>
      <w:r w:rsidRPr="00A043AA">
        <w:rPr>
          <w:rStyle w:val="af4"/>
        </w:rPr>
        <w:t>Аккредитация</w:t>
      </w:r>
      <w:r w:rsidRPr="00A043AA">
        <w:rPr>
          <w:szCs w:val="26"/>
        </w:rPr>
        <w:t xml:space="preserve"> </w:t>
      </w:r>
      <w:r w:rsidRPr="00A043AA">
        <w:rPr>
          <w:color w:val="auto"/>
          <w:szCs w:val="26"/>
        </w:rPr>
        <w:t xml:space="preserve">– комплекс аналитических </w:t>
      </w:r>
      <w:r w:rsidR="006C3E6B" w:rsidRPr="00A043AA">
        <w:rPr>
          <w:color w:val="auto"/>
          <w:szCs w:val="26"/>
        </w:rPr>
        <w:t xml:space="preserve">мероприятий, </w:t>
      </w:r>
      <w:r w:rsidRPr="00A043AA">
        <w:rPr>
          <w:color w:val="auto"/>
          <w:szCs w:val="26"/>
        </w:rPr>
        <w:t>направленных на</w:t>
      </w:r>
      <w:r w:rsidR="00785FEE">
        <w:rPr>
          <w:color w:val="auto"/>
          <w:szCs w:val="26"/>
        </w:rPr>
        <w:t> </w:t>
      </w:r>
      <w:r w:rsidRPr="00A043AA">
        <w:rPr>
          <w:color w:val="auto"/>
          <w:szCs w:val="26"/>
        </w:rPr>
        <w:t>проверку наличия</w:t>
      </w:r>
      <w:r w:rsidR="00A65544" w:rsidRPr="00A043AA">
        <w:rPr>
          <w:color w:val="auto"/>
          <w:szCs w:val="26"/>
        </w:rPr>
        <w:t xml:space="preserve"> </w:t>
      </w:r>
      <w:r w:rsidRPr="00A043AA">
        <w:rPr>
          <w:color w:val="auto"/>
          <w:szCs w:val="26"/>
        </w:rPr>
        <w:t xml:space="preserve">у </w:t>
      </w:r>
      <w:r w:rsidR="005C5DB4" w:rsidRPr="00A043AA">
        <w:rPr>
          <w:color w:val="auto"/>
          <w:szCs w:val="26"/>
        </w:rPr>
        <w:t>Клиента</w:t>
      </w:r>
      <w:r w:rsidRPr="00A043AA">
        <w:rPr>
          <w:color w:val="auto"/>
          <w:szCs w:val="26"/>
        </w:rPr>
        <w:t xml:space="preserve"> </w:t>
      </w:r>
      <w:r w:rsidRPr="00A043AA">
        <w:rPr>
          <w:color w:val="auto"/>
        </w:rPr>
        <w:t>Портала</w:t>
      </w:r>
      <w:r w:rsidR="00AF4D80" w:rsidRPr="00A043AA">
        <w:rPr>
          <w:color w:val="auto"/>
        </w:rPr>
        <w:t xml:space="preserve"> достаточных и</w:t>
      </w:r>
      <w:r w:rsidRPr="00A043AA">
        <w:rPr>
          <w:color w:val="auto"/>
        </w:rPr>
        <w:t xml:space="preserve"> законных оснований</w:t>
      </w:r>
      <w:r w:rsidR="00785FEE">
        <w:rPr>
          <w:color w:val="auto"/>
          <w:szCs w:val="26"/>
        </w:rPr>
        <w:t xml:space="preserve"> для </w:t>
      </w:r>
      <w:r w:rsidR="00280C29" w:rsidRPr="00A043AA">
        <w:rPr>
          <w:color w:val="auto"/>
          <w:szCs w:val="26"/>
        </w:rPr>
        <w:t>участия в </w:t>
      </w:r>
      <w:r w:rsidRPr="00A043AA">
        <w:rPr>
          <w:color w:val="auto"/>
          <w:szCs w:val="26"/>
        </w:rPr>
        <w:t xml:space="preserve"> процедурах разделов «</w:t>
      </w:r>
      <w:r w:rsidR="006E0A6C" w:rsidRPr="00A043AA">
        <w:rPr>
          <w:color w:val="auto"/>
          <w:szCs w:val="26"/>
        </w:rPr>
        <w:t xml:space="preserve">Закупки </w:t>
      </w:r>
      <w:proofErr w:type="spellStart"/>
      <w:r w:rsidR="006E0A6C" w:rsidRPr="00A043AA">
        <w:rPr>
          <w:color w:val="auto"/>
          <w:szCs w:val="26"/>
        </w:rPr>
        <w:t>Росатом</w:t>
      </w:r>
      <w:proofErr w:type="spellEnd"/>
      <w:r w:rsidRPr="00A043AA">
        <w:rPr>
          <w:color w:val="auto"/>
          <w:szCs w:val="26"/>
        </w:rPr>
        <w:t>», «</w:t>
      </w:r>
      <w:r w:rsidR="00DB1C63" w:rsidRPr="00A043AA">
        <w:rPr>
          <w:color w:val="auto"/>
          <w:szCs w:val="26"/>
        </w:rPr>
        <w:t>Торги по банкротству</w:t>
      </w:r>
      <w:r w:rsidRPr="00A043AA">
        <w:rPr>
          <w:color w:val="auto"/>
          <w:szCs w:val="26"/>
        </w:rPr>
        <w:t>»</w:t>
      </w:r>
      <w:r w:rsidR="00785FEE">
        <w:rPr>
          <w:color w:val="auto"/>
          <w:szCs w:val="26"/>
        </w:rPr>
        <w:t xml:space="preserve"> и «Закупки по 223-ФЗ»</w:t>
      </w:r>
      <w:r w:rsidR="004433B3">
        <w:rPr>
          <w:color w:val="auto"/>
          <w:szCs w:val="26"/>
        </w:rPr>
        <w:t xml:space="preserve"> и</w:t>
      </w:r>
      <w:r w:rsidRPr="00A043AA">
        <w:rPr>
          <w:color w:val="auto"/>
          <w:szCs w:val="26"/>
        </w:rPr>
        <w:t xml:space="preserve"> основанных на анализе представленных документов, результатом которого является предоставление </w:t>
      </w:r>
      <w:r w:rsidR="005C5DB4" w:rsidRPr="00A043AA">
        <w:rPr>
          <w:color w:val="auto"/>
          <w:szCs w:val="26"/>
        </w:rPr>
        <w:t>Клиенту</w:t>
      </w:r>
      <w:r w:rsidRPr="00A043AA">
        <w:rPr>
          <w:color w:val="auto"/>
          <w:szCs w:val="26"/>
        </w:rPr>
        <w:t xml:space="preserve"> Портала юридически</w:t>
      </w:r>
      <w:r w:rsidR="006C3E6B" w:rsidRPr="00A043AA">
        <w:rPr>
          <w:color w:val="auto"/>
          <w:szCs w:val="26"/>
        </w:rPr>
        <w:t xml:space="preserve"> </w:t>
      </w:r>
      <w:r w:rsidRPr="00A043AA">
        <w:rPr>
          <w:color w:val="auto"/>
          <w:szCs w:val="26"/>
        </w:rPr>
        <w:t>значимого статуса</w:t>
      </w:r>
      <w:r w:rsidR="00CC75BF" w:rsidRPr="00A043AA">
        <w:rPr>
          <w:color w:val="auto"/>
          <w:szCs w:val="26"/>
        </w:rPr>
        <w:t>.</w:t>
      </w:r>
    </w:p>
    <w:p w:rsidR="00265426" w:rsidRPr="00A043AA" w:rsidRDefault="00BF10EE" w:rsidP="00265426">
      <w:pPr>
        <w:rPr>
          <w:color w:val="000000" w:themeColor="text1"/>
          <w:szCs w:val="26"/>
        </w:rPr>
      </w:pPr>
      <w:r>
        <w:rPr>
          <w:rStyle w:val="af4"/>
        </w:rPr>
        <w:t>П</w:t>
      </w:r>
      <w:r w:rsidR="00265426" w:rsidRPr="00A043AA">
        <w:rPr>
          <w:rStyle w:val="af4"/>
        </w:rPr>
        <w:t>роцедура</w:t>
      </w:r>
      <w:r w:rsidR="00130296" w:rsidRPr="00A043AA">
        <w:rPr>
          <w:rStyle w:val="af4"/>
        </w:rPr>
        <w:t xml:space="preserve"> (процедура</w:t>
      </w:r>
      <w:r w:rsidR="00270385">
        <w:rPr>
          <w:rStyle w:val="af4"/>
        </w:rPr>
        <w:t xml:space="preserve"> на закупку</w:t>
      </w:r>
      <w:r w:rsidR="00086AFA" w:rsidRPr="00A043AA">
        <w:rPr>
          <w:rStyle w:val="af4"/>
        </w:rPr>
        <w:t>,</w:t>
      </w:r>
      <w:r w:rsidR="00270385">
        <w:rPr>
          <w:rStyle w:val="af4"/>
        </w:rPr>
        <w:t xml:space="preserve"> процедура на продажу,</w:t>
      </w:r>
      <w:r w:rsidR="00086AFA" w:rsidRPr="00A043AA">
        <w:rPr>
          <w:rStyle w:val="af4"/>
        </w:rPr>
        <w:t xml:space="preserve"> торги</w:t>
      </w:r>
      <w:r w:rsidR="00130296" w:rsidRPr="00A043AA">
        <w:rPr>
          <w:rStyle w:val="af4"/>
        </w:rPr>
        <w:t>)</w:t>
      </w:r>
      <w:r w:rsidR="00265426" w:rsidRPr="00A043AA">
        <w:rPr>
          <w:color w:val="000000" w:themeColor="text1"/>
          <w:szCs w:val="26"/>
        </w:rPr>
        <w:t xml:space="preserve"> –</w:t>
      </w:r>
      <w:r w:rsidR="00860878">
        <w:rPr>
          <w:color w:val="000000" w:themeColor="text1"/>
          <w:szCs w:val="26"/>
        </w:rPr>
        <w:t xml:space="preserve"> совокупность действий, направленных на заключение договора. </w:t>
      </w:r>
    </w:p>
    <w:p w:rsidR="00130296" w:rsidRPr="00A043AA" w:rsidRDefault="00130296" w:rsidP="00265426">
      <w:pPr>
        <w:rPr>
          <w:color w:val="000000" w:themeColor="text1"/>
          <w:szCs w:val="26"/>
        </w:rPr>
      </w:pPr>
      <w:r w:rsidRPr="00A043AA">
        <w:rPr>
          <w:rStyle w:val="af4"/>
        </w:rPr>
        <w:t>Лот</w:t>
      </w:r>
      <w:r w:rsidRPr="00A043AA">
        <w:rPr>
          <w:color w:val="000000" w:themeColor="text1"/>
          <w:szCs w:val="26"/>
        </w:rPr>
        <w:t xml:space="preserve"> </w:t>
      </w:r>
      <w:r w:rsidR="00F63BE4" w:rsidRPr="00A043AA">
        <w:rPr>
          <w:color w:val="auto"/>
          <w:szCs w:val="26"/>
        </w:rPr>
        <w:t>–</w:t>
      </w:r>
      <w:r w:rsidRPr="00A043AA">
        <w:rPr>
          <w:color w:val="000000" w:themeColor="text1"/>
          <w:szCs w:val="26"/>
        </w:rPr>
        <w:t xml:space="preserve"> часть закупаемой (продаваемой) продукции, на которую в рамках процедуры подаётся отдельное предложение и в отношении которой принимается отдельное решение о выборе победителя. </w:t>
      </w:r>
      <w:r w:rsidR="00595671">
        <w:rPr>
          <w:color w:val="000000" w:themeColor="text1"/>
          <w:szCs w:val="26"/>
        </w:rPr>
        <w:t>Процедура по </w:t>
      </w:r>
      <w:r w:rsidRPr="00A043AA">
        <w:rPr>
          <w:color w:val="000000" w:themeColor="text1"/>
          <w:szCs w:val="26"/>
        </w:rPr>
        <w:t>лоту считается самостоятельной процедур</w:t>
      </w:r>
      <w:r w:rsidR="003027B1">
        <w:rPr>
          <w:color w:val="000000" w:themeColor="text1"/>
          <w:szCs w:val="26"/>
        </w:rPr>
        <w:t>ой и не влияет на </w:t>
      </w:r>
      <w:r w:rsidRPr="00A043AA">
        <w:rPr>
          <w:color w:val="000000" w:themeColor="text1"/>
          <w:szCs w:val="26"/>
        </w:rPr>
        <w:t>действительность процедур по другим лотам.</w:t>
      </w:r>
    </w:p>
    <w:p w:rsidR="00265426" w:rsidRPr="00A043AA" w:rsidRDefault="007E2F0F" w:rsidP="00265426">
      <w:pPr>
        <w:rPr>
          <w:color w:val="000000" w:themeColor="text1"/>
          <w:szCs w:val="26"/>
        </w:rPr>
      </w:pPr>
      <w:r w:rsidRPr="00A043AA">
        <w:rPr>
          <w:rStyle w:val="af4"/>
        </w:rPr>
        <w:t>Организатор</w:t>
      </w:r>
      <w:r w:rsidR="00265426" w:rsidRPr="00A043AA">
        <w:rPr>
          <w:rStyle w:val="af4"/>
        </w:rPr>
        <w:t xml:space="preserve"> процедуры (</w:t>
      </w:r>
      <w:r w:rsidRPr="00A043AA">
        <w:rPr>
          <w:rStyle w:val="af4"/>
        </w:rPr>
        <w:t>Организатор</w:t>
      </w:r>
      <w:r w:rsidR="00265426" w:rsidRPr="00A043AA">
        <w:rPr>
          <w:rStyle w:val="af4"/>
        </w:rPr>
        <w:t xml:space="preserve">) </w:t>
      </w:r>
      <w:r w:rsidR="00265426" w:rsidRPr="00A043AA">
        <w:rPr>
          <w:color w:val="000000" w:themeColor="text1"/>
          <w:szCs w:val="26"/>
        </w:rPr>
        <w:t xml:space="preserve">– Заказчик, Специализированная организация, </w:t>
      </w:r>
      <w:r w:rsidR="00D30E8B" w:rsidRPr="00A043AA">
        <w:rPr>
          <w:color w:val="000000" w:themeColor="text1"/>
          <w:szCs w:val="26"/>
        </w:rPr>
        <w:t>осуществляющ</w:t>
      </w:r>
      <w:r w:rsidR="00D30E8B">
        <w:rPr>
          <w:color w:val="000000" w:themeColor="text1"/>
          <w:szCs w:val="26"/>
        </w:rPr>
        <w:t>ие</w:t>
      </w:r>
      <w:r w:rsidR="00D30E8B" w:rsidRPr="00A043AA">
        <w:rPr>
          <w:color w:val="000000" w:themeColor="text1"/>
          <w:szCs w:val="26"/>
        </w:rPr>
        <w:t xml:space="preserve"> </w:t>
      </w:r>
      <w:r w:rsidR="00265426" w:rsidRPr="00A043AA">
        <w:rPr>
          <w:color w:val="000000" w:themeColor="text1"/>
          <w:szCs w:val="26"/>
        </w:rPr>
        <w:t>в рамках своих полномочий подготовку и проведение процедуры</w:t>
      </w:r>
      <w:r w:rsidR="006C3E6B" w:rsidRPr="00A043AA">
        <w:rPr>
          <w:color w:val="000000" w:themeColor="text1"/>
          <w:szCs w:val="26"/>
        </w:rPr>
        <w:t>.</w:t>
      </w:r>
    </w:p>
    <w:p w:rsidR="00CC75BF" w:rsidRPr="00A043AA" w:rsidRDefault="00265426" w:rsidP="00A91560">
      <w:pPr>
        <w:rPr>
          <w:color w:val="000000" w:themeColor="text1"/>
          <w:szCs w:val="26"/>
        </w:rPr>
      </w:pPr>
      <w:r w:rsidRPr="00A043AA">
        <w:rPr>
          <w:rStyle w:val="af4"/>
        </w:rPr>
        <w:t xml:space="preserve">Участник процедуры (Участник) </w:t>
      </w:r>
      <w:r w:rsidRPr="00A043AA">
        <w:rPr>
          <w:color w:val="000000" w:themeColor="text1"/>
          <w:szCs w:val="26"/>
        </w:rPr>
        <w:t>–</w:t>
      </w:r>
      <w:r w:rsidR="00696D4D">
        <w:rPr>
          <w:color w:val="000000" w:themeColor="text1"/>
          <w:szCs w:val="26"/>
        </w:rPr>
        <w:t xml:space="preserve"> </w:t>
      </w:r>
      <w:r w:rsidR="00FA6FB0" w:rsidRPr="00A043AA">
        <w:rPr>
          <w:color w:val="000000" w:themeColor="text1"/>
          <w:szCs w:val="26"/>
        </w:rPr>
        <w:t xml:space="preserve">Клиент </w:t>
      </w:r>
      <w:r w:rsidR="00A91560" w:rsidRPr="00A043AA">
        <w:rPr>
          <w:color w:val="000000" w:themeColor="text1"/>
          <w:szCs w:val="26"/>
        </w:rPr>
        <w:t xml:space="preserve">Портала, направивший свою заявку (предложение) по предмету процедуры </w:t>
      </w:r>
      <w:r w:rsidR="007E2F0F" w:rsidRPr="00A043AA">
        <w:rPr>
          <w:color w:val="000000" w:themeColor="text1"/>
          <w:szCs w:val="26"/>
        </w:rPr>
        <w:t>Организатор</w:t>
      </w:r>
      <w:r w:rsidR="00A91560" w:rsidRPr="00A043AA">
        <w:rPr>
          <w:color w:val="000000" w:themeColor="text1"/>
          <w:szCs w:val="26"/>
        </w:rPr>
        <w:t xml:space="preserve">у такой процедуры и допущенный </w:t>
      </w:r>
      <w:r w:rsidR="007E2F0F" w:rsidRPr="00A043AA">
        <w:rPr>
          <w:color w:val="000000" w:themeColor="text1"/>
          <w:szCs w:val="26"/>
        </w:rPr>
        <w:t>Организатор</w:t>
      </w:r>
      <w:r w:rsidR="00A91560" w:rsidRPr="00A043AA">
        <w:rPr>
          <w:color w:val="000000" w:themeColor="text1"/>
          <w:szCs w:val="26"/>
        </w:rPr>
        <w:t>ом к участию в такой процедуре после рассмотрения его заявки (предложения)</w:t>
      </w:r>
      <w:r w:rsidR="00CC75BF" w:rsidRPr="00A043AA">
        <w:rPr>
          <w:color w:val="000000" w:themeColor="text1"/>
          <w:szCs w:val="26"/>
        </w:rPr>
        <w:t>.</w:t>
      </w:r>
    </w:p>
    <w:p w:rsidR="00265426" w:rsidRPr="00A043AA" w:rsidRDefault="00265426" w:rsidP="00A91560">
      <w:pPr>
        <w:rPr>
          <w:color w:val="000000" w:themeColor="text1"/>
          <w:szCs w:val="26"/>
        </w:rPr>
      </w:pPr>
      <w:r w:rsidRPr="00A043AA">
        <w:rPr>
          <w:rStyle w:val="af4"/>
        </w:rPr>
        <w:lastRenderedPageBreak/>
        <w:t xml:space="preserve">Пользователь </w:t>
      </w:r>
      <w:r w:rsidRPr="00A043AA">
        <w:rPr>
          <w:color w:val="000000" w:themeColor="text1"/>
          <w:szCs w:val="26"/>
        </w:rPr>
        <w:t xml:space="preserve">– </w:t>
      </w:r>
      <w:r w:rsidR="00FC42A4">
        <w:rPr>
          <w:color w:val="000000" w:themeColor="text1"/>
          <w:szCs w:val="26"/>
        </w:rPr>
        <w:t>физическое лицо - представитель</w:t>
      </w:r>
      <w:r w:rsidR="00FC42A4" w:rsidRPr="00A043AA">
        <w:rPr>
          <w:color w:val="000000" w:themeColor="text1"/>
          <w:szCs w:val="26"/>
        </w:rPr>
        <w:t xml:space="preserve"> </w:t>
      </w:r>
      <w:r w:rsidR="00FA6FB0" w:rsidRPr="00A043AA">
        <w:rPr>
          <w:color w:val="000000" w:themeColor="text1"/>
          <w:szCs w:val="26"/>
        </w:rPr>
        <w:t>Клиента</w:t>
      </w:r>
      <w:r w:rsidRPr="00A043AA">
        <w:rPr>
          <w:color w:val="000000" w:themeColor="text1"/>
          <w:szCs w:val="26"/>
        </w:rPr>
        <w:t xml:space="preserve">, имеющий доступ к Порталу от имени </w:t>
      </w:r>
      <w:r w:rsidR="00FA6FB0" w:rsidRPr="00A043AA">
        <w:rPr>
          <w:color w:val="000000" w:themeColor="text1"/>
          <w:szCs w:val="26"/>
        </w:rPr>
        <w:t>Клиента</w:t>
      </w:r>
      <w:r w:rsidRPr="00A043AA">
        <w:rPr>
          <w:color w:val="000000" w:themeColor="text1"/>
          <w:szCs w:val="26"/>
        </w:rPr>
        <w:t>. Объем прав Пользователя определяется его типом</w:t>
      </w:r>
      <w:r w:rsidR="00A222D5" w:rsidRPr="00A043AA">
        <w:rPr>
          <w:color w:val="000000" w:themeColor="text1"/>
          <w:szCs w:val="26"/>
        </w:rPr>
        <w:t xml:space="preserve"> </w:t>
      </w:r>
      <w:r w:rsidR="00A222D5" w:rsidRPr="00A043AA">
        <w:rPr>
          <w:color w:val="auto"/>
        </w:rPr>
        <w:t xml:space="preserve">(Главный пользователь, </w:t>
      </w:r>
      <w:r w:rsidR="00AE0C14" w:rsidRPr="00A043AA">
        <w:rPr>
          <w:color w:val="auto"/>
        </w:rPr>
        <w:t xml:space="preserve">Дополнительный </w:t>
      </w:r>
      <w:r w:rsidR="00A222D5" w:rsidRPr="00A043AA">
        <w:rPr>
          <w:color w:val="auto"/>
        </w:rPr>
        <w:t>пользователь)</w:t>
      </w:r>
      <w:r w:rsidRPr="00A043AA">
        <w:rPr>
          <w:color w:val="auto"/>
          <w:szCs w:val="26"/>
        </w:rPr>
        <w:t xml:space="preserve"> </w:t>
      </w:r>
      <w:r w:rsidRPr="00A043AA">
        <w:rPr>
          <w:color w:val="000000" w:themeColor="text1"/>
          <w:szCs w:val="26"/>
        </w:rPr>
        <w:t>в соответствии с настоящим Регламентом.</w:t>
      </w:r>
    </w:p>
    <w:p w:rsidR="00265426" w:rsidRPr="00A043AA" w:rsidRDefault="00265426" w:rsidP="00265426">
      <w:pPr>
        <w:rPr>
          <w:color w:val="000000" w:themeColor="text1"/>
          <w:szCs w:val="26"/>
        </w:rPr>
      </w:pPr>
      <w:r w:rsidRPr="00A043AA">
        <w:rPr>
          <w:rStyle w:val="af4"/>
        </w:rPr>
        <w:t xml:space="preserve">Претендент </w:t>
      </w:r>
      <w:r w:rsidRPr="00A043AA">
        <w:rPr>
          <w:color w:val="000000" w:themeColor="text1"/>
          <w:szCs w:val="26"/>
        </w:rPr>
        <w:t>–</w:t>
      </w:r>
      <w:r w:rsidR="00696D4D">
        <w:rPr>
          <w:color w:val="000000" w:themeColor="text1"/>
          <w:szCs w:val="26"/>
        </w:rPr>
        <w:t xml:space="preserve"> </w:t>
      </w:r>
      <w:r w:rsidR="00FA6FB0" w:rsidRPr="00A043AA">
        <w:rPr>
          <w:color w:val="000000" w:themeColor="text1"/>
          <w:szCs w:val="26"/>
        </w:rPr>
        <w:t xml:space="preserve">Клиент </w:t>
      </w:r>
      <w:r w:rsidRPr="00A043AA">
        <w:rPr>
          <w:color w:val="000000" w:themeColor="text1"/>
          <w:szCs w:val="26"/>
        </w:rPr>
        <w:t xml:space="preserve">Портала, направивший </w:t>
      </w:r>
      <w:r w:rsidR="007E2F0F" w:rsidRPr="00A043AA">
        <w:rPr>
          <w:color w:val="000000" w:themeColor="text1"/>
          <w:szCs w:val="26"/>
        </w:rPr>
        <w:t>Организатор</w:t>
      </w:r>
      <w:r w:rsidRPr="00A043AA">
        <w:rPr>
          <w:color w:val="000000" w:themeColor="text1"/>
          <w:szCs w:val="26"/>
        </w:rPr>
        <w:t xml:space="preserve">у процедуры заявку </w:t>
      </w:r>
      <w:r w:rsidR="00A91560" w:rsidRPr="00A043AA">
        <w:rPr>
          <w:color w:val="000000" w:themeColor="text1"/>
          <w:szCs w:val="26"/>
        </w:rPr>
        <w:t xml:space="preserve">(предложение) </w:t>
      </w:r>
      <w:r w:rsidR="00280C29" w:rsidRPr="00A043AA">
        <w:rPr>
          <w:color w:val="000000" w:themeColor="text1"/>
          <w:szCs w:val="26"/>
        </w:rPr>
        <w:t>на </w:t>
      </w:r>
      <w:r w:rsidRPr="00A043AA">
        <w:rPr>
          <w:color w:val="000000" w:themeColor="text1"/>
          <w:szCs w:val="26"/>
        </w:rPr>
        <w:t>участие в процедуре.</w:t>
      </w:r>
    </w:p>
    <w:p w:rsidR="00265426" w:rsidRPr="00A043AA" w:rsidRDefault="00265426" w:rsidP="00265426">
      <w:pPr>
        <w:rPr>
          <w:color w:val="000000" w:themeColor="text1"/>
          <w:szCs w:val="26"/>
        </w:rPr>
      </w:pPr>
      <w:r w:rsidRPr="00A043AA">
        <w:rPr>
          <w:rStyle w:val="af4"/>
        </w:rPr>
        <w:t>Специализированная организация</w:t>
      </w:r>
      <w:r w:rsidRPr="00A043AA">
        <w:rPr>
          <w:color w:val="000000" w:themeColor="text1"/>
          <w:szCs w:val="26"/>
        </w:rPr>
        <w:t xml:space="preserve"> – организация </w:t>
      </w:r>
      <w:r w:rsidR="005D1231" w:rsidRPr="00A043AA">
        <w:rPr>
          <w:color w:val="000000" w:themeColor="text1"/>
          <w:szCs w:val="26"/>
        </w:rPr>
        <w:t xml:space="preserve">или индивидуальный предприниматель, </w:t>
      </w:r>
      <w:r w:rsidRPr="00A043AA">
        <w:rPr>
          <w:color w:val="000000" w:themeColor="text1"/>
          <w:szCs w:val="26"/>
        </w:rPr>
        <w:t>выполняющ</w:t>
      </w:r>
      <w:r w:rsidR="005D1231" w:rsidRPr="00A043AA">
        <w:rPr>
          <w:color w:val="000000" w:themeColor="text1"/>
          <w:szCs w:val="26"/>
        </w:rPr>
        <w:t>ие</w:t>
      </w:r>
      <w:r w:rsidRPr="00A043AA">
        <w:rPr>
          <w:color w:val="000000" w:themeColor="text1"/>
          <w:szCs w:val="26"/>
        </w:rPr>
        <w:t xml:space="preserve"> отдельные функции </w:t>
      </w:r>
      <w:r w:rsidR="007E2F0F" w:rsidRPr="00A043AA">
        <w:rPr>
          <w:color w:val="000000" w:themeColor="text1"/>
          <w:szCs w:val="26"/>
        </w:rPr>
        <w:t>Организатор</w:t>
      </w:r>
      <w:r w:rsidRPr="00A043AA">
        <w:rPr>
          <w:color w:val="000000" w:themeColor="text1"/>
          <w:szCs w:val="26"/>
        </w:rPr>
        <w:t xml:space="preserve">а </w:t>
      </w:r>
      <w:r w:rsidR="00086AFA" w:rsidRPr="00A043AA">
        <w:rPr>
          <w:color w:val="000000" w:themeColor="text1"/>
          <w:szCs w:val="26"/>
        </w:rPr>
        <w:t>процедуры</w:t>
      </w:r>
      <w:r w:rsidRPr="00A043AA">
        <w:rPr>
          <w:color w:val="000000" w:themeColor="text1"/>
          <w:szCs w:val="26"/>
        </w:rPr>
        <w:t xml:space="preserve"> в рамках полномочий, переданных ему Заказчиком или </w:t>
      </w:r>
      <w:r w:rsidR="007E2F0F" w:rsidRPr="00A043AA">
        <w:rPr>
          <w:color w:val="000000" w:themeColor="text1"/>
          <w:szCs w:val="26"/>
        </w:rPr>
        <w:t>Организатор</w:t>
      </w:r>
      <w:r w:rsidRPr="00A043AA">
        <w:rPr>
          <w:color w:val="000000" w:themeColor="text1"/>
          <w:szCs w:val="26"/>
        </w:rPr>
        <w:t>ом процедуры.</w:t>
      </w:r>
    </w:p>
    <w:p w:rsidR="00265426" w:rsidRPr="00A043AA" w:rsidRDefault="00265426" w:rsidP="00265426">
      <w:pPr>
        <w:rPr>
          <w:color w:val="000000" w:themeColor="text1"/>
          <w:szCs w:val="26"/>
        </w:rPr>
      </w:pPr>
      <w:r w:rsidRPr="00A043AA">
        <w:rPr>
          <w:rStyle w:val="af4"/>
        </w:rPr>
        <w:t>Заказчик</w:t>
      </w:r>
      <w:r w:rsidRPr="00A043AA">
        <w:rPr>
          <w:color w:val="000000" w:themeColor="text1"/>
          <w:szCs w:val="26"/>
        </w:rPr>
        <w:t xml:space="preserve"> – </w:t>
      </w:r>
      <w:r w:rsidR="00801686">
        <w:rPr>
          <w:color w:val="000000" w:themeColor="text1"/>
          <w:szCs w:val="26"/>
        </w:rPr>
        <w:t>лицо</w:t>
      </w:r>
      <w:r w:rsidRPr="00A043AA">
        <w:rPr>
          <w:color w:val="000000" w:themeColor="text1"/>
          <w:szCs w:val="26"/>
        </w:rPr>
        <w:t>,</w:t>
      </w:r>
      <w:r w:rsidR="00A91D8A">
        <w:rPr>
          <w:color w:val="000000" w:themeColor="text1"/>
          <w:szCs w:val="26"/>
        </w:rPr>
        <w:t xml:space="preserve"> в интересах которого проводится процедура.</w:t>
      </w:r>
    </w:p>
    <w:p w:rsidR="00CC75BF" w:rsidRPr="00A043AA" w:rsidRDefault="00553742" w:rsidP="00265426">
      <w:pPr>
        <w:rPr>
          <w:color w:val="auto"/>
        </w:rPr>
      </w:pPr>
      <w:r w:rsidRPr="00A043AA">
        <w:rPr>
          <w:rStyle w:val="af4"/>
        </w:rPr>
        <w:t>Переторжка</w:t>
      </w:r>
      <w:r w:rsidRPr="00A043AA">
        <w:rPr>
          <w:color w:val="FF0000"/>
          <w:szCs w:val="26"/>
        </w:rPr>
        <w:t xml:space="preserve"> </w:t>
      </w:r>
      <w:r w:rsidRPr="00A043AA">
        <w:t xml:space="preserve">– </w:t>
      </w:r>
      <w:r w:rsidR="00862B13" w:rsidRPr="00CE49EA">
        <w:rPr>
          <w:color w:val="000000" w:themeColor="text1"/>
        </w:rPr>
        <w:t>необязательный этап процедуры</w:t>
      </w:r>
      <w:r w:rsidR="00B96A02" w:rsidRPr="00CE49EA">
        <w:rPr>
          <w:color w:val="000000" w:themeColor="text1"/>
        </w:rPr>
        <w:t xml:space="preserve"> с добровольным участием</w:t>
      </w:r>
      <w:r w:rsidR="00862B13" w:rsidRPr="00CE49EA">
        <w:rPr>
          <w:color w:val="000000" w:themeColor="text1"/>
        </w:rPr>
        <w:t>, назначаемый по усмотрению организатора,</w:t>
      </w:r>
      <w:r w:rsidR="00862B13">
        <w:t xml:space="preserve"> </w:t>
      </w:r>
      <w:r w:rsidR="00B96A02">
        <w:rPr>
          <w:color w:val="auto"/>
        </w:rPr>
        <w:t>и</w:t>
      </w:r>
      <w:r w:rsidR="00802209" w:rsidRPr="00A043AA">
        <w:rPr>
          <w:color w:val="auto"/>
        </w:rPr>
        <w:t xml:space="preserve"> направленн</w:t>
      </w:r>
      <w:r w:rsidR="00862B13">
        <w:rPr>
          <w:color w:val="auto"/>
        </w:rPr>
        <w:t>ый</w:t>
      </w:r>
      <w:r w:rsidR="00B96A02">
        <w:rPr>
          <w:color w:val="auto"/>
        </w:rPr>
        <w:t xml:space="preserve"> на </w:t>
      </w:r>
      <w:r w:rsidR="00802209" w:rsidRPr="00A043AA">
        <w:rPr>
          <w:color w:val="auto"/>
        </w:rPr>
        <w:t>повышение</w:t>
      </w:r>
      <w:r w:rsidR="005C5DB4" w:rsidRPr="00A043AA">
        <w:rPr>
          <w:color w:val="auto"/>
        </w:rPr>
        <w:t xml:space="preserve"> предпочтительности заявок У</w:t>
      </w:r>
      <w:r w:rsidRPr="00A043AA">
        <w:rPr>
          <w:color w:val="auto"/>
        </w:rPr>
        <w:t>частников</w:t>
      </w:r>
      <w:r w:rsidR="00862B13">
        <w:rPr>
          <w:color w:val="auto"/>
        </w:rPr>
        <w:t>;</w:t>
      </w:r>
      <w:r w:rsidR="00C96773" w:rsidRPr="00A043AA">
        <w:rPr>
          <w:color w:val="auto"/>
        </w:rPr>
        <w:t xml:space="preserve"> проводи</w:t>
      </w:r>
      <w:r w:rsidR="00862B13">
        <w:rPr>
          <w:color w:val="auto"/>
        </w:rPr>
        <w:t>тся</w:t>
      </w:r>
      <w:r w:rsidRPr="00A043AA">
        <w:rPr>
          <w:color w:val="auto"/>
        </w:rPr>
        <w:t xml:space="preserve"> в</w:t>
      </w:r>
      <w:r w:rsidR="00862B13">
        <w:rPr>
          <w:color w:val="auto"/>
        </w:rPr>
        <w:t> </w:t>
      </w:r>
      <w:r w:rsidRPr="00A043AA">
        <w:rPr>
          <w:color w:val="auto"/>
        </w:rPr>
        <w:t>конкурсах</w:t>
      </w:r>
      <w:r w:rsidR="00EA5C07" w:rsidRPr="00A043AA">
        <w:rPr>
          <w:color w:val="auto"/>
        </w:rPr>
        <w:t>,</w:t>
      </w:r>
      <w:r w:rsidRPr="00A043AA">
        <w:rPr>
          <w:color w:val="auto"/>
        </w:rPr>
        <w:t xml:space="preserve"> запросах предложений</w:t>
      </w:r>
      <w:r w:rsidR="00EA5C07" w:rsidRPr="00A043AA">
        <w:rPr>
          <w:color w:val="auto"/>
        </w:rPr>
        <w:t xml:space="preserve"> и запросах цен</w:t>
      </w:r>
      <w:r w:rsidR="00207CA7" w:rsidRPr="00A043AA">
        <w:rPr>
          <w:color w:val="auto"/>
        </w:rPr>
        <w:t>,</w:t>
      </w:r>
      <w:r w:rsidRPr="00A043AA">
        <w:rPr>
          <w:color w:val="auto"/>
        </w:rPr>
        <w:t xml:space="preserve"> организованных </w:t>
      </w:r>
      <w:r w:rsidR="00280C29" w:rsidRPr="00A043AA">
        <w:rPr>
          <w:color w:val="auto"/>
        </w:rPr>
        <w:t>предприятиями атомной отрасли в </w:t>
      </w:r>
      <w:r w:rsidRPr="00A043AA">
        <w:rPr>
          <w:color w:val="auto"/>
        </w:rPr>
        <w:t xml:space="preserve">разделе Портала </w:t>
      </w:r>
      <w:r w:rsidR="006E0A6C" w:rsidRPr="00A043AA">
        <w:rPr>
          <w:color w:val="auto"/>
        </w:rPr>
        <w:t xml:space="preserve">«Закупки </w:t>
      </w:r>
      <w:proofErr w:type="spellStart"/>
      <w:r w:rsidR="006E0A6C" w:rsidRPr="00A043AA">
        <w:rPr>
          <w:color w:val="auto"/>
        </w:rPr>
        <w:t>Росатом</w:t>
      </w:r>
      <w:proofErr w:type="spellEnd"/>
      <w:r w:rsidR="006E0A6C" w:rsidRPr="00A043AA">
        <w:rPr>
          <w:color w:val="auto"/>
        </w:rPr>
        <w:t>»</w:t>
      </w:r>
      <w:r w:rsidR="008C5F87" w:rsidRPr="00A043AA">
        <w:rPr>
          <w:color w:val="auto"/>
        </w:rPr>
        <w:t>, а также в запросах предложений раздела «</w:t>
      </w:r>
      <w:r w:rsidR="0046697F" w:rsidRPr="00A043AA">
        <w:rPr>
          <w:color w:val="auto"/>
        </w:rPr>
        <w:t>Закупки по 223-ФЗ</w:t>
      </w:r>
      <w:r w:rsidR="008C5F87" w:rsidRPr="00A043AA">
        <w:rPr>
          <w:color w:val="auto"/>
        </w:rPr>
        <w:t>»</w:t>
      </w:r>
      <w:r w:rsidR="00CC75BF" w:rsidRPr="00A043AA">
        <w:rPr>
          <w:color w:val="auto"/>
        </w:rPr>
        <w:t>.</w:t>
      </w:r>
    </w:p>
    <w:p w:rsidR="008E71C4" w:rsidRDefault="00265426" w:rsidP="008E71C4">
      <w:pPr>
        <w:rPr>
          <w:color w:val="000000" w:themeColor="text1"/>
          <w:szCs w:val="26"/>
        </w:rPr>
      </w:pPr>
      <w:r w:rsidRPr="00A043AA">
        <w:rPr>
          <w:rStyle w:val="af4"/>
        </w:rPr>
        <w:t>Документ</w:t>
      </w:r>
      <w:r w:rsidR="00F6729E">
        <w:rPr>
          <w:rStyle w:val="af4"/>
        </w:rPr>
        <w:t>, документ в электронной форме</w:t>
      </w:r>
      <w:r w:rsidRPr="00696D4D">
        <w:rPr>
          <w:rStyle w:val="af4"/>
          <w:b w:val="0"/>
          <w:color w:val="000000" w:themeColor="text1"/>
        </w:rPr>
        <w:t xml:space="preserve"> </w:t>
      </w:r>
      <w:r w:rsidRPr="00A043AA">
        <w:rPr>
          <w:color w:val="000000" w:themeColor="text1"/>
          <w:szCs w:val="26"/>
        </w:rPr>
        <w:t xml:space="preserve">– </w:t>
      </w:r>
      <w:r w:rsidR="00F6729E">
        <w:rPr>
          <w:rFonts w:ascii="Calibri" w:hAnsi="Calibri" w:cs="Calibri"/>
          <w:color w:val="auto"/>
          <w:szCs w:val="26"/>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F6729E">
        <w:rPr>
          <w:color w:val="000000" w:themeColor="text1"/>
          <w:szCs w:val="26"/>
        </w:rPr>
        <w:t>.</w:t>
      </w:r>
    </w:p>
    <w:p w:rsidR="00A4796D" w:rsidRDefault="00A4796D" w:rsidP="008E71C4">
      <w:r w:rsidRPr="00611B50">
        <w:rPr>
          <w:b/>
          <w:color w:val="595959" w:themeColor="text1" w:themeTint="A6"/>
        </w:rPr>
        <w:t>Система ЭДО Портала</w:t>
      </w:r>
      <w:r w:rsidRPr="00611B50">
        <w:rPr>
          <w:color w:val="595959" w:themeColor="text1" w:themeTint="A6"/>
        </w:rPr>
        <w:t xml:space="preserve"> </w:t>
      </w:r>
      <w:r w:rsidR="00575616" w:rsidRPr="00575616">
        <w:rPr>
          <w:color w:val="000000" w:themeColor="text1"/>
        </w:rPr>
        <w:t>– система электронного документооборота Портала.</w:t>
      </w:r>
    </w:p>
    <w:p w:rsidR="002C1B0E" w:rsidRDefault="00463455" w:rsidP="004E0DD4">
      <w:r w:rsidRPr="00463455">
        <w:rPr>
          <w:b/>
          <w:color w:val="595959" w:themeColor="text1" w:themeTint="A6"/>
        </w:rPr>
        <w:t>Секция Портала</w:t>
      </w:r>
      <w:r w:rsidR="002C1B0E" w:rsidRPr="002C1B0E">
        <w:t xml:space="preserve"> </w:t>
      </w:r>
      <w:r w:rsidR="002C41C6" w:rsidRPr="002C41C6">
        <w:rPr>
          <w:color w:val="000000" w:themeColor="text1"/>
        </w:rPr>
        <w:t xml:space="preserve">– </w:t>
      </w:r>
      <w:r w:rsidR="00575616" w:rsidRPr="00575616">
        <w:rPr>
          <w:color w:val="000000" w:themeColor="text1"/>
        </w:rPr>
        <w:t>совокупность процедур</w:t>
      </w:r>
      <w:r w:rsidR="006E2EB8">
        <w:rPr>
          <w:color w:val="000000" w:themeColor="text1"/>
        </w:rPr>
        <w:t>,</w:t>
      </w:r>
      <w:r w:rsidR="004E0DD4">
        <w:rPr>
          <w:color w:val="000000" w:themeColor="text1"/>
        </w:rPr>
        <w:t xml:space="preserve"> объединё</w:t>
      </w:r>
      <w:r w:rsidR="00575616" w:rsidRPr="00575616">
        <w:rPr>
          <w:color w:val="000000" w:themeColor="text1"/>
        </w:rPr>
        <w:t xml:space="preserve">нных общим признаком (в том числе по организатору проведения </w:t>
      </w:r>
      <w:r w:rsidR="004E0DD4">
        <w:rPr>
          <w:color w:val="000000" w:themeColor="text1"/>
        </w:rPr>
        <w:t>процедур</w:t>
      </w:r>
      <w:r w:rsidR="004E0DD4" w:rsidRPr="00575616">
        <w:rPr>
          <w:color w:val="000000" w:themeColor="text1"/>
        </w:rPr>
        <w:t xml:space="preserve"> </w:t>
      </w:r>
      <w:r w:rsidR="00575616" w:rsidRPr="00575616">
        <w:rPr>
          <w:color w:val="000000" w:themeColor="text1"/>
        </w:rPr>
        <w:t>или по отрасли законодательства</w:t>
      </w:r>
      <w:r w:rsidR="006E2EB8">
        <w:rPr>
          <w:color w:val="000000" w:themeColor="text1"/>
        </w:rPr>
        <w:t>,</w:t>
      </w:r>
      <w:r w:rsidR="00575616" w:rsidRPr="00575616">
        <w:rPr>
          <w:color w:val="000000" w:themeColor="text1"/>
        </w:rPr>
        <w:t xml:space="preserve"> регулирующей такие процедуры).</w:t>
      </w:r>
    </w:p>
    <w:p w:rsidR="002C1B0E" w:rsidRDefault="00463455" w:rsidP="002C1B0E">
      <w:r w:rsidRPr="00463455">
        <w:rPr>
          <w:b/>
          <w:color w:val="595959" w:themeColor="text1" w:themeTint="A6"/>
        </w:rPr>
        <w:t xml:space="preserve">Секция «Закупки </w:t>
      </w:r>
      <w:proofErr w:type="spellStart"/>
      <w:r w:rsidRPr="00463455">
        <w:rPr>
          <w:b/>
          <w:color w:val="595959" w:themeColor="text1" w:themeTint="A6"/>
        </w:rPr>
        <w:t>Росатом</w:t>
      </w:r>
      <w:proofErr w:type="spellEnd"/>
      <w:r w:rsidRPr="00463455">
        <w:rPr>
          <w:b/>
          <w:color w:val="595959" w:themeColor="text1" w:themeTint="A6"/>
        </w:rPr>
        <w:t>»</w:t>
      </w:r>
      <w:r w:rsidR="002C1B0E">
        <w:t xml:space="preserve"> </w:t>
      </w:r>
      <w:r w:rsidR="002C41C6" w:rsidRPr="002C41C6">
        <w:rPr>
          <w:color w:val="000000" w:themeColor="text1"/>
        </w:rPr>
        <w:t>–</w:t>
      </w:r>
      <w:r w:rsidR="00907C8E" w:rsidRPr="00907C8E">
        <w:rPr>
          <w:color w:val="000000" w:themeColor="text1"/>
        </w:rPr>
        <w:t xml:space="preserve"> </w:t>
      </w:r>
      <w:r w:rsidR="00575616" w:rsidRPr="00575616">
        <w:rPr>
          <w:color w:val="000000" w:themeColor="text1"/>
        </w:rPr>
        <w:t>процедуры</w:t>
      </w:r>
      <w:r w:rsidR="006E2EB8">
        <w:rPr>
          <w:color w:val="000000" w:themeColor="text1"/>
        </w:rPr>
        <w:t>,</w:t>
      </w:r>
      <w:r w:rsidR="00575616" w:rsidRPr="00575616">
        <w:rPr>
          <w:color w:val="000000" w:themeColor="text1"/>
        </w:rPr>
        <w:t xml:space="preserve"> организованные </w:t>
      </w:r>
      <w:proofErr w:type="spellStart"/>
      <w:r w:rsidR="00575616" w:rsidRPr="00575616">
        <w:rPr>
          <w:color w:val="000000" w:themeColor="text1"/>
        </w:rPr>
        <w:t>Госкорпорацией</w:t>
      </w:r>
      <w:proofErr w:type="spellEnd"/>
      <w:r w:rsidR="006E2EB8">
        <w:rPr>
          <w:color w:val="000000" w:themeColor="text1"/>
        </w:rPr>
        <w:t xml:space="preserve"> «</w:t>
      </w:r>
      <w:proofErr w:type="spellStart"/>
      <w:r w:rsidR="00575616" w:rsidRPr="00575616">
        <w:rPr>
          <w:color w:val="000000" w:themeColor="text1"/>
        </w:rPr>
        <w:t>Росатом</w:t>
      </w:r>
      <w:proofErr w:type="spellEnd"/>
      <w:r w:rsidR="006E2EB8">
        <w:rPr>
          <w:color w:val="000000" w:themeColor="text1"/>
        </w:rPr>
        <w:t>»</w:t>
      </w:r>
      <w:r w:rsidR="00575616" w:rsidRPr="00575616">
        <w:rPr>
          <w:color w:val="000000" w:themeColor="text1"/>
        </w:rPr>
        <w:t>, её дочерними и зависимыми обществами</w:t>
      </w:r>
      <w:r w:rsidR="005D4E79">
        <w:rPr>
          <w:color w:val="000000" w:themeColor="text1"/>
        </w:rPr>
        <w:t>, а также иными лицами, определё</w:t>
      </w:r>
      <w:r w:rsidR="00575616" w:rsidRPr="00575616">
        <w:rPr>
          <w:color w:val="000000" w:themeColor="text1"/>
        </w:rPr>
        <w:t>нными нор</w:t>
      </w:r>
      <w:bookmarkStart w:id="4" w:name="_GoBack"/>
      <w:bookmarkEnd w:id="4"/>
      <w:r w:rsidR="00575616" w:rsidRPr="00575616">
        <w:rPr>
          <w:color w:val="000000" w:themeColor="text1"/>
        </w:rPr>
        <w:t xml:space="preserve">мативными документами ГК </w:t>
      </w:r>
      <w:r w:rsidR="0083514C">
        <w:rPr>
          <w:color w:val="000000" w:themeColor="text1"/>
        </w:rPr>
        <w:t>«</w:t>
      </w:r>
      <w:proofErr w:type="spellStart"/>
      <w:r w:rsidR="00575616" w:rsidRPr="00575616">
        <w:rPr>
          <w:color w:val="000000" w:themeColor="text1"/>
        </w:rPr>
        <w:t>Росатом</w:t>
      </w:r>
      <w:proofErr w:type="spellEnd"/>
      <w:r w:rsidR="0083514C">
        <w:rPr>
          <w:color w:val="000000" w:themeColor="text1"/>
        </w:rPr>
        <w:t>»</w:t>
      </w:r>
      <w:r w:rsidR="00575616" w:rsidRPr="00575616">
        <w:rPr>
          <w:color w:val="000000" w:themeColor="text1"/>
        </w:rPr>
        <w:t>.</w:t>
      </w:r>
    </w:p>
    <w:p w:rsidR="002C1B0E" w:rsidRDefault="00463455" w:rsidP="002C1B0E">
      <w:r w:rsidRPr="00463455">
        <w:rPr>
          <w:b/>
          <w:color w:val="595959" w:themeColor="text1" w:themeTint="A6"/>
        </w:rPr>
        <w:t>Секция «Закупки организаций судостроительной отрасли»</w:t>
      </w:r>
      <w:r w:rsidR="002C1B0E">
        <w:t xml:space="preserve"> </w:t>
      </w:r>
      <w:r w:rsidR="002C41C6" w:rsidRPr="002C41C6">
        <w:rPr>
          <w:color w:val="000000" w:themeColor="text1"/>
        </w:rPr>
        <w:t>–</w:t>
      </w:r>
      <w:r w:rsidR="00907C8E" w:rsidRPr="00907C8E">
        <w:rPr>
          <w:color w:val="000000" w:themeColor="text1"/>
        </w:rPr>
        <w:t xml:space="preserve"> </w:t>
      </w:r>
      <w:r w:rsidR="00575616" w:rsidRPr="00575616">
        <w:rPr>
          <w:color w:val="000000" w:themeColor="text1"/>
        </w:rPr>
        <w:t>процедуры организаций судостроительной отрасли.</w:t>
      </w:r>
    </w:p>
    <w:p w:rsidR="002C1B0E" w:rsidRDefault="00575616" w:rsidP="002C1B0E">
      <w:r w:rsidRPr="00575616">
        <w:rPr>
          <w:b/>
          <w:color w:val="595959" w:themeColor="text1" w:themeTint="A6"/>
        </w:rPr>
        <w:t>Секция «Торги по банкротству»</w:t>
      </w:r>
      <w:r w:rsidR="002C1B0E">
        <w:t xml:space="preserve"> </w:t>
      </w:r>
      <w:r w:rsidR="002C41C6" w:rsidRPr="002C41C6">
        <w:rPr>
          <w:color w:val="000000" w:themeColor="text1"/>
        </w:rPr>
        <w:t xml:space="preserve">– </w:t>
      </w:r>
      <w:r w:rsidRPr="00575616">
        <w:rPr>
          <w:color w:val="000000" w:themeColor="text1"/>
        </w:rPr>
        <w:t xml:space="preserve">торговые процедуры, проводимые в рамках исполнения требований Федерального закона от 26.10.2002 N 127-ФЗ </w:t>
      </w:r>
      <w:r w:rsidR="0083514C">
        <w:rPr>
          <w:color w:val="000000" w:themeColor="text1"/>
        </w:rPr>
        <w:t>«</w:t>
      </w:r>
      <w:r w:rsidRPr="00575616">
        <w:rPr>
          <w:color w:val="000000" w:themeColor="text1"/>
        </w:rPr>
        <w:t>О</w:t>
      </w:r>
      <w:r w:rsidR="0083514C">
        <w:rPr>
          <w:color w:val="000000" w:themeColor="text1"/>
        </w:rPr>
        <w:t> </w:t>
      </w:r>
      <w:r w:rsidRPr="00575616">
        <w:rPr>
          <w:color w:val="000000" w:themeColor="text1"/>
        </w:rPr>
        <w:t>несостоятельности (банкротстве)</w:t>
      </w:r>
      <w:r w:rsidR="0083514C">
        <w:rPr>
          <w:color w:val="000000" w:themeColor="text1"/>
        </w:rPr>
        <w:t>»</w:t>
      </w:r>
      <w:r w:rsidRPr="00575616">
        <w:rPr>
          <w:color w:val="000000" w:themeColor="text1"/>
        </w:rPr>
        <w:t>.</w:t>
      </w:r>
    </w:p>
    <w:p w:rsidR="002C1B0E" w:rsidRDefault="00575616" w:rsidP="002C1B0E">
      <w:r w:rsidRPr="00575616">
        <w:rPr>
          <w:b/>
          <w:color w:val="595959" w:themeColor="text1" w:themeTint="A6"/>
        </w:rPr>
        <w:t>Секция «Закупки группы «Норильский Никель»</w:t>
      </w:r>
      <w:r w:rsidRPr="00575616">
        <w:rPr>
          <w:color w:val="595959" w:themeColor="text1" w:themeTint="A6"/>
        </w:rPr>
        <w:t xml:space="preserve"> </w:t>
      </w:r>
      <w:r w:rsidR="002C41C6" w:rsidRPr="002C41C6">
        <w:rPr>
          <w:color w:val="000000" w:themeColor="text1"/>
        </w:rPr>
        <w:t>–</w:t>
      </w:r>
      <w:r w:rsidR="00907C8E" w:rsidRPr="00907C8E">
        <w:rPr>
          <w:color w:val="000000" w:themeColor="text1"/>
        </w:rPr>
        <w:t xml:space="preserve"> </w:t>
      </w:r>
      <w:r w:rsidRPr="00575616">
        <w:rPr>
          <w:color w:val="000000" w:themeColor="text1"/>
        </w:rPr>
        <w:t>процедуры</w:t>
      </w:r>
      <w:r w:rsidRPr="00D21C2F">
        <w:rPr>
          <w:color w:val="000000" w:themeColor="text1"/>
        </w:rPr>
        <w:t>,</w:t>
      </w:r>
      <w:r w:rsidRPr="00575616">
        <w:rPr>
          <w:color w:val="000000" w:themeColor="text1"/>
        </w:rPr>
        <w:t xml:space="preserve"> организованные ПАО</w:t>
      </w:r>
      <w:r w:rsidR="00D21C2F">
        <w:rPr>
          <w:color w:val="000000" w:themeColor="text1"/>
        </w:rPr>
        <w:t xml:space="preserve"> </w:t>
      </w:r>
      <w:r w:rsidR="0083514C">
        <w:rPr>
          <w:color w:val="000000" w:themeColor="text1"/>
        </w:rPr>
        <w:t>«</w:t>
      </w:r>
      <w:r w:rsidRPr="00575616">
        <w:rPr>
          <w:color w:val="000000" w:themeColor="text1"/>
        </w:rPr>
        <w:t>Норильский Никель</w:t>
      </w:r>
      <w:r w:rsidR="0083514C">
        <w:rPr>
          <w:color w:val="000000" w:themeColor="text1"/>
        </w:rPr>
        <w:t>»</w:t>
      </w:r>
      <w:r w:rsidRPr="00575616">
        <w:rPr>
          <w:color w:val="000000" w:themeColor="text1"/>
        </w:rPr>
        <w:t>, её дочерними и зависимыми обществами, а также иными лицами, определ</w:t>
      </w:r>
      <w:r w:rsidR="005D4E79">
        <w:rPr>
          <w:color w:val="000000" w:themeColor="text1"/>
        </w:rPr>
        <w:t>ё</w:t>
      </w:r>
      <w:r w:rsidRPr="00575616">
        <w:rPr>
          <w:color w:val="000000" w:themeColor="text1"/>
        </w:rPr>
        <w:t xml:space="preserve">нными нормативными документами ПАО </w:t>
      </w:r>
      <w:r w:rsidR="0083514C">
        <w:rPr>
          <w:color w:val="000000" w:themeColor="text1"/>
        </w:rPr>
        <w:t>«</w:t>
      </w:r>
      <w:r w:rsidRPr="00575616">
        <w:rPr>
          <w:color w:val="000000" w:themeColor="text1"/>
        </w:rPr>
        <w:t>Норильский Никель</w:t>
      </w:r>
      <w:r w:rsidR="0083514C">
        <w:rPr>
          <w:color w:val="000000" w:themeColor="text1"/>
        </w:rPr>
        <w:t>»</w:t>
      </w:r>
      <w:r w:rsidRPr="00575616">
        <w:rPr>
          <w:color w:val="000000" w:themeColor="text1"/>
        </w:rPr>
        <w:t>.</w:t>
      </w:r>
    </w:p>
    <w:p w:rsidR="002C1B0E" w:rsidRDefault="00575616" w:rsidP="002C1B0E">
      <w:r w:rsidRPr="00575616">
        <w:rPr>
          <w:b/>
          <w:color w:val="595959" w:themeColor="text1" w:themeTint="A6"/>
        </w:rPr>
        <w:lastRenderedPageBreak/>
        <w:t>Секция «Закупки по 223-ФЗ»</w:t>
      </w:r>
      <w:r w:rsidR="002C1B0E">
        <w:t xml:space="preserve"> </w:t>
      </w:r>
      <w:r w:rsidR="002C41C6" w:rsidRPr="002C41C6">
        <w:rPr>
          <w:color w:val="000000" w:themeColor="text1"/>
        </w:rPr>
        <w:t>–</w:t>
      </w:r>
      <w:r w:rsidR="00907C8E" w:rsidRPr="00907C8E">
        <w:rPr>
          <w:color w:val="000000" w:themeColor="text1"/>
        </w:rPr>
        <w:t xml:space="preserve"> </w:t>
      </w:r>
      <w:r w:rsidRPr="00575616">
        <w:rPr>
          <w:color w:val="000000" w:themeColor="text1"/>
        </w:rPr>
        <w:t>процедуры, проводимые в рамках исполнения требований Федерального</w:t>
      </w:r>
      <w:r w:rsidR="007E7B76">
        <w:rPr>
          <w:color w:val="000000" w:themeColor="text1"/>
        </w:rPr>
        <w:t xml:space="preserve"> закона от 18.07.2011 № 223-ФЗ «</w:t>
      </w:r>
      <w:r w:rsidRPr="00575616">
        <w:rPr>
          <w:color w:val="000000" w:themeColor="text1"/>
        </w:rPr>
        <w:t>О</w:t>
      </w:r>
      <w:r w:rsidR="0083514C">
        <w:rPr>
          <w:color w:val="000000" w:themeColor="text1"/>
        </w:rPr>
        <w:t> </w:t>
      </w:r>
      <w:r w:rsidRPr="00575616">
        <w:rPr>
          <w:color w:val="000000" w:themeColor="text1"/>
        </w:rPr>
        <w:t>закупках товаров, работ, услуг отдельными видами юридических лиц</w:t>
      </w:r>
      <w:r w:rsidR="007E7B76">
        <w:rPr>
          <w:color w:val="000000" w:themeColor="text1"/>
        </w:rPr>
        <w:t>»</w:t>
      </w:r>
      <w:r w:rsidRPr="00575616">
        <w:rPr>
          <w:color w:val="000000" w:themeColor="text1"/>
        </w:rPr>
        <w:t>.</w:t>
      </w:r>
    </w:p>
    <w:p w:rsidR="002C1B0E" w:rsidRPr="002C1B0E" w:rsidRDefault="00575616" w:rsidP="002C1B0E">
      <w:r w:rsidRPr="00575616">
        <w:rPr>
          <w:b/>
          <w:color w:val="595959" w:themeColor="text1" w:themeTint="A6"/>
        </w:rPr>
        <w:t>Секция «Корпоративные торги»</w:t>
      </w:r>
      <w:r w:rsidR="002C1B0E" w:rsidRPr="002C1B0E">
        <w:t xml:space="preserve"> </w:t>
      </w:r>
      <w:r w:rsidR="002C41C6" w:rsidRPr="002C41C6">
        <w:rPr>
          <w:color w:val="000000" w:themeColor="text1"/>
        </w:rPr>
        <w:t>–</w:t>
      </w:r>
      <w:r w:rsidR="00907C8E">
        <w:rPr>
          <w:color w:val="000000" w:themeColor="text1"/>
          <w:lang w:val="en-US"/>
        </w:rPr>
        <w:t xml:space="preserve"> </w:t>
      </w:r>
      <w:r w:rsidRPr="00575616">
        <w:rPr>
          <w:color w:val="000000" w:themeColor="text1"/>
        </w:rPr>
        <w:t xml:space="preserve">процедуры, которые не относятся ни к одной из других </w:t>
      </w:r>
      <w:r w:rsidR="007E7B76">
        <w:rPr>
          <w:color w:val="000000" w:themeColor="text1"/>
        </w:rPr>
        <w:t>с</w:t>
      </w:r>
      <w:r w:rsidRPr="00575616">
        <w:rPr>
          <w:color w:val="000000" w:themeColor="text1"/>
        </w:rPr>
        <w:t>екций Портала.</w:t>
      </w:r>
    </w:p>
    <w:p w:rsidR="008E71C4" w:rsidRDefault="008E71C4" w:rsidP="008E71C4">
      <w:pPr>
        <w:rPr>
          <w:color w:val="000000" w:themeColor="text1"/>
          <w:szCs w:val="26"/>
        </w:rPr>
      </w:pPr>
      <w:r w:rsidRPr="00611B50">
        <w:rPr>
          <w:b/>
          <w:color w:val="595959" w:themeColor="text1" w:themeTint="A6"/>
          <w:szCs w:val="26"/>
        </w:rPr>
        <w:t>Квалифицированная электронная подпись</w:t>
      </w:r>
      <w:r w:rsidRPr="00611B50">
        <w:rPr>
          <w:color w:val="595959" w:themeColor="text1" w:themeTint="A6"/>
          <w:szCs w:val="26"/>
        </w:rPr>
        <w:t xml:space="preserve"> </w:t>
      </w:r>
      <w:r>
        <w:rPr>
          <w:color w:val="000000" w:themeColor="text1"/>
          <w:szCs w:val="26"/>
        </w:rPr>
        <w:t>– у</w:t>
      </w:r>
      <w:r w:rsidRPr="008E71C4">
        <w:rPr>
          <w:color w:val="000000" w:themeColor="text1"/>
          <w:szCs w:val="26"/>
        </w:rPr>
        <w:t>силенн</w:t>
      </w:r>
      <w:r>
        <w:rPr>
          <w:color w:val="000000" w:themeColor="text1"/>
          <w:szCs w:val="26"/>
        </w:rPr>
        <w:t>ая</w:t>
      </w:r>
      <w:r w:rsidRPr="008E71C4">
        <w:rPr>
          <w:color w:val="000000" w:themeColor="text1"/>
          <w:szCs w:val="26"/>
        </w:rPr>
        <w:t xml:space="preserve"> квалифицированн</w:t>
      </w:r>
      <w:r>
        <w:rPr>
          <w:color w:val="000000" w:themeColor="text1"/>
          <w:szCs w:val="26"/>
        </w:rPr>
        <w:t>ая</w:t>
      </w:r>
      <w:r w:rsidRPr="008E71C4">
        <w:rPr>
          <w:color w:val="000000" w:themeColor="text1"/>
          <w:szCs w:val="26"/>
        </w:rPr>
        <w:t xml:space="preserve"> электронн</w:t>
      </w:r>
      <w:r>
        <w:rPr>
          <w:color w:val="000000" w:themeColor="text1"/>
          <w:szCs w:val="26"/>
        </w:rPr>
        <w:t>ая</w:t>
      </w:r>
      <w:r w:rsidRPr="008E71C4">
        <w:rPr>
          <w:color w:val="000000" w:themeColor="text1"/>
          <w:szCs w:val="26"/>
        </w:rPr>
        <w:t xml:space="preserve"> подпис</w:t>
      </w:r>
      <w:r>
        <w:rPr>
          <w:color w:val="000000" w:themeColor="text1"/>
          <w:szCs w:val="26"/>
        </w:rPr>
        <w:t>ь</w:t>
      </w:r>
      <w:r w:rsidR="00A4796D">
        <w:rPr>
          <w:color w:val="000000" w:themeColor="text1"/>
          <w:szCs w:val="26"/>
        </w:rPr>
        <w:t>.</w:t>
      </w:r>
    </w:p>
    <w:p w:rsidR="008E71C4" w:rsidRDefault="008E71C4" w:rsidP="008E71C4">
      <w:pPr>
        <w:rPr>
          <w:color w:val="000000" w:themeColor="text1"/>
          <w:szCs w:val="26"/>
        </w:rPr>
      </w:pPr>
      <w:r w:rsidRPr="00611B50">
        <w:rPr>
          <w:b/>
          <w:color w:val="595959" w:themeColor="text1" w:themeTint="A6"/>
          <w:szCs w:val="26"/>
        </w:rPr>
        <w:t>Усовершенствованная электронная подпись</w:t>
      </w:r>
      <w:r w:rsidRPr="00611B50">
        <w:rPr>
          <w:color w:val="595959" w:themeColor="text1" w:themeTint="A6"/>
          <w:szCs w:val="26"/>
        </w:rPr>
        <w:t xml:space="preserve"> </w:t>
      </w:r>
      <w:r>
        <w:rPr>
          <w:color w:val="000000" w:themeColor="text1"/>
          <w:szCs w:val="26"/>
        </w:rPr>
        <w:t xml:space="preserve">– </w:t>
      </w:r>
      <w:r w:rsidRPr="008E71C4">
        <w:rPr>
          <w:color w:val="000000" w:themeColor="text1"/>
          <w:szCs w:val="26"/>
        </w:rPr>
        <w:t>усиленн</w:t>
      </w:r>
      <w:r>
        <w:rPr>
          <w:color w:val="000000" w:themeColor="text1"/>
          <w:szCs w:val="26"/>
        </w:rPr>
        <w:t>ая</w:t>
      </w:r>
      <w:r w:rsidRPr="008E71C4">
        <w:rPr>
          <w:color w:val="000000" w:themeColor="text1"/>
          <w:szCs w:val="26"/>
        </w:rPr>
        <w:t xml:space="preserve"> квалифицированн</w:t>
      </w:r>
      <w:r>
        <w:rPr>
          <w:color w:val="000000" w:themeColor="text1"/>
          <w:szCs w:val="26"/>
        </w:rPr>
        <w:t xml:space="preserve">ая </w:t>
      </w:r>
      <w:r w:rsidRPr="008E71C4">
        <w:rPr>
          <w:color w:val="000000" w:themeColor="text1"/>
          <w:szCs w:val="26"/>
        </w:rPr>
        <w:t>электронн</w:t>
      </w:r>
      <w:r>
        <w:rPr>
          <w:color w:val="000000" w:themeColor="text1"/>
          <w:szCs w:val="26"/>
        </w:rPr>
        <w:t>ая</w:t>
      </w:r>
      <w:r w:rsidRPr="008E71C4">
        <w:rPr>
          <w:color w:val="000000" w:themeColor="text1"/>
          <w:szCs w:val="26"/>
        </w:rPr>
        <w:t xml:space="preserve"> подпис</w:t>
      </w:r>
      <w:r>
        <w:rPr>
          <w:color w:val="000000" w:themeColor="text1"/>
          <w:szCs w:val="26"/>
        </w:rPr>
        <w:t>ь</w:t>
      </w:r>
      <w:r w:rsidRPr="008E71C4">
        <w:rPr>
          <w:color w:val="000000" w:themeColor="text1"/>
          <w:szCs w:val="26"/>
        </w:rPr>
        <w:t xml:space="preserve"> усовершенствованного формата.</w:t>
      </w:r>
    </w:p>
    <w:p w:rsidR="000575EC" w:rsidRPr="00A043AA" w:rsidRDefault="000575EC" w:rsidP="008E71C4">
      <w:pPr>
        <w:rPr>
          <w:color w:val="000000" w:themeColor="text1"/>
          <w:szCs w:val="26"/>
        </w:rPr>
      </w:pPr>
      <w:r w:rsidRPr="00611B50">
        <w:rPr>
          <w:b/>
          <w:color w:val="595959" w:themeColor="text1" w:themeTint="A6"/>
          <w:szCs w:val="26"/>
        </w:rPr>
        <w:t>Электронная подпись</w:t>
      </w:r>
      <w:r w:rsidRPr="00611B50">
        <w:rPr>
          <w:color w:val="595959" w:themeColor="text1" w:themeTint="A6"/>
          <w:szCs w:val="26"/>
        </w:rPr>
        <w:t xml:space="preserve"> </w:t>
      </w:r>
      <w:r w:rsidR="00E12C27">
        <w:rPr>
          <w:color w:val="000000" w:themeColor="text1"/>
          <w:szCs w:val="26"/>
        </w:rPr>
        <w:t xml:space="preserve">– </w:t>
      </w:r>
      <w:r w:rsidR="0083514C">
        <w:rPr>
          <w:color w:val="000000" w:themeColor="text1"/>
          <w:szCs w:val="26"/>
        </w:rPr>
        <w:t>к</w:t>
      </w:r>
      <w:r w:rsidRPr="000575EC">
        <w:rPr>
          <w:color w:val="000000" w:themeColor="text1"/>
          <w:szCs w:val="26"/>
        </w:rPr>
        <w:t xml:space="preserve">валифицированная электронная подпись или </w:t>
      </w:r>
      <w:r w:rsidR="00CC02AC">
        <w:rPr>
          <w:color w:val="000000" w:themeColor="text1"/>
          <w:szCs w:val="26"/>
        </w:rPr>
        <w:t>у</w:t>
      </w:r>
      <w:r w:rsidRPr="000575EC">
        <w:rPr>
          <w:color w:val="000000" w:themeColor="text1"/>
          <w:szCs w:val="26"/>
        </w:rPr>
        <w:t>совершенствованная электронная подпись</w:t>
      </w:r>
      <w:r w:rsidR="002F0271">
        <w:rPr>
          <w:color w:val="000000" w:themeColor="text1"/>
          <w:szCs w:val="26"/>
        </w:rPr>
        <w:t>.</w:t>
      </w:r>
    </w:p>
    <w:p w:rsidR="00265426" w:rsidRPr="00A043AA" w:rsidRDefault="00265426" w:rsidP="00611B50">
      <w:pPr>
        <w:autoSpaceDE w:val="0"/>
        <w:autoSpaceDN w:val="0"/>
        <w:adjustRightInd w:val="0"/>
        <w:spacing w:before="0" w:after="0"/>
        <w:rPr>
          <w:color w:val="000000" w:themeColor="text1"/>
          <w:szCs w:val="26"/>
        </w:rPr>
      </w:pPr>
      <w:r w:rsidRPr="00611B50">
        <w:rPr>
          <w:rStyle w:val="af4"/>
        </w:rPr>
        <w:t>Электронный документ</w:t>
      </w:r>
      <w:r w:rsidRPr="00611B50">
        <w:rPr>
          <w:color w:val="595959" w:themeColor="text1" w:themeTint="A6"/>
          <w:szCs w:val="26"/>
        </w:rPr>
        <w:t xml:space="preserve"> </w:t>
      </w:r>
      <w:r w:rsidRPr="00A043AA">
        <w:rPr>
          <w:color w:val="000000" w:themeColor="text1"/>
          <w:szCs w:val="26"/>
        </w:rPr>
        <w:t>–</w:t>
      </w:r>
      <w:r w:rsidR="00A4796D">
        <w:rPr>
          <w:rFonts w:ascii="Calibri" w:hAnsi="Calibri" w:cs="Calibri"/>
          <w:color w:val="auto"/>
          <w:szCs w:val="26"/>
        </w:rPr>
        <w:t xml:space="preserve"> </w:t>
      </w:r>
      <w:r w:rsidR="00F6729E">
        <w:rPr>
          <w:color w:val="000000" w:themeColor="text1"/>
          <w:szCs w:val="26"/>
        </w:rPr>
        <w:t>документ</w:t>
      </w:r>
      <w:r w:rsidR="00B951F3">
        <w:rPr>
          <w:color w:val="000000" w:themeColor="text1"/>
          <w:szCs w:val="26"/>
        </w:rPr>
        <w:t>,</w:t>
      </w:r>
      <w:r w:rsidR="00F6729E">
        <w:rPr>
          <w:color w:val="000000" w:themeColor="text1"/>
          <w:szCs w:val="26"/>
        </w:rPr>
        <w:t xml:space="preserve"> </w:t>
      </w:r>
      <w:r w:rsidR="00A4796D" w:rsidRPr="00A043AA">
        <w:rPr>
          <w:color w:val="000000" w:themeColor="text1"/>
          <w:szCs w:val="26"/>
        </w:rPr>
        <w:t>подписанн</w:t>
      </w:r>
      <w:r w:rsidR="00F6729E">
        <w:rPr>
          <w:color w:val="000000" w:themeColor="text1"/>
          <w:szCs w:val="26"/>
        </w:rPr>
        <w:t xml:space="preserve">ый </w:t>
      </w:r>
      <w:r w:rsidRPr="00A043AA">
        <w:rPr>
          <w:color w:val="000000" w:themeColor="text1"/>
          <w:szCs w:val="26"/>
        </w:rPr>
        <w:t>электронной подписью.</w:t>
      </w:r>
    </w:p>
    <w:p w:rsidR="00265426" w:rsidRPr="00A043AA" w:rsidRDefault="00265426" w:rsidP="00567E93">
      <w:pPr>
        <w:pStyle w:val="10"/>
      </w:pPr>
      <w:bookmarkStart w:id="5" w:name="_Toc293992388"/>
      <w:bookmarkStart w:id="6" w:name="_Toc301952748"/>
      <w:bookmarkStart w:id="7" w:name="_Toc517174130"/>
      <w:r w:rsidRPr="00A043AA">
        <w:lastRenderedPageBreak/>
        <w:t>Общие положения</w:t>
      </w:r>
      <w:bookmarkEnd w:id="5"/>
      <w:bookmarkEnd w:id="6"/>
      <w:bookmarkEnd w:id="7"/>
    </w:p>
    <w:p w:rsidR="00265426" w:rsidRPr="00A043AA" w:rsidRDefault="00265426" w:rsidP="009D18D8">
      <w:pPr>
        <w:pStyle w:val="20"/>
      </w:pPr>
      <w:bookmarkStart w:id="8" w:name="_Toc293992389"/>
      <w:bookmarkStart w:id="9" w:name="_Toc301952749"/>
      <w:bookmarkStart w:id="10" w:name="_Toc517174131"/>
      <w:r w:rsidRPr="00A043AA">
        <w:t xml:space="preserve">Область применения и </w:t>
      </w:r>
      <w:r w:rsidR="00586466" w:rsidRPr="00A043AA">
        <w:t>нормативно-</w:t>
      </w:r>
      <w:r w:rsidRPr="00A043AA">
        <w:t>правовое регулирование</w:t>
      </w:r>
      <w:bookmarkEnd w:id="8"/>
      <w:bookmarkEnd w:id="9"/>
      <w:bookmarkEnd w:id="10"/>
    </w:p>
    <w:p w:rsidR="00265426" w:rsidRPr="00A043AA" w:rsidRDefault="00265426" w:rsidP="009D18D8">
      <w:pPr>
        <w:pStyle w:val="3"/>
      </w:pPr>
      <w:bookmarkStart w:id="11" w:name="_Toc293992390"/>
      <w:bookmarkStart w:id="12" w:name="_Toc301952750"/>
      <w:bookmarkStart w:id="13" w:name="_Toc517174132"/>
      <w:r w:rsidRPr="00A043AA">
        <w:t>Предмет Регламента</w:t>
      </w:r>
      <w:bookmarkEnd w:id="11"/>
      <w:bookmarkEnd w:id="12"/>
      <w:bookmarkEnd w:id="13"/>
    </w:p>
    <w:p w:rsidR="0027711D" w:rsidRPr="00A043AA" w:rsidRDefault="00265426" w:rsidP="0027711D">
      <w:pPr>
        <w:pStyle w:val="30"/>
      </w:pPr>
      <w:r w:rsidRPr="00A043AA">
        <w:t>Настоящий Регламент регулирует отношения</w:t>
      </w:r>
      <w:r w:rsidR="005222F5" w:rsidRPr="00A043AA">
        <w:t>,</w:t>
      </w:r>
      <w:r w:rsidRPr="00A043AA">
        <w:t xml:space="preserve"> </w:t>
      </w:r>
      <w:r w:rsidR="004F6B62" w:rsidRPr="00A043AA">
        <w:t xml:space="preserve">возникающие между </w:t>
      </w:r>
      <w:r w:rsidR="005222F5" w:rsidRPr="00A043AA">
        <w:t>Оператором П</w:t>
      </w:r>
      <w:r w:rsidR="004F6B62" w:rsidRPr="00A043AA">
        <w:t>ортала и Клиентами при использовании Портала</w:t>
      </w:r>
      <w:r w:rsidR="00A324BC" w:rsidRPr="00A043AA">
        <w:t xml:space="preserve">, </w:t>
      </w:r>
      <w:r w:rsidR="00B93A04" w:rsidRPr="00A043AA">
        <w:t xml:space="preserve">в том числе </w:t>
      </w:r>
      <w:r w:rsidR="00A324BC" w:rsidRPr="00A043AA">
        <w:t>порядок и условия</w:t>
      </w:r>
      <w:r w:rsidR="004F6B62" w:rsidRPr="00A043AA">
        <w:t xml:space="preserve"> проведения Клиентами </w:t>
      </w:r>
      <w:r w:rsidR="00B93A04" w:rsidRPr="00A043AA">
        <w:t xml:space="preserve">на Портале </w:t>
      </w:r>
      <w:r w:rsidRPr="00A043AA">
        <w:t>процедур в электронной форме</w:t>
      </w:r>
      <w:r w:rsidR="00B93A04" w:rsidRPr="00A043AA">
        <w:t>.</w:t>
      </w:r>
    </w:p>
    <w:p w:rsidR="0027711D" w:rsidRPr="00A043AA" w:rsidRDefault="0027711D" w:rsidP="0027711D">
      <w:pPr>
        <w:pStyle w:val="30"/>
      </w:pPr>
      <w:r w:rsidRPr="00A043AA">
        <w:t xml:space="preserve">Целью проведения процедур на Портале является выбор поставщика или покупателя товаров, работ, услуг и </w:t>
      </w:r>
      <w:r w:rsidR="005D1231" w:rsidRPr="00A043AA">
        <w:t xml:space="preserve">иных </w:t>
      </w:r>
      <w:proofErr w:type="gramStart"/>
      <w:r w:rsidR="005D1231" w:rsidRPr="00A043AA">
        <w:t>объектов</w:t>
      </w:r>
      <w:proofErr w:type="gramEnd"/>
      <w:r w:rsidR="005D1231" w:rsidRPr="00A043AA">
        <w:t xml:space="preserve"> </w:t>
      </w:r>
      <w:r w:rsidRPr="00A043AA">
        <w:t>гражданских прав.</w:t>
      </w:r>
    </w:p>
    <w:p w:rsidR="00A324BC" w:rsidRPr="00A043AA" w:rsidRDefault="00265426" w:rsidP="00504396">
      <w:pPr>
        <w:pStyle w:val="30"/>
      </w:pPr>
      <w:r w:rsidRPr="00A043AA">
        <w:t>Регламент разработан в соответствии с</w:t>
      </w:r>
      <w:r w:rsidR="00A324BC" w:rsidRPr="00A043AA">
        <w:t>о следующими нормативно-правовыми актами:</w:t>
      </w:r>
    </w:p>
    <w:p w:rsidR="0027711D" w:rsidRPr="00A043AA" w:rsidRDefault="00265426" w:rsidP="00D14B84">
      <w:pPr>
        <w:pStyle w:val="11"/>
      </w:pPr>
      <w:r w:rsidRPr="00A043AA">
        <w:t>Гражданским кодексом Российской Федерации</w:t>
      </w:r>
      <w:r w:rsidR="0027711D" w:rsidRPr="00A043AA">
        <w:t>;</w:t>
      </w:r>
    </w:p>
    <w:p w:rsidR="0027711D" w:rsidRPr="00A043AA" w:rsidRDefault="0027711D" w:rsidP="00D14B84">
      <w:pPr>
        <w:pStyle w:val="11"/>
      </w:pPr>
      <w:r w:rsidRPr="00A043AA">
        <w:t>Федеральным законом от 18.07.2011</w:t>
      </w:r>
      <w:r w:rsidR="00336A8E" w:rsidRPr="00A043AA">
        <w:t>г.</w:t>
      </w:r>
      <w:r w:rsidRPr="00A043AA">
        <w:t xml:space="preserve"> N 223-ФЗ «О закупках товаров, работ, услуг отдельными видами юридических лиц»;</w:t>
      </w:r>
    </w:p>
    <w:p w:rsidR="00A324BC" w:rsidRPr="00A043AA" w:rsidRDefault="00265426" w:rsidP="00BD5684">
      <w:pPr>
        <w:pStyle w:val="11"/>
      </w:pPr>
      <w:r w:rsidRPr="00A043AA">
        <w:t>Федеральным законом от 26.10.2002</w:t>
      </w:r>
      <w:r w:rsidR="00336A8E" w:rsidRPr="00A043AA">
        <w:t>г.</w:t>
      </w:r>
      <w:r w:rsidRPr="00A043AA">
        <w:t xml:space="preserve"> № 127-ФЗ</w:t>
      </w:r>
      <w:r w:rsidR="00336A8E" w:rsidRPr="00A043AA">
        <w:t xml:space="preserve"> </w:t>
      </w:r>
      <w:r w:rsidR="00336A8E" w:rsidRPr="00A043AA">
        <w:br/>
      </w:r>
      <w:r w:rsidRPr="00A043AA">
        <w:t>«О несост</w:t>
      </w:r>
      <w:r w:rsidR="00336A8E" w:rsidRPr="00A043AA">
        <w:t>оятельности (банкротстве)»</w:t>
      </w:r>
      <w:r w:rsidR="0027711D" w:rsidRPr="00A043AA">
        <w:t>;</w:t>
      </w:r>
    </w:p>
    <w:p w:rsidR="00A324BC" w:rsidRPr="00A043AA" w:rsidRDefault="00671321" w:rsidP="00BD5684">
      <w:pPr>
        <w:pStyle w:val="11"/>
      </w:pPr>
      <w:r w:rsidRPr="00A043AA">
        <w:t>Федеральным законом</w:t>
      </w:r>
      <w:r w:rsidR="0091608F" w:rsidRPr="00A043AA">
        <w:t xml:space="preserve"> </w:t>
      </w:r>
      <w:r w:rsidRPr="00A043AA">
        <w:t>от 06.04.2011г.</w:t>
      </w:r>
      <w:r w:rsidR="00192016" w:rsidRPr="00A043AA">
        <w:t xml:space="preserve"> №</w:t>
      </w:r>
      <w:r w:rsidR="0027711D" w:rsidRPr="00A043AA">
        <w:t xml:space="preserve"> 63-ФЗ «Об электронной подписи»;</w:t>
      </w:r>
    </w:p>
    <w:p w:rsidR="00A324BC" w:rsidRPr="00A043AA" w:rsidRDefault="00265426" w:rsidP="00BD5684">
      <w:pPr>
        <w:pStyle w:val="11"/>
      </w:pPr>
      <w:r w:rsidRPr="00A043AA">
        <w:t>Фе</w:t>
      </w:r>
      <w:r w:rsidR="00336A8E" w:rsidRPr="00A043AA">
        <w:t>деральным законом от 27.07.2006</w:t>
      </w:r>
      <w:r w:rsidRPr="00A043AA">
        <w:t>г. № 152-ФЗ «О</w:t>
      </w:r>
      <w:r w:rsidR="00CB630A" w:rsidRPr="00A043AA">
        <w:t> </w:t>
      </w:r>
      <w:r w:rsidR="005222F5" w:rsidRPr="00A043AA">
        <w:t>персональных данных».</w:t>
      </w:r>
    </w:p>
    <w:p w:rsidR="00A7181E" w:rsidRPr="00A043AA" w:rsidRDefault="00CB630A" w:rsidP="00A7181E">
      <w:pPr>
        <w:pStyle w:val="30"/>
      </w:pPr>
      <w:r w:rsidRPr="00A043AA">
        <w:t>Клиент</w:t>
      </w:r>
      <w:r w:rsidR="00265426" w:rsidRPr="00A043AA">
        <w:t xml:space="preserve"> </w:t>
      </w:r>
      <w:r w:rsidR="0099013C">
        <w:t>соглашается с</w:t>
      </w:r>
      <w:r w:rsidR="00265426" w:rsidRPr="00A043AA">
        <w:t xml:space="preserve"> настоящ</w:t>
      </w:r>
      <w:r w:rsidR="0099013C">
        <w:t>им</w:t>
      </w:r>
      <w:r w:rsidR="00265426" w:rsidRPr="00A043AA">
        <w:t xml:space="preserve"> Реглам</w:t>
      </w:r>
      <w:r w:rsidR="00CA0D68" w:rsidRPr="00A043AA">
        <w:t>ент</w:t>
      </w:r>
      <w:r w:rsidR="0099013C">
        <w:t>ом</w:t>
      </w:r>
      <w:r w:rsidR="00CA0D68" w:rsidRPr="00A043AA">
        <w:t xml:space="preserve"> при </w:t>
      </w:r>
      <w:r w:rsidR="00E12C27">
        <w:t>регистрации на </w:t>
      </w:r>
      <w:r w:rsidR="00ED1807" w:rsidRPr="00A043AA">
        <w:t>Портале</w:t>
      </w:r>
      <w:r w:rsidR="00265426" w:rsidRPr="00A043AA">
        <w:t>.</w:t>
      </w:r>
    </w:p>
    <w:p w:rsidR="00A7181E" w:rsidRPr="00A043AA" w:rsidRDefault="00A7181E" w:rsidP="00A7181E">
      <w:pPr>
        <w:pStyle w:val="30"/>
      </w:pPr>
      <w:r w:rsidRPr="00A043AA">
        <w:t xml:space="preserve">При регистрации на Портале Клиент </w:t>
      </w:r>
      <w:r w:rsidR="0099013C">
        <w:t>соглашается</w:t>
      </w:r>
      <w:r w:rsidRPr="00A043AA">
        <w:t xml:space="preserve"> </w:t>
      </w:r>
      <w:r w:rsidR="0099013C">
        <w:t xml:space="preserve">со </w:t>
      </w:r>
      <w:r w:rsidRPr="00A043AA">
        <w:t>всем</w:t>
      </w:r>
      <w:r w:rsidR="0099013C">
        <w:t>и</w:t>
      </w:r>
      <w:r w:rsidRPr="00A043AA">
        <w:t xml:space="preserve"> действующим</w:t>
      </w:r>
      <w:r w:rsidR="0099013C">
        <w:t>и</w:t>
      </w:r>
      <w:r w:rsidRPr="00A043AA">
        <w:t xml:space="preserve"> на Портале документам</w:t>
      </w:r>
      <w:r w:rsidR="0099013C">
        <w:t>и</w:t>
      </w:r>
      <w:r w:rsidR="004D37F1" w:rsidRPr="00A043AA">
        <w:t>,</w:t>
      </w:r>
      <w:r w:rsidRPr="00A043AA">
        <w:t xml:space="preserve"> регламентирующим</w:t>
      </w:r>
      <w:r w:rsidR="0099013C">
        <w:t>и</w:t>
      </w:r>
      <w:r w:rsidRPr="00A043AA">
        <w:t xml:space="preserve"> права и обязанности Оператора Портала и Клиентов, в том числе </w:t>
      </w:r>
      <w:r w:rsidR="0099013C">
        <w:t>с</w:t>
      </w:r>
      <w:r w:rsidRPr="00A043AA">
        <w:t xml:space="preserve"> </w:t>
      </w:r>
      <w:r w:rsidR="002C7E2F">
        <w:t>«</w:t>
      </w:r>
      <w:hyperlink r:id="rId10" w:history="1">
        <w:r w:rsidRPr="002C7E2F">
          <w:rPr>
            <w:rStyle w:val="a6"/>
            <w:rFonts w:asciiTheme="minorHAnsi" w:hAnsiTheme="minorHAnsi"/>
            <w:sz w:val="26"/>
          </w:rPr>
          <w:t>Регламент</w:t>
        </w:r>
        <w:r w:rsidR="0099013C" w:rsidRPr="002C7E2F">
          <w:rPr>
            <w:rStyle w:val="a6"/>
            <w:rFonts w:asciiTheme="minorHAnsi" w:hAnsiTheme="minorHAnsi"/>
            <w:sz w:val="26"/>
          </w:rPr>
          <w:t>ом</w:t>
        </w:r>
        <w:r w:rsidRPr="002C7E2F">
          <w:rPr>
            <w:rStyle w:val="a6"/>
            <w:rFonts w:asciiTheme="minorHAnsi" w:hAnsiTheme="minorHAnsi"/>
            <w:sz w:val="26"/>
          </w:rPr>
          <w:t xml:space="preserve"> работы с </w:t>
        </w:r>
        <w:r w:rsidR="00603471" w:rsidRPr="002C7E2F">
          <w:rPr>
            <w:rStyle w:val="a6"/>
            <w:rFonts w:asciiTheme="minorHAnsi" w:hAnsiTheme="minorHAnsi"/>
            <w:sz w:val="26"/>
          </w:rPr>
          <w:t xml:space="preserve">секцией </w:t>
        </w:r>
        <w:r w:rsidR="002C7E2F" w:rsidRPr="002C7E2F">
          <w:rPr>
            <w:rStyle w:val="a6"/>
            <w:rFonts w:asciiTheme="minorHAnsi" w:hAnsiTheme="minorHAnsi"/>
            <w:sz w:val="26"/>
          </w:rPr>
          <w:t>«</w:t>
        </w:r>
        <w:r w:rsidRPr="002C7E2F">
          <w:rPr>
            <w:rStyle w:val="a6"/>
            <w:rFonts w:asciiTheme="minorHAnsi" w:hAnsiTheme="minorHAnsi"/>
            <w:sz w:val="26"/>
          </w:rPr>
          <w:t>Обеспечение участ</w:t>
        </w:r>
        <w:r w:rsidR="002C7E2F" w:rsidRPr="002C7E2F">
          <w:rPr>
            <w:rStyle w:val="a6"/>
            <w:rFonts w:asciiTheme="minorHAnsi" w:hAnsiTheme="minorHAnsi"/>
            <w:sz w:val="26"/>
          </w:rPr>
          <w:t>ия в торгах</w:t>
        </w:r>
      </w:hyperlink>
      <w:r w:rsidR="002C7E2F">
        <w:rPr>
          <w:rStyle w:val="a6"/>
          <w:rFonts w:asciiTheme="minorHAnsi" w:hAnsiTheme="minorHAnsi"/>
          <w:sz w:val="26"/>
        </w:rPr>
        <w:t>»</w:t>
      </w:r>
      <w:r w:rsidRPr="00A043AA">
        <w:t xml:space="preserve"> и </w:t>
      </w:r>
      <w:r w:rsidR="002C7E2F">
        <w:t>«</w:t>
      </w:r>
      <w:hyperlink r:id="rId11" w:history="1">
        <w:r w:rsidRPr="002C7E2F">
          <w:rPr>
            <w:rStyle w:val="a6"/>
            <w:rFonts w:asciiTheme="minorHAnsi" w:hAnsiTheme="minorHAnsi"/>
            <w:sz w:val="26"/>
          </w:rPr>
          <w:t>Регламент</w:t>
        </w:r>
        <w:r w:rsidR="00F76F39" w:rsidRPr="002C7E2F">
          <w:rPr>
            <w:rStyle w:val="a6"/>
            <w:rFonts w:asciiTheme="minorHAnsi" w:hAnsiTheme="minorHAnsi"/>
            <w:sz w:val="26"/>
          </w:rPr>
          <w:t>ом</w:t>
        </w:r>
        <w:r w:rsidRPr="002C7E2F">
          <w:rPr>
            <w:rStyle w:val="a6"/>
            <w:rFonts w:asciiTheme="minorHAnsi" w:hAnsiTheme="minorHAnsi"/>
            <w:sz w:val="26"/>
          </w:rPr>
          <w:t xml:space="preserve"> работы с </w:t>
        </w:r>
        <w:r w:rsidR="00603471" w:rsidRPr="002C7E2F">
          <w:rPr>
            <w:rStyle w:val="a6"/>
            <w:rFonts w:asciiTheme="minorHAnsi" w:hAnsiTheme="minorHAnsi"/>
            <w:sz w:val="26"/>
          </w:rPr>
          <w:t>секцией</w:t>
        </w:r>
        <w:r w:rsidRPr="002C7E2F">
          <w:rPr>
            <w:rStyle w:val="a6"/>
            <w:rFonts w:asciiTheme="minorHAnsi" w:hAnsiTheme="minorHAnsi"/>
            <w:sz w:val="26"/>
          </w:rPr>
          <w:t xml:space="preserve"> </w:t>
        </w:r>
        <w:r w:rsidR="002C7E2F" w:rsidRPr="002C7E2F">
          <w:rPr>
            <w:rStyle w:val="a6"/>
            <w:rFonts w:asciiTheme="minorHAnsi" w:hAnsiTheme="minorHAnsi"/>
            <w:sz w:val="26"/>
          </w:rPr>
          <w:t>«Кредитование</w:t>
        </w:r>
      </w:hyperlink>
      <w:r w:rsidR="002C7E2F">
        <w:rPr>
          <w:u w:color="53548A" w:themeColor="accent1"/>
        </w:rPr>
        <w:t>»</w:t>
      </w:r>
      <w:r w:rsidRPr="00A043AA">
        <w:t>.</w:t>
      </w:r>
    </w:p>
    <w:p w:rsidR="00265426" w:rsidRPr="00A043AA" w:rsidRDefault="00C33098" w:rsidP="00504396">
      <w:pPr>
        <w:pStyle w:val="30"/>
      </w:pPr>
      <w:r w:rsidRPr="00A043AA">
        <w:t>Регламент размещё</w:t>
      </w:r>
      <w:r w:rsidR="00265426" w:rsidRPr="00A043AA">
        <w:t xml:space="preserve">н в свободном доступе на </w:t>
      </w:r>
      <w:r w:rsidR="00ED1807" w:rsidRPr="00A043AA">
        <w:t>Портале</w:t>
      </w:r>
      <w:r w:rsidR="00265426" w:rsidRPr="00A043AA">
        <w:t>.</w:t>
      </w:r>
    </w:p>
    <w:p w:rsidR="00A7181E" w:rsidRPr="00A043AA" w:rsidRDefault="00265426" w:rsidP="00A7181E">
      <w:pPr>
        <w:pStyle w:val="30"/>
      </w:pPr>
      <w:r w:rsidRPr="00A043AA">
        <w:t>Все иные документы</w:t>
      </w:r>
      <w:r w:rsidR="00E12C27">
        <w:t>,</w:t>
      </w:r>
      <w:r w:rsidRPr="00A043AA">
        <w:t xml:space="preserve"> </w:t>
      </w:r>
      <w:r w:rsidR="004D1D4E" w:rsidRPr="00A043AA">
        <w:t xml:space="preserve">размещённые </w:t>
      </w:r>
      <w:r w:rsidRPr="00A043AA">
        <w:t>Оператор</w:t>
      </w:r>
      <w:r w:rsidR="004D1D4E" w:rsidRPr="00A043AA">
        <w:t>ом</w:t>
      </w:r>
      <w:r w:rsidRPr="00A043AA">
        <w:t xml:space="preserve"> </w:t>
      </w:r>
      <w:r w:rsidR="004D1D4E" w:rsidRPr="00A043AA">
        <w:t xml:space="preserve">на </w:t>
      </w:r>
      <w:r w:rsidRPr="00A043AA">
        <w:t>Портал</w:t>
      </w:r>
      <w:r w:rsidR="004D1D4E" w:rsidRPr="00A043AA">
        <w:t>е</w:t>
      </w:r>
      <w:r w:rsidR="00E12C27">
        <w:t>,</w:t>
      </w:r>
      <w:r w:rsidRPr="00A043AA">
        <w:t xml:space="preserve"> основаны на настоящем Регламенте и не противоречат ему. В случае возникновения противоречий приоритетными являются положения настоящего Регламента.</w:t>
      </w:r>
    </w:p>
    <w:p w:rsidR="00A7181E" w:rsidRPr="00A043AA" w:rsidRDefault="00A7181E" w:rsidP="00A7181E"/>
    <w:p w:rsidR="00DD29CF" w:rsidRPr="00A043AA" w:rsidRDefault="00265426" w:rsidP="009D18D8">
      <w:pPr>
        <w:pStyle w:val="3"/>
      </w:pPr>
      <w:bookmarkStart w:id="14" w:name="_Toc293992391"/>
      <w:bookmarkStart w:id="15" w:name="_Toc301952751"/>
      <w:bookmarkStart w:id="16" w:name="_Toc517174133"/>
      <w:r w:rsidRPr="00A043AA">
        <w:lastRenderedPageBreak/>
        <w:t>Изменения и дополнения Регламента</w:t>
      </w:r>
      <w:bookmarkStart w:id="17" w:name="_Toc293912850"/>
      <w:bookmarkStart w:id="18" w:name="_Toc293912954"/>
      <w:bookmarkStart w:id="19" w:name="_Toc293913002"/>
      <w:bookmarkEnd w:id="14"/>
      <w:bookmarkEnd w:id="15"/>
      <w:bookmarkEnd w:id="16"/>
      <w:bookmarkEnd w:id="17"/>
      <w:bookmarkEnd w:id="18"/>
      <w:bookmarkEnd w:id="19"/>
    </w:p>
    <w:p w:rsidR="00265426" w:rsidRPr="00A043AA" w:rsidRDefault="00265426" w:rsidP="00504396">
      <w:pPr>
        <w:pStyle w:val="30"/>
      </w:pPr>
      <w:r w:rsidRPr="00A043AA">
        <w:t xml:space="preserve">Внесение изменений (дополнений) в </w:t>
      </w:r>
      <w:r w:rsidR="003359C1">
        <w:t>Регламент, включая приложения к </w:t>
      </w:r>
      <w:r w:rsidRPr="00A043AA">
        <w:t>нему, производится Оператором Портала в одностороннем порядке.</w:t>
      </w:r>
    </w:p>
    <w:p w:rsidR="00265426" w:rsidRPr="00A043AA" w:rsidRDefault="00265426" w:rsidP="00504396">
      <w:pPr>
        <w:pStyle w:val="30"/>
      </w:pPr>
      <w:r w:rsidRPr="00A043AA">
        <w:t>Изменения (дополнения), вносимые О</w:t>
      </w:r>
      <w:r w:rsidR="00280C29" w:rsidRPr="00A043AA">
        <w:t>ператором Портала в Регламент в </w:t>
      </w:r>
      <w:r w:rsidRPr="00A043AA">
        <w:t xml:space="preserve">связи с </w:t>
      </w:r>
      <w:r w:rsidR="00B177F2">
        <w:t xml:space="preserve">предстоящим </w:t>
      </w:r>
      <w:r w:rsidRPr="00A043AA">
        <w:t>изменением законодательства Российской Федерации</w:t>
      </w:r>
      <w:r w:rsidR="00586466" w:rsidRPr="00A043AA">
        <w:t>,</w:t>
      </w:r>
      <w:r w:rsidRPr="00A043AA">
        <w:t xml:space="preserve"> вступают в силу одновременно с вступлением в силу изменений (дополнений) </w:t>
      </w:r>
      <w:r w:rsidR="00B177F2">
        <w:t>законодательства</w:t>
      </w:r>
      <w:r w:rsidRPr="00A043AA">
        <w:t>.</w:t>
      </w:r>
    </w:p>
    <w:p w:rsidR="00265426" w:rsidRPr="00A043AA" w:rsidRDefault="00265426" w:rsidP="00504396">
      <w:pPr>
        <w:pStyle w:val="30"/>
      </w:pPr>
      <w:r w:rsidRPr="00A043AA">
        <w:t>Изменения (дополнения), вносимые Оп</w:t>
      </w:r>
      <w:r w:rsidR="00280C29" w:rsidRPr="00A043AA">
        <w:t>ератором Портала в Регламент по </w:t>
      </w:r>
      <w:r w:rsidRPr="00A043AA">
        <w:t>собственной инициативе и не связанные с изменением действующего законодательства Российской Федерации</w:t>
      </w:r>
      <w:r w:rsidR="00586466" w:rsidRPr="00A043AA">
        <w:t>,</w:t>
      </w:r>
      <w:r w:rsidRPr="00A043AA">
        <w:t xml:space="preserve"> вступают в силу и становятся обязательными </w:t>
      </w:r>
      <w:proofErr w:type="gramStart"/>
      <w:r w:rsidRPr="00A043AA">
        <w:t>с даты размещения</w:t>
      </w:r>
      <w:proofErr w:type="gramEnd"/>
      <w:r w:rsidRPr="00A043AA">
        <w:t xml:space="preserve"> ука</w:t>
      </w:r>
      <w:r w:rsidR="00280C29" w:rsidRPr="00A043AA">
        <w:t>занных изменений и дополнений в </w:t>
      </w:r>
      <w:r w:rsidRPr="00A043AA">
        <w:t xml:space="preserve">Регламенте или внедрения нового функционала на </w:t>
      </w:r>
      <w:r w:rsidR="00ED1807" w:rsidRPr="00A043AA">
        <w:t>Портале</w:t>
      </w:r>
      <w:r w:rsidR="00586466" w:rsidRPr="00A043AA">
        <w:rPr>
          <w:rStyle w:val="a6"/>
          <w:color w:val="696C88" w:themeColor="text2" w:themeTint="BF"/>
        </w:rPr>
        <w:t>.</w:t>
      </w:r>
    </w:p>
    <w:p w:rsidR="00265426" w:rsidRPr="00A043AA" w:rsidRDefault="00265426" w:rsidP="00504396">
      <w:pPr>
        <w:pStyle w:val="30"/>
      </w:pPr>
      <w:r w:rsidRPr="00A043AA">
        <w:t xml:space="preserve">Оператор Портала уведомляет </w:t>
      </w:r>
      <w:r w:rsidR="00CB630A" w:rsidRPr="00A043AA">
        <w:t>Клиентов</w:t>
      </w:r>
      <w:r w:rsidR="003359C1">
        <w:t xml:space="preserve"> Портала о вносимых в </w:t>
      </w:r>
      <w:r w:rsidR="0012336F" w:rsidRPr="00A043AA">
        <w:t>Регламент</w:t>
      </w:r>
      <w:r w:rsidRPr="00A043AA">
        <w:t xml:space="preserve"> изменениях и дополнениях путём размещения </w:t>
      </w:r>
      <w:r w:rsidR="00B177F2">
        <w:t>новой версии Регламента на Портале</w:t>
      </w:r>
      <w:r w:rsidRPr="00A043AA">
        <w:t>.</w:t>
      </w:r>
    </w:p>
    <w:p w:rsidR="00265426" w:rsidRPr="00A043AA" w:rsidRDefault="00265426" w:rsidP="00504396">
      <w:pPr>
        <w:pStyle w:val="30"/>
      </w:pPr>
      <w:r w:rsidRPr="00A043AA">
        <w:t>Все приложения, изменения и дополнения к настоящему Регламенту являются его составной и неотъемлемой частью.</w:t>
      </w:r>
    </w:p>
    <w:p w:rsidR="00270FB5" w:rsidRPr="00A043AA" w:rsidRDefault="00265426" w:rsidP="009D18D8">
      <w:pPr>
        <w:pStyle w:val="3"/>
      </w:pPr>
      <w:bookmarkStart w:id="20" w:name="_Toc293992392"/>
      <w:bookmarkStart w:id="21" w:name="_Toc301952752"/>
      <w:bookmarkStart w:id="22" w:name="_Toc517174134"/>
      <w:r w:rsidRPr="00A043AA">
        <w:t>Общие правила работы на Портале</w:t>
      </w:r>
      <w:bookmarkStart w:id="23" w:name="_Toc293912857"/>
      <w:bookmarkStart w:id="24" w:name="_Toc293912961"/>
      <w:bookmarkStart w:id="25" w:name="_Toc293913009"/>
      <w:bookmarkStart w:id="26" w:name="_Toc284516104"/>
      <w:bookmarkEnd w:id="20"/>
      <w:bookmarkEnd w:id="21"/>
      <w:bookmarkEnd w:id="22"/>
      <w:bookmarkEnd w:id="23"/>
      <w:bookmarkEnd w:id="24"/>
      <w:bookmarkEnd w:id="25"/>
    </w:p>
    <w:bookmarkEnd w:id="26"/>
    <w:p w:rsidR="00CC75BF" w:rsidRPr="00A043AA" w:rsidRDefault="00946D91" w:rsidP="00504396">
      <w:pPr>
        <w:pStyle w:val="30"/>
      </w:pPr>
      <w:r w:rsidRPr="00A043AA">
        <w:t>Вся информация о проводимых процедурах указывается на русском языке</w:t>
      </w:r>
      <w:r w:rsidR="0056431B" w:rsidRPr="00A043AA">
        <w:t>,</w:t>
      </w:r>
      <w:r w:rsidRPr="00A043AA">
        <w:t xml:space="preserve"> с применением символов кириллического алфавита</w:t>
      </w:r>
      <w:r w:rsidR="002721FE" w:rsidRPr="00A043AA">
        <w:t>,</w:t>
      </w:r>
      <w:r w:rsidRPr="00A043AA">
        <w:t xml:space="preserve"> за исключением случаев, когда использование символов кириллического алфавита приводит к искажению публикуемой информации (например, адреса электронной почты, адреса сайта в сети Интернет и т.п.) – в</w:t>
      </w:r>
      <w:r w:rsidR="003359C1">
        <w:t> </w:t>
      </w:r>
      <w:r w:rsidRPr="00A043AA">
        <w:t>данном случае допускается использование символов латинского алфавита</w:t>
      </w:r>
      <w:r w:rsidR="00CC75BF" w:rsidRPr="00A043AA">
        <w:t>.</w:t>
      </w:r>
    </w:p>
    <w:p w:rsidR="00265426" w:rsidRPr="00A043AA" w:rsidRDefault="00265426" w:rsidP="00504396">
      <w:pPr>
        <w:pStyle w:val="30"/>
      </w:pPr>
      <w:bookmarkStart w:id="27" w:name="_Toc284516105"/>
      <w:r w:rsidRPr="00A043AA">
        <w:t xml:space="preserve">Информация, указанная </w:t>
      </w:r>
      <w:r w:rsidR="007E2F0F" w:rsidRPr="00A043AA">
        <w:t>Организатор</w:t>
      </w:r>
      <w:r w:rsidR="00280C29" w:rsidRPr="00A043AA">
        <w:t>ом процедуры в </w:t>
      </w:r>
      <w:r w:rsidRPr="00A043AA">
        <w:t>документации к процедуре</w:t>
      </w:r>
      <w:r w:rsidR="002721FE" w:rsidRPr="00A043AA">
        <w:t>,</w:t>
      </w:r>
      <w:r w:rsidRPr="00A043AA">
        <w:t xml:space="preserve"> должна соответствовать информации</w:t>
      </w:r>
      <w:r w:rsidR="002721FE" w:rsidRPr="00A043AA">
        <w:t>,</w:t>
      </w:r>
      <w:r w:rsidRPr="00A043AA">
        <w:t xml:space="preserve"> указанной в электронных формах документов, которые </w:t>
      </w:r>
      <w:r w:rsidR="007E2F0F" w:rsidRPr="00A043AA">
        <w:t>Организатор</w:t>
      </w:r>
      <w:r w:rsidRPr="00A043AA">
        <w:t xml:space="preserve"> заполняет и публикует </w:t>
      </w:r>
      <w:r w:rsidR="00B177F2">
        <w:t xml:space="preserve">в </w:t>
      </w:r>
      <w:proofErr w:type="spellStart"/>
      <w:r w:rsidR="00B177F2">
        <w:t>веб-интерфейсе</w:t>
      </w:r>
      <w:proofErr w:type="spellEnd"/>
      <w:r w:rsidR="00B177F2">
        <w:t xml:space="preserve"> </w:t>
      </w:r>
      <w:r w:rsidRPr="00A043AA">
        <w:t>Портал</w:t>
      </w:r>
      <w:r w:rsidR="00B177F2">
        <w:t>а</w:t>
      </w:r>
      <w:r w:rsidRPr="00A043AA">
        <w:t>. В случае несоблюдения указанного правила приоритетной считается информация, указанная на Портале</w:t>
      </w:r>
      <w:r w:rsidR="005D1231" w:rsidRPr="00A043AA">
        <w:t>, в электронных формах документов</w:t>
      </w:r>
      <w:r w:rsidRPr="00A043AA">
        <w:t>.</w:t>
      </w:r>
      <w:bookmarkEnd w:id="27"/>
    </w:p>
    <w:p w:rsidR="00265426" w:rsidRPr="00A043AA" w:rsidRDefault="00265426" w:rsidP="00504396">
      <w:pPr>
        <w:pStyle w:val="30"/>
      </w:pPr>
      <w:bookmarkStart w:id="28" w:name="_Toc284516106"/>
      <w:r w:rsidRPr="00A043AA">
        <w:t xml:space="preserve">Информация, указанная </w:t>
      </w:r>
      <w:r w:rsidR="003359C1">
        <w:t>Участником процедуры в </w:t>
      </w:r>
      <w:r w:rsidRPr="00A043AA">
        <w:t>документации, прилагаемой к электронной заявке (ценовому предложению), должна соответствовать информации</w:t>
      </w:r>
      <w:r w:rsidR="002721FE" w:rsidRPr="00A043AA">
        <w:t>,</w:t>
      </w:r>
      <w:r w:rsidRPr="00A043AA">
        <w:t xml:space="preserve"> указанной таким </w:t>
      </w:r>
      <w:r w:rsidR="00842E0C" w:rsidRPr="00A043AA">
        <w:t>Участником</w:t>
      </w:r>
      <w:r w:rsidR="00430A1D" w:rsidRPr="00A043AA">
        <w:t xml:space="preserve"> </w:t>
      </w:r>
      <w:r w:rsidRPr="00A043AA">
        <w:t>на Портале</w:t>
      </w:r>
      <w:r w:rsidR="005D1231" w:rsidRPr="00A043AA">
        <w:t>, в электронных формах</w:t>
      </w:r>
      <w:r w:rsidRPr="00A043AA">
        <w:t>. В</w:t>
      </w:r>
      <w:r w:rsidR="00280C29" w:rsidRPr="00A043AA">
        <w:t> </w:t>
      </w:r>
      <w:r w:rsidRPr="00A043AA">
        <w:t xml:space="preserve">случае несоблюдения указанного правила приоритетной считается информация, указанная </w:t>
      </w:r>
      <w:bookmarkEnd w:id="28"/>
      <w:r w:rsidRPr="00A043AA">
        <w:t>на Портале в электронных формах.</w:t>
      </w:r>
    </w:p>
    <w:p w:rsidR="00265426" w:rsidRPr="00A043AA" w:rsidRDefault="00265426" w:rsidP="00504396">
      <w:pPr>
        <w:pStyle w:val="30"/>
      </w:pPr>
      <w:bookmarkStart w:id="29" w:name="_Toc284516107"/>
      <w:r w:rsidRPr="00A043AA">
        <w:lastRenderedPageBreak/>
        <w:t xml:space="preserve">При проведении </w:t>
      </w:r>
      <w:r w:rsidR="002607BE" w:rsidRPr="00A043AA">
        <w:t xml:space="preserve">процедуры </w:t>
      </w:r>
      <w:r w:rsidRPr="00A043AA">
        <w:t>на Портале запрещается принимать предложения лиц, поданные вне Портала (без использования функционала последнего).</w:t>
      </w:r>
      <w:bookmarkEnd w:id="29"/>
    </w:p>
    <w:p w:rsidR="00265426" w:rsidRPr="00A043AA" w:rsidRDefault="00265426" w:rsidP="00504396">
      <w:pPr>
        <w:pStyle w:val="30"/>
      </w:pPr>
      <w:bookmarkStart w:id="30" w:name="_Toc284516108"/>
      <w:r w:rsidRPr="00A043AA">
        <w:t xml:space="preserve">При работе на Портале </w:t>
      </w:r>
      <w:r w:rsidR="005C5DB4" w:rsidRPr="00A043AA">
        <w:t>Клиенты</w:t>
      </w:r>
      <w:r w:rsidRPr="00A043AA">
        <w:t xml:space="preserve"> обязаны</w:t>
      </w:r>
      <w:r w:rsidR="00280C29" w:rsidRPr="00A043AA">
        <w:t xml:space="preserve"> своевременно (в соответствии с </w:t>
      </w:r>
      <w:r w:rsidRPr="00A043AA">
        <w:t>порядком</w:t>
      </w:r>
      <w:r w:rsidR="002C7E2F">
        <w:t>,</w:t>
      </w:r>
      <w:r w:rsidRPr="00A043AA">
        <w:t xml:space="preserve"> установленным </w:t>
      </w:r>
      <w:r w:rsidR="004048EA">
        <w:t>краткими руководствами по</w:t>
      </w:r>
      <w:r w:rsidR="001E4451">
        <w:t> </w:t>
      </w:r>
      <w:r w:rsidR="004048EA">
        <w:t>проц</w:t>
      </w:r>
      <w:r w:rsidR="002C7E2F">
        <w:t>е</w:t>
      </w:r>
      <w:r w:rsidR="004048EA">
        <w:t>дурам</w:t>
      </w:r>
      <w:r w:rsidRPr="00A043AA">
        <w:t>) осуществлят</w:t>
      </w:r>
      <w:r w:rsidR="00A91560" w:rsidRPr="00A043AA">
        <w:t>ь</w:t>
      </w:r>
      <w:r w:rsidRPr="00A043AA">
        <w:t xml:space="preserve"> необходимые действия (такие как </w:t>
      </w:r>
      <w:r w:rsidR="0056431B" w:rsidRPr="00A043AA">
        <w:t>размещение информации</w:t>
      </w:r>
      <w:r w:rsidRPr="00A043AA">
        <w:t>, публикация протоколов, выбор победителей и др.) в целях соблюдения единого порядка.</w:t>
      </w:r>
      <w:bookmarkEnd w:id="30"/>
    </w:p>
    <w:p w:rsidR="00265426" w:rsidRPr="00A043AA" w:rsidRDefault="00265426" w:rsidP="00504396">
      <w:pPr>
        <w:pStyle w:val="30"/>
      </w:pPr>
      <w:bookmarkStart w:id="31" w:name="_Toc284516110"/>
      <w:r w:rsidRPr="00A043AA">
        <w:t xml:space="preserve">Все действия, совершенные Пользователем, надлежащим </w:t>
      </w:r>
      <w:proofErr w:type="gramStart"/>
      <w:r w:rsidRPr="00A043AA">
        <w:t>образом</w:t>
      </w:r>
      <w:proofErr w:type="gramEnd"/>
      <w:r w:rsidRPr="00A043AA">
        <w:t xml:space="preserve"> авторизованным на Портале, признаются действиями соответствующего </w:t>
      </w:r>
      <w:r w:rsidR="00030E2B" w:rsidRPr="00A043AA">
        <w:t>Клиента</w:t>
      </w:r>
      <w:r w:rsidRPr="00A043AA">
        <w:t xml:space="preserve"> Портала и порождают д</w:t>
      </w:r>
      <w:r w:rsidR="00280C29" w:rsidRPr="00A043AA">
        <w:t>ля него соответствующие права и </w:t>
      </w:r>
      <w:r w:rsidRPr="00A043AA">
        <w:t>обязанности.</w:t>
      </w:r>
      <w:bookmarkEnd w:id="31"/>
    </w:p>
    <w:p w:rsidR="00A17668" w:rsidRPr="00A043AA" w:rsidRDefault="00265426" w:rsidP="009D18D8">
      <w:pPr>
        <w:pStyle w:val="3"/>
      </w:pPr>
      <w:bookmarkStart w:id="32" w:name="_Toc293992393"/>
      <w:bookmarkStart w:id="33" w:name="_Toc301952753"/>
      <w:bookmarkStart w:id="34" w:name="_Toc517174135"/>
      <w:r w:rsidRPr="00A043AA">
        <w:t>Тарифная политика</w:t>
      </w:r>
      <w:bookmarkEnd w:id="32"/>
      <w:bookmarkEnd w:id="33"/>
      <w:bookmarkEnd w:id="34"/>
    </w:p>
    <w:p w:rsidR="00265426" w:rsidRPr="00A043AA" w:rsidRDefault="00B177F2" w:rsidP="00504396">
      <w:pPr>
        <w:pStyle w:val="30"/>
      </w:pPr>
      <w:r>
        <w:t>Размер в</w:t>
      </w:r>
      <w:r w:rsidR="008B67FB" w:rsidRPr="00A043AA">
        <w:t>ознаграждени</w:t>
      </w:r>
      <w:r>
        <w:t>я</w:t>
      </w:r>
      <w:r w:rsidR="008B67FB" w:rsidRPr="00A043AA">
        <w:t xml:space="preserve"> Оператора Портала</w:t>
      </w:r>
      <w:r w:rsidR="00265426" w:rsidRPr="00A043AA">
        <w:t xml:space="preserve"> определяется Оператором </w:t>
      </w:r>
      <w:r w:rsidR="0012336F" w:rsidRPr="00A043AA">
        <w:t>Портал</w:t>
      </w:r>
      <w:r w:rsidR="00280C29" w:rsidRPr="00A043AA">
        <w:t>а и</w:t>
      </w:r>
      <w:r w:rsidR="00280C29" w:rsidRPr="00A043AA">
        <w:rPr>
          <w:lang w:val="en-US"/>
        </w:rPr>
        <w:t> </w:t>
      </w:r>
      <w:r w:rsidR="00265426" w:rsidRPr="00A043AA">
        <w:t xml:space="preserve">устанавливается в соответствии с </w:t>
      </w:r>
      <w:r w:rsidR="000A69F2">
        <w:t>тарифами</w:t>
      </w:r>
      <w:r w:rsidR="00265426" w:rsidRPr="00A043AA">
        <w:t xml:space="preserve"> Оператора Портала.</w:t>
      </w:r>
    </w:p>
    <w:p w:rsidR="00D71467" w:rsidRPr="00A043AA" w:rsidRDefault="00D71467" w:rsidP="00D71467">
      <w:pPr>
        <w:pStyle w:val="30"/>
      </w:pPr>
      <w:r w:rsidRPr="00A043AA">
        <w:t>Клиенту Портала, оплатившему Опе</w:t>
      </w:r>
      <w:r w:rsidR="00280C29" w:rsidRPr="00A043AA">
        <w:t>ратору Портала вознаграждение в</w:t>
      </w:r>
      <w:r w:rsidR="00280C29" w:rsidRPr="00A043AA">
        <w:rPr>
          <w:lang w:val="en-US"/>
        </w:rPr>
        <w:t> </w:t>
      </w:r>
      <w:r w:rsidRPr="00A043AA">
        <w:t>размере</w:t>
      </w:r>
      <w:r w:rsidR="00A13E5B" w:rsidRPr="00A043AA">
        <w:t>,</w:t>
      </w:r>
      <w:r w:rsidRPr="00A043AA">
        <w:t xml:space="preserve"> предусмотренном </w:t>
      </w:r>
      <w:r w:rsidR="006D1EA9" w:rsidRPr="00A043AA">
        <w:t xml:space="preserve">срочным </w:t>
      </w:r>
      <w:r w:rsidRPr="00A043AA">
        <w:t>тариф</w:t>
      </w:r>
      <w:r w:rsidR="000A69F2">
        <w:t>ом</w:t>
      </w:r>
      <w:r w:rsidR="00B95C2B">
        <w:t>,</w:t>
      </w:r>
      <w:r w:rsidR="000A69F2">
        <w:t xml:space="preserve"> </w:t>
      </w:r>
      <w:r w:rsidRPr="00A043AA">
        <w:t>предоставляется право использовани</w:t>
      </w:r>
      <w:r w:rsidR="00A13E5B" w:rsidRPr="00A043AA">
        <w:t>я</w:t>
      </w:r>
      <w:r w:rsidRPr="00A043AA">
        <w:t xml:space="preserve"> </w:t>
      </w:r>
      <w:r w:rsidR="00D305B9" w:rsidRPr="00A043AA">
        <w:t xml:space="preserve">Программы </w:t>
      </w:r>
      <w:r w:rsidRPr="00A043AA">
        <w:t>на срок</w:t>
      </w:r>
      <w:r w:rsidR="00A13E5B" w:rsidRPr="00A043AA">
        <w:t>,</w:t>
      </w:r>
      <w:r w:rsidRPr="00A043AA">
        <w:t xml:space="preserve"> обусловленный выбранным </w:t>
      </w:r>
      <w:r w:rsidR="000A69F2">
        <w:t>тарифом</w:t>
      </w:r>
      <w:r w:rsidRPr="00A043AA">
        <w:t>.</w:t>
      </w:r>
    </w:p>
    <w:p w:rsidR="00D71467" w:rsidRPr="00A043AA" w:rsidRDefault="00D71467" w:rsidP="00BA20DC">
      <w:pPr>
        <w:pStyle w:val="30"/>
      </w:pPr>
      <w:proofErr w:type="gramStart"/>
      <w:r w:rsidRPr="00A043AA">
        <w:t xml:space="preserve">Если </w:t>
      </w:r>
      <w:r w:rsidR="000A69F2">
        <w:t>тариф</w:t>
      </w:r>
      <w:r w:rsidRPr="00A043AA">
        <w:t xml:space="preserve"> предусматривает право </w:t>
      </w:r>
      <w:r w:rsidR="00A13E5B" w:rsidRPr="00A043AA">
        <w:t>ис</w:t>
      </w:r>
      <w:r w:rsidRPr="00A043AA">
        <w:t xml:space="preserve">пользования </w:t>
      </w:r>
      <w:r w:rsidR="000A69F2">
        <w:t>Программы</w:t>
      </w:r>
      <w:r w:rsidRPr="00A043AA">
        <w:t xml:space="preserve"> с целью организации</w:t>
      </w:r>
      <w:r w:rsidR="00280C29" w:rsidRPr="00A043AA">
        <w:t xml:space="preserve"> Клиентом </w:t>
      </w:r>
      <w:r w:rsidR="00D15943">
        <w:t>определё</w:t>
      </w:r>
      <w:r w:rsidR="000A69F2">
        <w:t xml:space="preserve">нного количества процедур </w:t>
      </w:r>
      <w:r w:rsidR="00280C29" w:rsidRPr="00A043AA">
        <w:t>или участия Клиента в</w:t>
      </w:r>
      <w:r w:rsidR="00280C29" w:rsidRPr="00A043AA">
        <w:rPr>
          <w:lang w:val="en-US"/>
        </w:rPr>
        <w:t> </w:t>
      </w:r>
      <w:r w:rsidR="00D15943">
        <w:t>определё</w:t>
      </w:r>
      <w:r w:rsidRPr="00A043AA">
        <w:t xml:space="preserve">нном количестве процедур, право использования Портала в предусмотренном объёме прекращается с момента реализации Клиентом предоставленных прав или по истечении 3 (трёх) лет с момента предоставления Клиенту такого права, если </w:t>
      </w:r>
      <w:r w:rsidR="00173661" w:rsidRPr="00A043AA">
        <w:t xml:space="preserve">за это время </w:t>
      </w:r>
      <w:r w:rsidRPr="00A043AA">
        <w:t>предоставленное право не было реализовано Клиентом.</w:t>
      </w:r>
      <w:proofErr w:type="gramEnd"/>
    </w:p>
    <w:p w:rsidR="00F70645" w:rsidRDefault="00F70645" w:rsidP="00BA20DC">
      <w:pPr>
        <w:pStyle w:val="30"/>
      </w:pPr>
      <w:r w:rsidRPr="00A043AA">
        <w:t xml:space="preserve">В случае если тарифный план предусматривает возможность организации ограниченного количества </w:t>
      </w:r>
      <w:r w:rsidR="00D15943">
        <w:t>процедур или участия в </w:t>
      </w:r>
      <w:r w:rsidRPr="00A043AA">
        <w:t>ограниченном количестве процедур, соответствующее количество процедур рассчитывается как количество лотов, в том числе лотов в рамках одной процедуры.</w:t>
      </w:r>
    </w:p>
    <w:p w:rsidR="00727A70" w:rsidRDefault="00BA20DC" w:rsidP="00727A70">
      <w:pPr>
        <w:pStyle w:val="30"/>
      </w:pPr>
      <w:r>
        <w:t>В случаях</w:t>
      </w:r>
      <w:r w:rsidR="009C6857">
        <w:t>,</w:t>
      </w:r>
      <w:r>
        <w:t xml:space="preserve"> указанных в </w:t>
      </w:r>
      <w:proofErr w:type="spellStart"/>
      <w:r>
        <w:t>пп</w:t>
      </w:r>
      <w:proofErr w:type="spellEnd"/>
      <w:r>
        <w:t>.</w:t>
      </w:r>
      <w:r w:rsidR="00135C2A" w:rsidRPr="00135C2A">
        <w:t xml:space="preserve"> </w:t>
      </w:r>
      <w:r>
        <w:t>1.4.3, 1.4.4. настоящего Регламента, под участием в процедуре понимается подача заявки или ценового предложения в процедуру, вне зависимости от дальнейшего статуса такой процедуры.</w:t>
      </w:r>
    </w:p>
    <w:p w:rsidR="00727A70" w:rsidRPr="00727A70" w:rsidRDefault="00D15943" w:rsidP="003D146B">
      <w:pPr>
        <w:pStyle w:val="30"/>
      </w:pPr>
      <w:r>
        <w:t>П</w:t>
      </w:r>
      <w:r w:rsidR="00727A70" w:rsidRPr="003D146B">
        <w:t>роцедура</w:t>
      </w:r>
      <w:r w:rsidR="00727A70">
        <w:t xml:space="preserve"> с</w:t>
      </w:r>
      <w:r>
        <w:t>читается организованной (размещё</w:t>
      </w:r>
      <w:r w:rsidR="00727A70">
        <w:t>нной, опубликованной) на Портале в случае, если Клиенты Портала имеют возможность знакомиться с извещением о проведении такой процедуры и/или подавать свои предложения в такую процедуру.</w:t>
      </w:r>
    </w:p>
    <w:p w:rsidR="00BA20DC" w:rsidRPr="00BA20DC" w:rsidRDefault="00D15943" w:rsidP="003D146B">
      <w:pPr>
        <w:pStyle w:val="30"/>
      </w:pPr>
      <w:r>
        <w:lastRenderedPageBreak/>
        <w:t>П</w:t>
      </w:r>
      <w:r w:rsidR="00BA20DC">
        <w:t>роцедура считается оконченной (завершенной) в случае  публикации в такой процедуре протокола или любого другого документа (извещения, уведомления и т.п.) о выборе победителя, о признании процедуры несостоявшейся, об отказе от процедуры и т.д.</w:t>
      </w:r>
    </w:p>
    <w:p w:rsidR="002036C4" w:rsidRPr="00A043AA" w:rsidRDefault="00030E2B" w:rsidP="00504396">
      <w:pPr>
        <w:pStyle w:val="30"/>
      </w:pPr>
      <w:r w:rsidRPr="00A043AA">
        <w:t>Клиентам</w:t>
      </w:r>
      <w:r w:rsidR="002036C4" w:rsidRPr="00A043AA">
        <w:t xml:space="preserve"> Портала </w:t>
      </w:r>
      <w:r w:rsidR="003974CF" w:rsidRPr="00A043AA">
        <w:t>для</w:t>
      </w:r>
      <w:r w:rsidR="002036C4" w:rsidRPr="00A043AA">
        <w:t xml:space="preserve"> участи</w:t>
      </w:r>
      <w:r w:rsidR="003974CF" w:rsidRPr="00A043AA">
        <w:t>я</w:t>
      </w:r>
      <w:r w:rsidR="002036C4" w:rsidRPr="00A043AA">
        <w:t xml:space="preserve"> в </w:t>
      </w:r>
      <w:r w:rsidR="003974CF" w:rsidRPr="00A043AA">
        <w:t xml:space="preserve">открытых </w:t>
      </w:r>
      <w:r w:rsidR="002036C4" w:rsidRPr="00A043AA">
        <w:t>торгах раздела «</w:t>
      </w:r>
      <w:r w:rsidR="00280C29" w:rsidRPr="00A043AA">
        <w:t>Торги по</w:t>
      </w:r>
      <w:r w:rsidR="00280C29" w:rsidRPr="00A043AA">
        <w:rPr>
          <w:lang w:val="en-US"/>
        </w:rPr>
        <w:t> </w:t>
      </w:r>
      <w:r w:rsidR="00DB1C63" w:rsidRPr="00A043AA">
        <w:t>банкротству</w:t>
      </w:r>
      <w:r w:rsidR="002036C4" w:rsidRPr="00A043AA">
        <w:t>»</w:t>
      </w:r>
      <w:r w:rsidR="003974CF" w:rsidRPr="00A043AA">
        <w:t xml:space="preserve">, в том числе </w:t>
      </w:r>
      <w:r w:rsidR="00355360" w:rsidRPr="00A043AA">
        <w:t xml:space="preserve">доступа </w:t>
      </w:r>
      <w:r w:rsidR="003974CF" w:rsidRPr="00A043AA">
        <w:t>к информации о проведении открытых торгов,</w:t>
      </w:r>
      <w:r w:rsidR="002036C4" w:rsidRPr="00A043AA">
        <w:t xml:space="preserve"> предоставляется равный доступ без взимания платы.</w:t>
      </w:r>
    </w:p>
    <w:p w:rsidR="0066717C" w:rsidRPr="00A043AA" w:rsidRDefault="00191467" w:rsidP="00191467">
      <w:pPr>
        <w:pStyle w:val="30"/>
      </w:pPr>
      <w:r w:rsidRPr="00A043AA">
        <w:t xml:space="preserve">Оператор Портала может предоставлять </w:t>
      </w:r>
      <w:r w:rsidR="00355360" w:rsidRPr="00A043AA">
        <w:t>Клиентам</w:t>
      </w:r>
      <w:r w:rsidR="00280C29" w:rsidRPr="00A043AA">
        <w:t xml:space="preserve"> Портала доступ к</w:t>
      </w:r>
      <w:r w:rsidR="00280C29" w:rsidRPr="00A043AA">
        <w:rPr>
          <w:lang w:val="en-US"/>
        </w:rPr>
        <w:t> </w:t>
      </w:r>
      <w:r w:rsidRPr="00A043AA">
        <w:t>Порталу без взимания платы в рамках проводимых Оператором Портала акций. Доступ по акции без взимания платы (безвозмездный дост</w:t>
      </w:r>
      <w:r w:rsidR="009C6857">
        <w:t>уп) предоставляется для определе</w:t>
      </w:r>
      <w:r w:rsidRPr="00A043AA">
        <w:t>нных категорий хозяйствующих субъектов (субъекты малого и среднего предпринимательства; субъекты определённых отраслей науки, промышле</w:t>
      </w:r>
      <w:r w:rsidR="00280C29" w:rsidRPr="00A043AA">
        <w:t>нности и сельского хозяйства, а</w:t>
      </w:r>
      <w:r w:rsidR="00280C29" w:rsidRPr="00A043AA">
        <w:rPr>
          <w:lang w:val="en-US"/>
        </w:rPr>
        <w:t> </w:t>
      </w:r>
      <w:r w:rsidRPr="00A043AA">
        <w:t>также субъекты, подпадающие под действие специальных законов).</w:t>
      </w:r>
    </w:p>
    <w:p w:rsidR="0066717C" w:rsidRPr="00A043AA" w:rsidRDefault="0066717C" w:rsidP="00095CA2">
      <w:pPr>
        <w:pStyle w:val="afa"/>
      </w:pPr>
      <w:r w:rsidRPr="00A043AA">
        <w:t>Доступ к Порталу, п</w:t>
      </w:r>
      <w:r w:rsidR="00D15943">
        <w:t>редоставляемый в рамках определё</w:t>
      </w:r>
      <w:r w:rsidRPr="00A043AA">
        <w:t xml:space="preserve">нной акции (исключение </w:t>
      </w:r>
      <w:r w:rsidR="009C6857">
        <w:rPr>
          <w:color w:val="000000" w:themeColor="text1"/>
          <w:szCs w:val="26"/>
        </w:rPr>
        <w:t xml:space="preserve">– </w:t>
      </w:r>
      <w:r w:rsidR="000074D1" w:rsidRPr="00A043AA">
        <w:t>для У</w:t>
      </w:r>
      <w:r w:rsidRPr="00A043AA">
        <w:t>частников торгов по банкротству)</w:t>
      </w:r>
      <w:r w:rsidR="00095CA2" w:rsidRPr="00A043AA">
        <w:t>,</w:t>
      </w:r>
      <w:r w:rsidRPr="00A043AA">
        <w:t xml:space="preserve"> может быть отменён Оператором Портала в одностороннем порядке в любое </w:t>
      </w:r>
      <w:proofErr w:type="gramStart"/>
      <w:r w:rsidRPr="00A043AA">
        <w:t>время</w:t>
      </w:r>
      <w:proofErr w:type="gramEnd"/>
      <w:r w:rsidRPr="00A043AA">
        <w:t xml:space="preserve"> как для отдельных </w:t>
      </w:r>
      <w:r w:rsidR="00355360" w:rsidRPr="00A043AA">
        <w:t>Клиентов</w:t>
      </w:r>
      <w:r w:rsidRPr="00A043AA">
        <w:t xml:space="preserve"> Портала, так и для всех </w:t>
      </w:r>
      <w:r w:rsidR="00E01DF4" w:rsidRPr="00A043AA">
        <w:t>У</w:t>
      </w:r>
      <w:r w:rsidRPr="00A043AA">
        <w:t>частников акции.</w:t>
      </w:r>
    </w:p>
    <w:p w:rsidR="00265426" w:rsidRPr="00A043AA" w:rsidRDefault="00265426" w:rsidP="00504396">
      <w:pPr>
        <w:pStyle w:val="30"/>
      </w:pPr>
      <w:r w:rsidRPr="00A043AA">
        <w:t xml:space="preserve">В случае изменения тарифных планов Оператор </w:t>
      </w:r>
      <w:r w:rsidR="0012336F" w:rsidRPr="00A043AA">
        <w:t>Портал</w:t>
      </w:r>
      <w:r w:rsidRPr="00A043AA">
        <w:t xml:space="preserve">а обязуется уведомить </w:t>
      </w:r>
      <w:r w:rsidR="000C17C4" w:rsidRPr="00A043AA">
        <w:t>Клиентов</w:t>
      </w:r>
      <w:r w:rsidR="009C6857">
        <w:t xml:space="preserve"> Портала о таком изменении путе</w:t>
      </w:r>
      <w:r w:rsidRPr="00A043AA">
        <w:t xml:space="preserve">м размещения информации </w:t>
      </w:r>
      <w:r w:rsidR="00BA20DC">
        <w:t>о новых тарифных планах</w:t>
      </w:r>
      <w:r w:rsidRPr="00A043AA">
        <w:t xml:space="preserve"> на Портале в разделе «Тарифные планы».</w:t>
      </w:r>
    </w:p>
    <w:p w:rsidR="00E537DD" w:rsidRPr="00A043AA" w:rsidRDefault="000C17C4" w:rsidP="006E064C">
      <w:pPr>
        <w:pStyle w:val="30"/>
      </w:pPr>
      <w:r w:rsidRPr="00A043AA">
        <w:t>Клиент</w:t>
      </w:r>
      <w:r w:rsidR="00265426" w:rsidRPr="00A043AA">
        <w:t xml:space="preserve"> </w:t>
      </w:r>
      <w:r w:rsidR="0012336F" w:rsidRPr="00A043AA">
        <w:t>Портал</w:t>
      </w:r>
      <w:r w:rsidR="00265426" w:rsidRPr="00A043AA">
        <w:t>а</w:t>
      </w:r>
      <w:r w:rsidR="00E537DD" w:rsidRPr="00A043AA">
        <w:t xml:space="preserve"> может </w:t>
      </w:r>
      <w:proofErr w:type="gramStart"/>
      <w:r w:rsidR="00BA20DC">
        <w:t xml:space="preserve">обратиться к Оператору Портала с целью </w:t>
      </w:r>
      <w:r w:rsidR="00E537DD" w:rsidRPr="00A043AA">
        <w:t>изменить</w:t>
      </w:r>
      <w:proofErr w:type="gramEnd"/>
      <w:r w:rsidR="00E537DD" w:rsidRPr="00A043AA">
        <w:t xml:space="preserve"> один тариф на другой в любое время </w:t>
      </w:r>
      <w:r w:rsidR="00820DBA" w:rsidRPr="00A043AA">
        <w:t xml:space="preserve">в течение календарного месяца, в котором был оплачен первоначальный тариф, </w:t>
      </w:r>
      <w:r w:rsidR="00E537DD" w:rsidRPr="00A043AA">
        <w:t xml:space="preserve">при </w:t>
      </w:r>
      <w:r w:rsidR="00204B5E" w:rsidRPr="00A043AA">
        <w:t>выполнении одновременно следующих условий</w:t>
      </w:r>
      <w:r w:rsidR="00E537DD" w:rsidRPr="00A043AA">
        <w:t>:</w:t>
      </w:r>
    </w:p>
    <w:p w:rsidR="00406A88" w:rsidRPr="00A043AA" w:rsidRDefault="00406A88" w:rsidP="00D14B84">
      <w:pPr>
        <w:pStyle w:val="11"/>
      </w:pPr>
      <w:r w:rsidRPr="00A043AA">
        <w:t>срок предоставления</w:t>
      </w:r>
      <w:r w:rsidR="009C6857">
        <w:t xml:space="preserve"> прав пользования Программой по </w:t>
      </w:r>
      <w:r w:rsidRPr="00A043AA">
        <w:t>оплаченном</w:t>
      </w:r>
      <w:r w:rsidR="00D15943">
        <w:t>у тарифу не истё</w:t>
      </w:r>
      <w:r w:rsidRPr="00A043AA">
        <w:t>к или не использован допустимый лимит по количеству процедур;</w:t>
      </w:r>
    </w:p>
    <w:p w:rsidR="00083716" w:rsidRPr="00A043AA" w:rsidRDefault="00083716" w:rsidP="00D14B84">
      <w:pPr>
        <w:pStyle w:val="11"/>
      </w:pPr>
      <w:r w:rsidRPr="00A043AA">
        <w:t xml:space="preserve">стоимость выбранного (нового) </w:t>
      </w:r>
      <w:r w:rsidR="00264109" w:rsidRPr="00A043AA">
        <w:t>тарифа</w:t>
      </w:r>
      <w:r w:rsidRPr="00A043AA">
        <w:t xml:space="preserve"> выше стоимости ранее оплаченного тарифа;</w:t>
      </w:r>
    </w:p>
    <w:p w:rsidR="00E537DD" w:rsidRPr="00A043AA" w:rsidRDefault="00083716" w:rsidP="00450716">
      <w:pPr>
        <w:pStyle w:val="11"/>
      </w:pPr>
      <w:r w:rsidRPr="00A043AA">
        <w:t>отсутствуют задолженности</w:t>
      </w:r>
      <w:r w:rsidR="00E537DD" w:rsidRPr="00A043AA">
        <w:t xml:space="preserve"> по платежам перед Оператором Портал</w:t>
      </w:r>
      <w:r w:rsidR="00264109" w:rsidRPr="00A043AA">
        <w:t>а по ранее действующему тариф</w:t>
      </w:r>
      <w:r w:rsidR="00E537DD" w:rsidRPr="00A043AA">
        <w:t xml:space="preserve">у, если таковой предусматривал соответствующие дополнительные платежи; </w:t>
      </w:r>
    </w:p>
    <w:p w:rsidR="00E537DD" w:rsidRPr="00A043AA" w:rsidRDefault="00E23531" w:rsidP="00450716">
      <w:pPr>
        <w:pStyle w:val="11"/>
      </w:pPr>
      <w:r>
        <w:t>Клиент произве</w:t>
      </w:r>
      <w:r w:rsidR="00083716" w:rsidRPr="00A043AA">
        <w:t>л доплату</w:t>
      </w:r>
      <w:r w:rsidR="00E537DD" w:rsidRPr="00A043AA">
        <w:t xml:space="preserve"> соответствующей суммы до стоимости вновь выбранно</w:t>
      </w:r>
      <w:r w:rsidR="00264109" w:rsidRPr="00A043AA">
        <w:t>го тариф</w:t>
      </w:r>
      <w:r w:rsidR="00083716" w:rsidRPr="00A043AA">
        <w:t>а;</w:t>
      </w:r>
    </w:p>
    <w:p w:rsidR="00083716" w:rsidRPr="00A043AA" w:rsidRDefault="00E23531" w:rsidP="00450716">
      <w:pPr>
        <w:pStyle w:val="11"/>
      </w:pPr>
      <w:r>
        <w:t>в</w:t>
      </w:r>
      <w:r w:rsidR="00E537DD" w:rsidRPr="00A043AA">
        <w:t>озможность пере</w:t>
      </w:r>
      <w:r w:rsidR="00264109" w:rsidRPr="00A043AA">
        <w:t>хода между тарифа</w:t>
      </w:r>
      <w:r w:rsidR="00E537DD" w:rsidRPr="00A043AA">
        <w:t xml:space="preserve">ми </w:t>
      </w:r>
      <w:r w:rsidR="00083716" w:rsidRPr="00A043AA">
        <w:t xml:space="preserve">предусмотрена п.1.4.7. настоящего </w:t>
      </w:r>
      <w:r w:rsidR="004C52A1">
        <w:t>Р</w:t>
      </w:r>
      <w:r w:rsidR="00083716" w:rsidRPr="00A043AA">
        <w:t>егламента.</w:t>
      </w:r>
    </w:p>
    <w:p w:rsidR="00E537DD" w:rsidRPr="00A043AA" w:rsidRDefault="00361CA7" w:rsidP="00204B5E">
      <w:pPr>
        <w:pStyle w:val="30"/>
      </w:pPr>
      <w:r>
        <w:t>С учё</w:t>
      </w:r>
      <w:r w:rsidR="00406A88" w:rsidRPr="00A043AA">
        <w:t>том ограничений, установленных п.</w:t>
      </w:r>
      <w:r w:rsidR="00135C2A" w:rsidRPr="00135C2A">
        <w:t xml:space="preserve"> </w:t>
      </w:r>
      <w:r w:rsidR="004C52A1">
        <w:t>1.4.6. настоящего Р</w:t>
      </w:r>
      <w:r w:rsidR="00406A88" w:rsidRPr="00A043AA">
        <w:t xml:space="preserve">егламента, </w:t>
      </w:r>
      <w:r w:rsidR="00BA20DC">
        <w:t xml:space="preserve">Оператор Портала может осуществить перевод </w:t>
      </w:r>
      <w:r w:rsidR="00406A88" w:rsidRPr="00A043AA">
        <w:t>Клиент</w:t>
      </w:r>
      <w:r w:rsidR="00BA20DC">
        <w:t>а</w:t>
      </w:r>
      <w:r w:rsidR="00E537DD" w:rsidRPr="00A043AA">
        <w:t xml:space="preserve"> с одного тариф</w:t>
      </w:r>
      <w:r w:rsidR="00264109" w:rsidRPr="00A043AA">
        <w:t xml:space="preserve">а </w:t>
      </w:r>
      <w:r w:rsidR="00E537DD" w:rsidRPr="00A043AA">
        <w:t>на другой только в следующих тарифных группах:</w:t>
      </w:r>
    </w:p>
    <w:p w:rsidR="00E537DD" w:rsidRPr="00A043AA" w:rsidRDefault="00264109" w:rsidP="00D14B84">
      <w:pPr>
        <w:pStyle w:val="11"/>
      </w:pPr>
      <w:r w:rsidRPr="00A043AA">
        <w:lastRenderedPageBreak/>
        <w:t>с</w:t>
      </w:r>
      <w:r w:rsidR="005C6A95" w:rsidRPr="00A043AA">
        <w:t xml:space="preserve"> </w:t>
      </w:r>
      <w:r w:rsidRPr="00A043AA">
        <w:t xml:space="preserve">тарифов </w:t>
      </w:r>
      <w:r w:rsidR="005C6A95" w:rsidRPr="00A043AA">
        <w:t>группы «</w:t>
      </w:r>
      <w:proofErr w:type="spellStart"/>
      <w:r w:rsidR="005C6A95" w:rsidRPr="00A043AA">
        <w:t>Безлимитный</w:t>
      </w:r>
      <w:proofErr w:type="spellEnd"/>
      <w:r w:rsidR="005C6A95" w:rsidRPr="00A043AA">
        <w:t xml:space="preserve">» на </w:t>
      </w:r>
      <w:r w:rsidRPr="00A043AA">
        <w:t xml:space="preserve">тарифы </w:t>
      </w:r>
      <w:r w:rsidR="005C6A95" w:rsidRPr="00A043AA">
        <w:t>группы «</w:t>
      </w:r>
      <w:proofErr w:type="spellStart"/>
      <w:r w:rsidR="005C6A95" w:rsidRPr="00A043AA">
        <w:t>Безлимитный</w:t>
      </w:r>
      <w:proofErr w:type="spellEnd"/>
      <w:r w:rsidR="005C6A95" w:rsidRPr="00A043AA">
        <w:t>»;</w:t>
      </w:r>
    </w:p>
    <w:p w:rsidR="005C6A95" w:rsidRPr="00A043AA" w:rsidRDefault="00264109" w:rsidP="00450716">
      <w:pPr>
        <w:pStyle w:val="11"/>
      </w:pPr>
      <w:r w:rsidRPr="00A043AA">
        <w:t>с</w:t>
      </w:r>
      <w:r w:rsidR="005C6A95" w:rsidRPr="00A043AA">
        <w:t xml:space="preserve"> </w:t>
      </w:r>
      <w:r w:rsidRPr="00A043AA">
        <w:t xml:space="preserve">тарифов </w:t>
      </w:r>
      <w:r w:rsidR="005C6A95" w:rsidRPr="00A043AA">
        <w:t xml:space="preserve">группы «Организатор торгов» на </w:t>
      </w:r>
      <w:r w:rsidRPr="00A043AA">
        <w:t xml:space="preserve">тарифы </w:t>
      </w:r>
      <w:r w:rsidR="005C6A95" w:rsidRPr="00A043AA">
        <w:t>группы «Организатор торгов»;</w:t>
      </w:r>
    </w:p>
    <w:p w:rsidR="005C6A95" w:rsidRPr="00A043AA" w:rsidRDefault="00264109" w:rsidP="00450716">
      <w:pPr>
        <w:pStyle w:val="11"/>
      </w:pPr>
      <w:r w:rsidRPr="00A043AA">
        <w:t>с</w:t>
      </w:r>
      <w:r w:rsidR="005C6A95" w:rsidRPr="00A043AA">
        <w:t xml:space="preserve"> </w:t>
      </w:r>
      <w:r w:rsidRPr="00A043AA">
        <w:t xml:space="preserve">тарифов </w:t>
      </w:r>
      <w:r w:rsidR="005C6A95" w:rsidRPr="00A043AA">
        <w:t xml:space="preserve">группы </w:t>
      </w:r>
      <w:r w:rsidR="000E347D" w:rsidRPr="00A043AA">
        <w:t xml:space="preserve">«Закупки </w:t>
      </w:r>
      <w:proofErr w:type="spellStart"/>
      <w:r w:rsidR="000E347D" w:rsidRPr="00A043AA">
        <w:t>Росатом</w:t>
      </w:r>
      <w:proofErr w:type="spellEnd"/>
      <w:r w:rsidR="000E347D" w:rsidRPr="00A043AA">
        <w:t>»</w:t>
      </w:r>
      <w:r w:rsidR="005C6A95" w:rsidRPr="00A043AA">
        <w:t xml:space="preserve"> на </w:t>
      </w:r>
      <w:r w:rsidRPr="00A043AA">
        <w:t>тарифы</w:t>
      </w:r>
      <w:r w:rsidR="005C6A95" w:rsidRPr="00A043AA">
        <w:t xml:space="preserve"> группы </w:t>
      </w:r>
      <w:r w:rsidR="000E347D" w:rsidRPr="00A043AA">
        <w:t xml:space="preserve">«Закупки </w:t>
      </w:r>
      <w:proofErr w:type="spellStart"/>
      <w:r w:rsidR="000E347D" w:rsidRPr="00A043AA">
        <w:t>Росатом</w:t>
      </w:r>
      <w:proofErr w:type="spellEnd"/>
      <w:r w:rsidR="000E347D" w:rsidRPr="00A043AA">
        <w:t>»</w:t>
      </w:r>
      <w:r w:rsidR="005C6A95" w:rsidRPr="00A043AA">
        <w:t>;</w:t>
      </w:r>
    </w:p>
    <w:p w:rsidR="005C6A95" w:rsidRPr="00A043AA" w:rsidRDefault="00264109" w:rsidP="00450716">
      <w:pPr>
        <w:pStyle w:val="11"/>
      </w:pPr>
      <w:r w:rsidRPr="00A043AA">
        <w:t>с</w:t>
      </w:r>
      <w:r w:rsidR="005C6A95" w:rsidRPr="00A043AA">
        <w:t xml:space="preserve"> </w:t>
      </w:r>
      <w:r w:rsidRPr="00A043AA">
        <w:t xml:space="preserve">тарифов </w:t>
      </w:r>
      <w:r w:rsidR="005C6A95" w:rsidRPr="00A043AA">
        <w:t xml:space="preserve">группы «Арбитражный управляющий» на </w:t>
      </w:r>
      <w:r w:rsidRPr="00A043AA">
        <w:t xml:space="preserve">тарифы </w:t>
      </w:r>
      <w:r w:rsidR="005C6A95" w:rsidRPr="00A043AA">
        <w:t>группы «Арбитражный управляющий»;</w:t>
      </w:r>
    </w:p>
    <w:p w:rsidR="00E537DD" w:rsidRPr="00A043AA" w:rsidRDefault="00264109" w:rsidP="00450716">
      <w:pPr>
        <w:pStyle w:val="11"/>
      </w:pPr>
      <w:r w:rsidRPr="00A043AA">
        <w:t>с</w:t>
      </w:r>
      <w:r w:rsidR="00E537DD" w:rsidRPr="00A043AA">
        <w:t xml:space="preserve"> тарифов группы «Организатор торгов» на тари</w:t>
      </w:r>
      <w:r w:rsidRPr="00A043AA">
        <w:t xml:space="preserve">фы </w:t>
      </w:r>
      <w:r w:rsidR="005C6A95" w:rsidRPr="00A043AA">
        <w:t>группы «</w:t>
      </w:r>
      <w:proofErr w:type="spellStart"/>
      <w:r w:rsidR="005C6A95" w:rsidRPr="00A043AA">
        <w:t>Безлимитный</w:t>
      </w:r>
      <w:proofErr w:type="spellEnd"/>
      <w:r w:rsidR="005C6A95" w:rsidRPr="00A043AA">
        <w:t>»;</w:t>
      </w:r>
    </w:p>
    <w:p w:rsidR="00E537DD" w:rsidRPr="00A043AA" w:rsidRDefault="00264109" w:rsidP="00450716">
      <w:pPr>
        <w:pStyle w:val="11"/>
      </w:pPr>
      <w:r w:rsidRPr="00A043AA">
        <w:t>с тариф</w:t>
      </w:r>
      <w:r w:rsidR="00820DBA" w:rsidRPr="00A043AA">
        <w:t>ов группы</w:t>
      </w:r>
      <w:r w:rsidR="00E537DD" w:rsidRPr="00A043AA">
        <w:t xml:space="preserve"> «Одна процедура» на тари</w:t>
      </w:r>
      <w:r w:rsidRPr="00A043AA">
        <w:t>фы</w:t>
      </w:r>
      <w:r w:rsidR="005C6A95" w:rsidRPr="00A043AA">
        <w:t xml:space="preserve"> группы «</w:t>
      </w:r>
      <w:proofErr w:type="spellStart"/>
      <w:r w:rsidR="005C6A95" w:rsidRPr="00A043AA">
        <w:t>Безлимитный</w:t>
      </w:r>
      <w:proofErr w:type="spellEnd"/>
      <w:r w:rsidR="005C6A95" w:rsidRPr="00A043AA">
        <w:t>»;</w:t>
      </w:r>
    </w:p>
    <w:p w:rsidR="00E537DD" w:rsidRPr="00A043AA" w:rsidRDefault="00264109" w:rsidP="00450716">
      <w:pPr>
        <w:pStyle w:val="11"/>
      </w:pPr>
      <w:r w:rsidRPr="00A043AA">
        <w:t>с</w:t>
      </w:r>
      <w:r w:rsidR="00E537DD" w:rsidRPr="00A043AA">
        <w:t xml:space="preserve"> тариф</w:t>
      </w:r>
      <w:r w:rsidRPr="00A043AA">
        <w:t xml:space="preserve">ов </w:t>
      </w:r>
      <w:r w:rsidR="00E537DD" w:rsidRPr="00A043AA">
        <w:t xml:space="preserve">группы </w:t>
      </w:r>
      <w:r w:rsidR="000E347D" w:rsidRPr="00A043AA">
        <w:t xml:space="preserve">«Закупки </w:t>
      </w:r>
      <w:proofErr w:type="spellStart"/>
      <w:r w:rsidR="000E347D" w:rsidRPr="00A043AA">
        <w:t>Росатом</w:t>
      </w:r>
      <w:proofErr w:type="spellEnd"/>
      <w:r w:rsidR="000E347D" w:rsidRPr="00A043AA">
        <w:t>»</w:t>
      </w:r>
      <w:r w:rsidRPr="00A043AA">
        <w:t xml:space="preserve"> на тарифы</w:t>
      </w:r>
      <w:r w:rsidR="00DA5757">
        <w:t xml:space="preserve"> группы «</w:t>
      </w:r>
      <w:proofErr w:type="spellStart"/>
      <w:r w:rsidR="00DA5757">
        <w:t>Безлимитный</w:t>
      </w:r>
      <w:proofErr w:type="spellEnd"/>
      <w:r w:rsidR="00DA5757">
        <w:t>».</w:t>
      </w:r>
    </w:p>
    <w:p w:rsidR="00ED21FB" w:rsidRDefault="00ED21FB" w:rsidP="00504396">
      <w:pPr>
        <w:pStyle w:val="30"/>
      </w:pPr>
      <w:proofErr w:type="gramStart"/>
      <w:r w:rsidRPr="00A043AA">
        <w:t>Обязанность</w:t>
      </w:r>
      <w:r w:rsidR="00A65544" w:rsidRPr="00A043AA">
        <w:t xml:space="preserve"> </w:t>
      </w:r>
      <w:r w:rsidR="000C17C4" w:rsidRPr="00A043AA">
        <w:t>Клиента</w:t>
      </w:r>
      <w:r w:rsidRPr="00A043AA">
        <w:t xml:space="preserve"> Портала по оплате </w:t>
      </w:r>
      <w:r w:rsidR="00280C29" w:rsidRPr="00A043AA">
        <w:t>вознаграждения в соответствии с</w:t>
      </w:r>
      <w:r w:rsidR="00280C29" w:rsidRPr="00A043AA">
        <w:rPr>
          <w:lang w:val="en-US"/>
        </w:rPr>
        <w:t> </w:t>
      </w:r>
      <w:r w:rsidR="00264109" w:rsidRPr="00A043AA">
        <w:t>выбранным тариф</w:t>
      </w:r>
      <w:r w:rsidRPr="00A043AA">
        <w:t>ом</w:t>
      </w:r>
      <w:r w:rsidR="00A65544" w:rsidRPr="00A043AA">
        <w:t xml:space="preserve"> </w:t>
      </w:r>
      <w:r w:rsidRPr="00A043AA">
        <w:t xml:space="preserve">распространяется на все </w:t>
      </w:r>
      <w:r w:rsidR="00795245" w:rsidRPr="00A043AA">
        <w:t>процедуры,</w:t>
      </w:r>
      <w:r w:rsidR="00F770E7" w:rsidRPr="00A043AA">
        <w:t xml:space="preserve"> в</w:t>
      </w:r>
      <w:r w:rsidR="00E23531">
        <w:t> </w:t>
      </w:r>
      <w:r w:rsidR="00F770E7" w:rsidRPr="00A043AA">
        <w:t xml:space="preserve">которых </w:t>
      </w:r>
      <w:r w:rsidR="000C17C4" w:rsidRPr="00A043AA">
        <w:t xml:space="preserve">Клиент </w:t>
      </w:r>
      <w:r w:rsidR="00F770E7" w:rsidRPr="00A043AA">
        <w:t>Портала</w:t>
      </w:r>
      <w:r w:rsidRPr="00A043AA">
        <w:t xml:space="preserve"> принял участие (подал заявку или ценовое предложение) на момент действия</w:t>
      </w:r>
      <w:r w:rsidR="00264109" w:rsidRPr="00A043AA">
        <w:t xml:space="preserve"> соответствующего тариф</w:t>
      </w:r>
      <w:r w:rsidRPr="00A043AA">
        <w:t>а</w:t>
      </w:r>
      <w:r w:rsidR="00F71164" w:rsidRPr="00A043AA">
        <w:t>,</w:t>
      </w:r>
      <w:r w:rsidRPr="00A043AA">
        <w:t xml:space="preserve"> независимо от последующего прекращения договора, изменения условий договора (в том числе условий</w:t>
      </w:r>
      <w:r w:rsidR="00280C29" w:rsidRPr="00A043AA">
        <w:t xml:space="preserve"> оплаты), а также независимо от</w:t>
      </w:r>
      <w:r w:rsidR="00280C29" w:rsidRPr="00A043AA">
        <w:rPr>
          <w:lang w:val="en-US"/>
        </w:rPr>
        <w:t> </w:t>
      </w:r>
      <w:r w:rsidRPr="00A043AA">
        <w:t>времени возникновения обязательства по оплате.</w:t>
      </w:r>
      <w:proofErr w:type="gramEnd"/>
    </w:p>
    <w:p w:rsidR="004048EA" w:rsidRDefault="004048EA" w:rsidP="004048EA">
      <w:pPr>
        <w:pStyle w:val="30"/>
      </w:pPr>
      <w:r>
        <w:t>Возврат средств по оплаченным Тарифам</w:t>
      </w:r>
      <w:r w:rsidR="00DA5757">
        <w:t xml:space="preserve"> может быть осуществлё</w:t>
      </w:r>
      <w:r>
        <w:t>н Оператором исключительно в следующих случаях:</w:t>
      </w:r>
    </w:p>
    <w:p w:rsidR="006A3008" w:rsidRDefault="004048EA">
      <w:pPr>
        <w:pStyle w:val="11"/>
        <w:numPr>
          <w:ilvl w:val="0"/>
          <w:numId w:val="9"/>
        </w:numPr>
      </w:pPr>
      <w:r>
        <w:t xml:space="preserve">при ошибочной повторной оплате по одному и тому же </w:t>
      </w:r>
      <w:r w:rsidR="000A69F2">
        <w:t>Тарифу</w:t>
      </w:r>
      <w:r>
        <w:t xml:space="preserve"> в течение 7 рабочих дней с момента первой оплаты по </w:t>
      </w:r>
      <w:r w:rsidR="00043F27">
        <w:t xml:space="preserve">срочному </w:t>
      </w:r>
      <w:r w:rsidR="000A69F2">
        <w:t>тарифу</w:t>
      </w:r>
      <w:r w:rsidR="00BA04F8">
        <w:t xml:space="preserve"> (1 мес., 3</w:t>
      </w:r>
      <w:r w:rsidR="00BA04F8">
        <w:rPr>
          <w:lang w:val="en-US"/>
        </w:rPr>
        <w:t> </w:t>
      </w:r>
      <w:r>
        <w:t>мес., 6 мес., 12 мес</w:t>
      </w:r>
      <w:r w:rsidR="000A69F2">
        <w:t>.</w:t>
      </w:r>
      <w:r w:rsidR="00043F27">
        <w:t>, другие сроки</w:t>
      </w:r>
      <w:r>
        <w:t>). Для этого в тексте письма указывается информация по всем таким</w:t>
      </w:r>
      <w:r w:rsidR="00043F27">
        <w:t xml:space="preserve"> платежам (дата, сумма оплаты).</w:t>
      </w:r>
    </w:p>
    <w:p w:rsidR="00043F27" w:rsidRPr="004048EA" w:rsidRDefault="00043F27" w:rsidP="00A07E00">
      <w:pPr>
        <w:pStyle w:val="afa"/>
      </w:pPr>
      <w:r>
        <w:t>Возврат платежей, осущ</w:t>
      </w:r>
      <w:r w:rsidR="00E32082">
        <w:t>ествлё</w:t>
      </w:r>
      <w:r>
        <w:t>нных по тарифам, предус</w:t>
      </w:r>
      <w:r w:rsidR="00E32082">
        <w:t>матривающим организацию определё</w:t>
      </w:r>
      <w:r>
        <w:t>нно</w:t>
      </w:r>
      <w:r w:rsidR="00E23531">
        <w:t>го количества процедур</w:t>
      </w:r>
      <w:r>
        <w:t xml:space="preserve"> и/или участие в определённом количестве процедур, не производится!</w:t>
      </w:r>
    </w:p>
    <w:p w:rsidR="006A3008" w:rsidRDefault="004048EA">
      <w:pPr>
        <w:pStyle w:val="11"/>
        <w:numPr>
          <w:ilvl w:val="0"/>
          <w:numId w:val="9"/>
        </w:numPr>
      </w:pPr>
      <w:r>
        <w:t xml:space="preserve">оплата произведена </w:t>
      </w:r>
      <w:r w:rsidR="00043F27">
        <w:t>лицом</w:t>
      </w:r>
      <w:r w:rsidR="00A3382D">
        <w:t>,</w:t>
      </w:r>
      <w:r>
        <w:t xml:space="preserve"> не зарегистрированным на </w:t>
      </w:r>
      <w:r w:rsidR="000A69F2">
        <w:t>Портале</w:t>
      </w:r>
      <w:r w:rsidR="00A3382D">
        <w:t>,</w:t>
      </w:r>
      <w:r>
        <w:t xml:space="preserve"> </w:t>
      </w:r>
      <w:r w:rsidR="00170086">
        <w:t>и</w:t>
      </w:r>
      <w:r>
        <w:t xml:space="preserve"> в</w:t>
      </w:r>
      <w:r w:rsidR="00E23531">
        <w:t> </w:t>
      </w:r>
      <w:r>
        <w:t xml:space="preserve">назначении платежа не указано, что оплата произведена за </w:t>
      </w:r>
      <w:r w:rsidR="00170086">
        <w:t>лицо</w:t>
      </w:r>
      <w:r w:rsidR="00E23531">
        <w:t>,</w:t>
      </w:r>
      <w:r w:rsidR="00170086">
        <w:t xml:space="preserve"> зарегистрированное на Портале</w:t>
      </w:r>
      <w:r w:rsidR="00E23531">
        <w:t>, а так</w:t>
      </w:r>
      <w:r>
        <w:t>же от этого плательщика не поступило письм</w:t>
      </w:r>
      <w:r w:rsidR="00170086">
        <w:t>о</w:t>
      </w:r>
      <w:r>
        <w:t xml:space="preserve"> об уточнении назначения платежа. </w:t>
      </w:r>
      <w:r w:rsidR="00A3382D">
        <w:t>В этом случае</w:t>
      </w:r>
      <w:r w:rsidR="00170086">
        <w:t xml:space="preserve"> д</w:t>
      </w:r>
      <w:r>
        <w:t xml:space="preserve">ля </w:t>
      </w:r>
      <w:r w:rsidR="00170086">
        <w:t xml:space="preserve">возврата </w:t>
      </w:r>
      <w:r w:rsidR="00E23531">
        <w:t>сре</w:t>
      </w:r>
      <w:proofErr w:type="gramStart"/>
      <w:r w:rsidR="00E23531">
        <w:t xml:space="preserve">дств </w:t>
      </w:r>
      <w:r>
        <w:t>в т</w:t>
      </w:r>
      <w:proofErr w:type="gramEnd"/>
      <w:r>
        <w:t>ексте письма указывается, что платеж ошибоч</w:t>
      </w:r>
      <w:r w:rsidR="00E23531">
        <w:t xml:space="preserve">ный, клиентом </w:t>
      </w:r>
      <w:r w:rsidR="00315954">
        <w:t>Портала</w:t>
      </w:r>
      <w:r w:rsidR="00E23531">
        <w:t xml:space="preserve"> не являет</w:t>
      </w:r>
      <w:r>
        <w:t>ся;</w:t>
      </w:r>
    </w:p>
    <w:p w:rsidR="006A3008" w:rsidRDefault="004048EA">
      <w:pPr>
        <w:pStyle w:val="11"/>
        <w:numPr>
          <w:ilvl w:val="0"/>
          <w:numId w:val="9"/>
        </w:numPr>
      </w:pPr>
      <w:r>
        <w:t>уплачен</w:t>
      </w:r>
      <w:r w:rsidR="00170086">
        <w:t>а</w:t>
      </w:r>
      <w:r>
        <w:t xml:space="preserve"> сумм</w:t>
      </w:r>
      <w:r w:rsidR="00170086">
        <w:t>а</w:t>
      </w:r>
      <w:r w:rsidR="00A3382D">
        <w:t>,</w:t>
      </w:r>
      <w:r w:rsidR="00043F27">
        <w:t xml:space="preserve"> превышающая сумм</w:t>
      </w:r>
      <w:r w:rsidR="00A3382D">
        <w:t xml:space="preserve">у, подлежащую </w:t>
      </w:r>
      <w:r w:rsidR="00315954">
        <w:t>оплате по </w:t>
      </w:r>
      <w:r>
        <w:t xml:space="preserve">сформированному договору-оферте. Для этого в письме указывается сумма и дата оплаты, </w:t>
      </w:r>
      <w:r w:rsidR="00170086">
        <w:t>номер договора-о</w:t>
      </w:r>
      <w:r w:rsidR="00043F27">
        <w:t>ферт</w:t>
      </w:r>
      <w:r w:rsidR="00315954">
        <w:t>ы, а так</w:t>
      </w:r>
      <w:r w:rsidR="00043F27">
        <w:t>же</w:t>
      </w:r>
      <w:r>
        <w:t xml:space="preserve"> излишне оплаченная сумма (разница между фактически оплаченной суммой и суммой, подлежащей к оплате</w:t>
      </w:r>
      <w:r w:rsidR="00315954">
        <w:t>)</w:t>
      </w:r>
      <w:r>
        <w:t>;</w:t>
      </w:r>
    </w:p>
    <w:p w:rsidR="006A3008" w:rsidRDefault="004048EA">
      <w:pPr>
        <w:pStyle w:val="11"/>
        <w:numPr>
          <w:ilvl w:val="0"/>
          <w:numId w:val="9"/>
        </w:numPr>
      </w:pPr>
      <w:r>
        <w:lastRenderedPageBreak/>
        <w:t>оплата произведена зарегистрир</w:t>
      </w:r>
      <w:r w:rsidR="00315954">
        <w:t>ованным на площадке лицом, но в </w:t>
      </w:r>
      <w:r>
        <w:t>назначении платежа не указано</w:t>
      </w:r>
      <w:r w:rsidR="00170086">
        <w:t>,</w:t>
      </w:r>
      <w:r>
        <w:t xml:space="preserve"> что оплата </w:t>
      </w:r>
      <w:r w:rsidR="00170086">
        <w:t xml:space="preserve">осуществлена </w:t>
      </w:r>
      <w:r>
        <w:t>за право использования прог</w:t>
      </w:r>
      <w:r w:rsidR="00315954">
        <w:t>раммы, а так</w:t>
      </w:r>
      <w:r>
        <w:t xml:space="preserve">же не указаны </w:t>
      </w:r>
      <w:r w:rsidR="00170086">
        <w:t>номер и дата договора–</w:t>
      </w:r>
      <w:r>
        <w:t xml:space="preserve">оферты. Для </w:t>
      </w:r>
      <w:r w:rsidR="00170086">
        <w:t>возврата</w:t>
      </w:r>
      <w:r>
        <w:t xml:space="preserve"> </w:t>
      </w:r>
      <w:r w:rsidR="00315954">
        <w:t>сре</w:t>
      </w:r>
      <w:proofErr w:type="gramStart"/>
      <w:r w:rsidR="00315954">
        <w:t xml:space="preserve">дств </w:t>
      </w:r>
      <w:r>
        <w:t>в т</w:t>
      </w:r>
      <w:proofErr w:type="gramEnd"/>
      <w:r>
        <w:t>ексте п</w:t>
      </w:r>
      <w:r w:rsidR="00315954">
        <w:t>исьма указывается информация по </w:t>
      </w:r>
      <w:r>
        <w:t>этому платежу (дата, сумма оплаты).</w:t>
      </w:r>
    </w:p>
    <w:p w:rsidR="004048EA" w:rsidRPr="004048EA" w:rsidRDefault="004048EA" w:rsidP="004048EA"/>
    <w:p w:rsidR="00265426" w:rsidRPr="00A043AA" w:rsidRDefault="00265426" w:rsidP="009D18D8">
      <w:pPr>
        <w:pStyle w:val="20"/>
      </w:pPr>
      <w:bookmarkStart w:id="35" w:name="_Toc293992394"/>
      <w:bookmarkStart w:id="36" w:name="_Toc301952754"/>
      <w:bookmarkStart w:id="37" w:name="_Toc517174136"/>
      <w:r w:rsidRPr="00A043AA">
        <w:t xml:space="preserve">Сведения об Операторе </w:t>
      </w:r>
      <w:r w:rsidR="0091608F" w:rsidRPr="00A043AA">
        <w:t>П</w:t>
      </w:r>
      <w:r w:rsidRPr="00A043AA">
        <w:t>ортала и программном комплексе Т</w:t>
      </w:r>
      <w:r w:rsidR="00427DDE" w:rsidRPr="00A043AA">
        <w:t>оргово</w:t>
      </w:r>
      <w:r w:rsidR="004639C5" w:rsidRPr="00A043AA">
        <w:t>го</w:t>
      </w:r>
      <w:r w:rsidR="00427DDE" w:rsidRPr="00A043AA">
        <w:t xml:space="preserve"> портал</w:t>
      </w:r>
      <w:bookmarkStart w:id="38" w:name="_Toc293917673"/>
      <w:bookmarkEnd w:id="35"/>
      <w:bookmarkEnd w:id="36"/>
      <w:bookmarkEnd w:id="38"/>
      <w:r w:rsidR="004639C5" w:rsidRPr="00A043AA">
        <w:t xml:space="preserve">а </w:t>
      </w:r>
      <w:r w:rsidR="00450EFD" w:rsidRPr="00A043AA">
        <w:t>«Фабрикант»</w:t>
      </w:r>
      <w:bookmarkEnd w:id="37"/>
    </w:p>
    <w:p w:rsidR="0091608F" w:rsidRPr="00A043AA" w:rsidRDefault="00265426" w:rsidP="009D18D8">
      <w:pPr>
        <w:pStyle w:val="3"/>
      </w:pPr>
      <w:bookmarkStart w:id="39" w:name="_Toc293923642"/>
      <w:bookmarkStart w:id="40" w:name="_Toc293924084"/>
      <w:bookmarkStart w:id="41" w:name="_Toc293924702"/>
      <w:bookmarkStart w:id="42" w:name="_Toc293924802"/>
      <w:bookmarkStart w:id="43" w:name="_Toc293925034"/>
      <w:bookmarkStart w:id="44" w:name="_Toc293927510"/>
      <w:bookmarkStart w:id="45" w:name="_Toc293992171"/>
      <w:bookmarkStart w:id="46" w:name="_Toc293992246"/>
      <w:bookmarkStart w:id="47" w:name="_Toc293992321"/>
      <w:bookmarkStart w:id="48" w:name="_Toc293992395"/>
      <w:bookmarkStart w:id="49" w:name="_Toc293993757"/>
      <w:bookmarkStart w:id="50" w:name="_Toc297201363"/>
      <w:bookmarkStart w:id="51" w:name="_Toc297203173"/>
      <w:bookmarkStart w:id="52" w:name="_Toc301799499"/>
      <w:bookmarkStart w:id="53" w:name="_Toc301800069"/>
      <w:bookmarkStart w:id="54" w:name="_Toc301800529"/>
      <w:bookmarkStart w:id="55" w:name="_Toc301950001"/>
      <w:bookmarkStart w:id="56" w:name="_Toc301952755"/>
      <w:bookmarkStart w:id="57" w:name="_Toc302555178"/>
      <w:bookmarkStart w:id="58" w:name="_Toc302555260"/>
      <w:bookmarkStart w:id="59" w:name="_Toc302558320"/>
      <w:bookmarkStart w:id="60" w:name="_Toc302558400"/>
      <w:bookmarkStart w:id="61" w:name="_Toc302645788"/>
      <w:bookmarkStart w:id="62" w:name="_Toc303269135"/>
      <w:bookmarkStart w:id="63" w:name="_Toc315863820"/>
      <w:bookmarkStart w:id="64" w:name="_Toc315864876"/>
      <w:bookmarkStart w:id="65" w:name="_Toc316552255"/>
      <w:bookmarkStart w:id="66" w:name="_Toc316570415"/>
      <w:bookmarkStart w:id="67" w:name="_Toc316572361"/>
      <w:bookmarkStart w:id="68" w:name="_Toc316644125"/>
      <w:bookmarkStart w:id="69" w:name="_Toc316888209"/>
      <w:bookmarkStart w:id="70" w:name="_Toc316894392"/>
      <w:bookmarkStart w:id="71" w:name="_Toc316896052"/>
      <w:bookmarkStart w:id="72" w:name="_Toc317236525"/>
      <w:bookmarkStart w:id="73" w:name="_Toc340654525"/>
      <w:bookmarkStart w:id="74" w:name="_Toc351717448"/>
      <w:bookmarkStart w:id="75" w:name="_Toc364948151"/>
      <w:bookmarkStart w:id="76" w:name="_Toc364948243"/>
      <w:bookmarkStart w:id="77" w:name="_Toc364949462"/>
      <w:bookmarkStart w:id="78" w:name="_Toc365018787"/>
      <w:bookmarkStart w:id="79" w:name="_Toc365018878"/>
      <w:bookmarkStart w:id="80" w:name="_Toc384313426"/>
      <w:bookmarkStart w:id="81" w:name="_Toc385429927"/>
      <w:bookmarkStart w:id="82" w:name="_Toc293992396"/>
      <w:bookmarkStart w:id="83" w:name="_Toc301952756"/>
      <w:bookmarkStart w:id="84" w:name="_Toc517174137"/>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A043AA">
        <w:t>Сведения об Операторе Портала</w:t>
      </w:r>
      <w:bookmarkStart w:id="85" w:name="_Toc293912872"/>
      <w:bookmarkStart w:id="86" w:name="_Toc293912976"/>
      <w:bookmarkStart w:id="87" w:name="_Toc293913024"/>
      <w:bookmarkStart w:id="88" w:name="_Toc293912873"/>
      <w:bookmarkStart w:id="89" w:name="_Toc293912977"/>
      <w:bookmarkStart w:id="90" w:name="_Toc293913025"/>
      <w:bookmarkEnd w:id="82"/>
      <w:bookmarkEnd w:id="83"/>
      <w:bookmarkEnd w:id="84"/>
      <w:bookmarkEnd w:id="85"/>
      <w:bookmarkEnd w:id="86"/>
      <w:bookmarkEnd w:id="87"/>
      <w:bookmarkEnd w:id="88"/>
      <w:bookmarkEnd w:id="89"/>
      <w:bookmarkEnd w:id="90"/>
    </w:p>
    <w:p w:rsidR="00265426" w:rsidRPr="00A043AA" w:rsidRDefault="00265426" w:rsidP="00504396">
      <w:pPr>
        <w:pStyle w:val="30"/>
        <w:rPr>
          <w:b/>
        </w:rPr>
      </w:pPr>
      <w:r w:rsidRPr="00A043AA">
        <w:t>Оператором Портала является Общество с ограниченной ответственностью «</w:t>
      </w:r>
      <w:proofErr w:type="spellStart"/>
      <w:r w:rsidRPr="00A043AA">
        <w:t>Фабрикант</w:t>
      </w:r>
      <w:proofErr w:type="gramStart"/>
      <w:r w:rsidRPr="00A043AA">
        <w:t>.р</w:t>
      </w:r>
      <w:proofErr w:type="gramEnd"/>
      <w:r w:rsidRPr="00A043AA">
        <w:t>у</w:t>
      </w:r>
      <w:proofErr w:type="spellEnd"/>
      <w:r w:rsidRPr="00A043AA">
        <w:t>» (сокращённое наименование ООО «</w:t>
      </w:r>
      <w:proofErr w:type="spellStart"/>
      <w:r w:rsidRPr="00A043AA">
        <w:t>Фабрикант.ру</w:t>
      </w:r>
      <w:proofErr w:type="spellEnd"/>
      <w:r w:rsidRPr="00A043AA">
        <w:t>»), зарегистрирован</w:t>
      </w:r>
      <w:r w:rsidR="000C2B77" w:rsidRPr="00A043AA">
        <w:t>ное</w:t>
      </w:r>
      <w:r w:rsidRPr="00A043AA">
        <w:t xml:space="preserve"> на территории Российской Федерации в качестве юридического лица.</w:t>
      </w:r>
    </w:p>
    <w:p w:rsidR="00265426" w:rsidRPr="00A043AA" w:rsidRDefault="00265426" w:rsidP="00504396">
      <w:pPr>
        <w:pStyle w:val="30"/>
      </w:pPr>
      <w:bookmarkStart w:id="91" w:name="_Toc293912731"/>
      <w:bookmarkStart w:id="92" w:name="_Toc293912875"/>
      <w:bookmarkStart w:id="93" w:name="_Toc293912979"/>
      <w:bookmarkStart w:id="94" w:name="_Toc293913027"/>
      <w:bookmarkStart w:id="95" w:name="_Toc293912732"/>
      <w:bookmarkStart w:id="96" w:name="_Toc293912876"/>
      <w:bookmarkStart w:id="97" w:name="_Toc293912980"/>
      <w:bookmarkStart w:id="98" w:name="_Toc293913028"/>
      <w:bookmarkStart w:id="99" w:name="_Toc293912733"/>
      <w:bookmarkStart w:id="100" w:name="_Toc293912877"/>
      <w:bookmarkStart w:id="101" w:name="_Toc293912981"/>
      <w:bookmarkStart w:id="102" w:name="_Toc293913029"/>
      <w:bookmarkEnd w:id="91"/>
      <w:bookmarkEnd w:id="92"/>
      <w:bookmarkEnd w:id="93"/>
      <w:bookmarkEnd w:id="94"/>
      <w:bookmarkEnd w:id="95"/>
      <w:bookmarkEnd w:id="96"/>
      <w:bookmarkEnd w:id="97"/>
      <w:bookmarkEnd w:id="98"/>
      <w:bookmarkEnd w:id="99"/>
      <w:bookmarkEnd w:id="100"/>
      <w:bookmarkEnd w:id="101"/>
      <w:bookmarkEnd w:id="102"/>
      <w:r w:rsidRPr="00A043AA">
        <w:t>Запись о государственной регистрации организации внесена в Единый государственный ре</w:t>
      </w:r>
      <w:r w:rsidR="00D67361" w:rsidRPr="00A043AA">
        <w:t>естр юридических лиц 29.08.2005</w:t>
      </w:r>
      <w:r w:rsidRPr="00A043AA">
        <w:t>г. за основным государственным регистрационным номером № 1057748006139.</w:t>
      </w:r>
    </w:p>
    <w:p w:rsidR="00D710BD" w:rsidRPr="00D710BD" w:rsidRDefault="00D710BD" w:rsidP="00D710BD">
      <w:pPr>
        <w:pStyle w:val="30"/>
      </w:pPr>
      <w:r w:rsidRPr="00A3382D">
        <w:rPr>
          <w:u w:color="53548A" w:themeColor="accent1"/>
        </w:rPr>
        <w:t>Деятельность</w:t>
      </w:r>
      <w:r>
        <w:t xml:space="preserve"> в качестве оператора электронной площадки не подлежит лицензированию в соответ</w:t>
      </w:r>
      <w:r w:rsidR="00A3382D">
        <w:t>ствии с т</w:t>
      </w:r>
      <w:r>
        <w:t>р</w:t>
      </w:r>
      <w:r w:rsidR="00A3382D">
        <w:t>е</w:t>
      </w:r>
      <w:r>
        <w:t>бованиями законодательства РФ.</w:t>
      </w:r>
    </w:p>
    <w:p w:rsidR="00DD29CF" w:rsidRPr="00A043AA" w:rsidRDefault="00265426" w:rsidP="009D18D8">
      <w:pPr>
        <w:pStyle w:val="3"/>
      </w:pPr>
      <w:bookmarkStart w:id="103" w:name="_Toc267587976"/>
      <w:bookmarkStart w:id="104" w:name="_Toc293992397"/>
      <w:bookmarkStart w:id="105" w:name="_Toc301952757"/>
      <w:bookmarkStart w:id="106" w:name="_Toc517174138"/>
      <w:r w:rsidRPr="00A043AA">
        <w:t>Права на программный комплекс</w:t>
      </w:r>
      <w:bookmarkStart w:id="107" w:name="_Toc293912882"/>
      <w:bookmarkStart w:id="108" w:name="_Toc293912986"/>
      <w:bookmarkStart w:id="109" w:name="_Toc293913034"/>
      <w:bookmarkEnd w:id="103"/>
      <w:bookmarkEnd w:id="104"/>
      <w:bookmarkEnd w:id="105"/>
      <w:bookmarkEnd w:id="106"/>
      <w:bookmarkEnd w:id="107"/>
      <w:bookmarkEnd w:id="108"/>
      <w:bookmarkEnd w:id="109"/>
    </w:p>
    <w:p w:rsidR="006C4B9A" w:rsidRPr="00A043AA" w:rsidRDefault="00D710BD" w:rsidP="005E267A">
      <w:pPr>
        <w:pStyle w:val="30"/>
      </w:pPr>
      <w:r>
        <w:t xml:space="preserve">Обладание </w:t>
      </w:r>
      <w:r w:rsidR="00D30E8B">
        <w:t xml:space="preserve">Оператора портала </w:t>
      </w:r>
      <w:r>
        <w:t>исключительными правами на</w:t>
      </w:r>
      <w:r w:rsidR="00D00A62">
        <w:t> </w:t>
      </w:r>
      <w:r w:rsidR="00D30E8B">
        <w:t>Программу,</w:t>
      </w:r>
      <w:r>
        <w:t xml:space="preserve"> используемую в работе Портала</w:t>
      </w:r>
      <w:r w:rsidR="00D07AE5" w:rsidRPr="00A043AA">
        <w:t>,</w:t>
      </w:r>
      <w:r w:rsidR="00265426" w:rsidRPr="00A043AA">
        <w:t xml:space="preserve"> </w:t>
      </w:r>
      <w:r w:rsidR="00D30E8B" w:rsidRPr="00A043AA">
        <w:t>подтвержда</w:t>
      </w:r>
      <w:r w:rsidR="00D30E8B">
        <w:t>е</w:t>
      </w:r>
      <w:r w:rsidR="00D30E8B" w:rsidRPr="00A043AA">
        <w:t xml:space="preserve">тся </w:t>
      </w:r>
      <w:r w:rsidR="006C4B9A" w:rsidRPr="00A043AA">
        <w:t>Свидетельство</w:t>
      </w:r>
      <w:r w:rsidR="006D1EA9" w:rsidRPr="00A043AA">
        <w:t>м</w:t>
      </w:r>
      <w:r w:rsidR="006C4B9A" w:rsidRPr="00A043AA">
        <w:t xml:space="preserve"> о государственной регистрации программы для ЭВМ «Программный комплекс системы электронных торгов «Фабрикант 2.</w:t>
      </w:r>
      <w:r w:rsidR="00264109" w:rsidRPr="00A043AA">
        <w:t>0» № 2015611095 от 23.01.2015г.</w:t>
      </w:r>
    </w:p>
    <w:p w:rsidR="00265426" w:rsidRPr="00A043AA" w:rsidRDefault="00BF28E6" w:rsidP="00504396">
      <w:pPr>
        <w:pStyle w:val="30"/>
      </w:pPr>
      <w:proofErr w:type="gramStart"/>
      <w:r w:rsidRPr="00A043AA">
        <w:t>Исключительные права</w:t>
      </w:r>
      <w:r w:rsidR="00265426" w:rsidRPr="00A043AA">
        <w:t xml:space="preserve"> на </w:t>
      </w:r>
      <w:r w:rsidR="00D710BD">
        <w:t xml:space="preserve">используемые в работе Портала </w:t>
      </w:r>
      <w:r w:rsidR="00D710BD" w:rsidRPr="00A043AA">
        <w:t>Программ</w:t>
      </w:r>
      <w:r w:rsidR="00D710BD">
        <w:t>у</w:t>
      </w:r>
      <w:r w:rsidR="00D710BD" w:rsidRPr="00A043AA">
        <w:t xml:space="preserve"> </w:t>
      </w:r>
      <w:r w:rsidR="00280C29" w:rsidRPr="00A043AA">
        <w:t>для ЭВМ</w:t>
      </w:r>
      <w:r w:rsidR="00D710BD">
        <w:t xml:space="preserve"> и</w:t>
      </w:r>
      <w:r w:rsidR="00280C29" w:rsidRPr="00A043AA">
        <w:t xml:space="preserve"> </w:t>
      </w:r>
      <w:r w:rsidR="00D710BD" w:rsidRPr="00A043AA">
        <w:t>Баз</w:t>
      </w:r>
      <w:r w:rsidR="00D710BD">
        <w:t>у</w:t>
      </w:r>
      <w:r w:rsidR="00D710BD" w:rsidRPr="00A043AA">
        <w:t xml:space="preserve"> </w:t>
      </w:r>
      <w:r w:rsidR="00280C29" w:rsidRPr="00A043AA">
        <w:t xml:space="preserve">данных </w:t>
      </w:r>
      <w:r w:rsidR="00265426" w:rsidRPr="00A043AA">
        <w:t xml:space="preserve">принадлежат </w:t>
      </w:r>
      <w:r w:rsidR="00887AD7" w:rsidRPr="00A043AA">
        <w:t xml:space="preserve">только </w:t>
      </w:r>
      <w:r w:rsidR="00265426" w:rsidRPr="00A043AA">
        <w:t xml:space="preserve">Оператору </w:t>
      </w:r>
      <w:r w:rsidR="0012336F" w:rsidRPr="00A043AA">
        <w:t>Портал</w:t>
      </w:r>
      <w:r w:rsidR="00265426" w:rsidRPr="00A043AA">
        <w:t>а.</w:t>
      </w:r>
      <w:proofErr w:type="gramEnd"/>
    </w:p>
    <w:p w:rsidR="003F7F62" w:rsidRPr="00A043AA" w:rsidRDefault="003F7F62" w:rsidP="009D18D8">
      <w:pPr>
        <w:pStyle w:val="3"/>
      </w:pPr>
      <w:bookmarkStart w:id="110" w:name="_Toc517174139"/>
      <w:r w:rsidRPr="00A043AA">
        <w:t>Особенн</w:t>
      </w:r>
      <w:r w:rsidR="00725FDB" w:rsidRPr="00A043AA">
        <w:t xml:space="preserve">ости </w:t>
      </w:r>
      <w:r w:rsidR="00D07AE5" w:rsidRPr="00A043AA">
        <w:t>программно</w:t>
      </w:r>
      <w:r w:rsidR="00725FDB" w:rsidRPr="00A043AA">
        <w:t>-аппаратного комплекса</w:t>
      </w:r>
      <w:r w:rsidRPr="00A043AA">
        <w:t xml:space="preserve"> </w:t>
      </w:r>
      <w:r w:rsidR="00430A1D" w:rsidRPr="00A043AA">
        <w:t>Т</w:t>
      </w:r>
      <w:r w:rsidRPr="00A043AA">
        <w:t xml:space="preserve">оргового портала </w:t>
      </w:r>
      <w:r w:rsidR="00816F85" w:rsidRPr="00A043AA">
        <w:t>«Фабрикант»</w:t>
      </w:r>
      <w:bookmarkEnd w:id="110"/>
    </w:p>
    <w:p w:rsidR="006D6F70" w:rsidRPr="00A043AA" w:rsidRDefault="006D6F70" w:rsidP="006D6F70">
      <w:pPr>
        <w:pStyle w:val="30"/>
      </w:pPr>
      <w:r w:rsidRPr="00A043AA">
        <w:t xml:space="preserve">Доступ к размещаемой на электронной площадке информации обеспечивается посредством использования </w:t>
      </w:r>
      <w:proofErr w:type="gramStart"/>
      <w:r w:rsidR="00A44CAC" w:rsidRPr="00A043AA">
        <w:t>распространённых</w:t>
      </w:r>
      <w:proofErr w:type="gramEnd"/>
      <w:r w:rsidRPr="00A043AA">
        <w:t xml:space="preserve"> </w:t>
      </w:r>
      <w:proofErr w:type="spellStart"/>
      <w:r w:rsidRPr="00A043AA">
        <w:t>веб-обозревателей</w:t>
      </w:r>
      <w:proofErr w:type="spellEnd"/>
      <w:r w:rsidRPr="00A043AA">
        <w:t xml:space="preserve">, в том числе: </w:t>
      </w:r>
      <w:proofErr w:type="spellStart"/>
      <w:r w:rsidRPr="00A043AA">
        <w:t>Internet</w:t>
      </w:r>
      <w:proofErr w:type="spellEnd"/>
      <w:r w:rsidRPr="00A043AA">
        <w:t xml:space="preserve"> </w:t>
      </w:r>
      <w:proofErr w:type="spellStart"/>
      <w:r w:rsidRPr="00A043AA">
        <w:t>Explorer</w:t>
      </w:r>
      <w:proofErr w:type="spellEnd"/>
      <w:r w:rsidRPr="00A043AA">
        <w:t xml:space="preserve"> 8.0 и выше, </w:t>
      </w:r>
      <w:proofErr w:type="spellStart"/>
      <w:r w:rsidRPr="00A043AA">
        <w:t>Mozilla</w:t>
      </w:r>
      <w:proofErr w:type="spellEnd"/>
      <w:r w:rsidRPr="00A043AA">
        <w:t xml:space="preserve"> </w:t>
      </w:r>
      <w:proofErr w:type="spellStart"/>
      <w:r w:rsidRPr="00A043AA">
        <w:t>FireFox</w:t>
      </w:r>
      <w:proofErr w:type="spellEnd"/>
      <w:r w:rsidRPr="00A043AA">
        <w:t xml:space="preserve"> 12.0 и выше, </w:t>
      </w:r>
      <w:proofErr w:type="spellStart"/>
      <w:r w:rsidRPr="00A043AA">
        <w:t>Google</w:t>
      </w:r>
      <w:proofErr w:type="spellEnd"/>
      <w:r w:rsidRPr="00A043AA">
        <w:t xml:space="preserve"> </w:t>
      </w:r>
      <w:proofErr w:type="spellStart"/>
      <w:r w:rsidRPr="00A043AA">
        <w:t>Chrome</w:t>
      </w:r>
      <w:proofErr w:type="spellEnd"/>
      <w:r w:rsidRPr="00A043AA">
        <w:t xml:space="preserve"> 28.0 и выше, </w:t>
      </w:r>
      <w:proofErr w:type="spellStart"/>
      <w:r w:rsidRPr="00A043AA">
        <w:t>Opera</w:t>
      </w:r>
      <w:proofErr w:type="spellEnd"/>
      <w:r w:rsidRPr="00A043AA">
        <w:t xml:space="preserve"> 18.0 и выше, </w:t>
      </w:r>
      <w:proofErr w:type="spellStart"/>
      <w:r w:rsidRPr="00A043AA">
        <w:t>Safari</w:t>
      </w:r>
      <w:proofErr w:type="spellEnd"/>
      <w:r w:rsidRPr="00A043AA">
        <w:t xml:space="preserve"> 5.0 и выше.</w:t>
      </w:r>
    </w:p>
    <w:p w:rsidR="006D6F70" w:rsidRPr="00A043AA" w:rsidRDefault="006D6F70" w:rsidP="006D6F70">
      <w:pPr>
        <w:pStyle w:val="30"/>
      </w:pPr>
      <w:r w:rsidRPr="00A043AA">
        <w:lastRenderedPageBreak/>
        <w:t xml:space="preserve">Технические характеристики Портала обеспечивают обслуживание не менее 50000 http-запросов в час к любым </w:t>
      </w:r>
      <w:proofErr w:type="spellStart"/>
      <w:r w:rsidRPr="00A043AA">
        <w:t>веб-страницам</w:t>
      </w:r>
      <w:proofErr w:type="spellEnd"/>
      <w:r w:rsidRPr="00A043AA">
        <w:t xml:space="preserve"> электронной площадки. Среднее время реак</w:t>
      </w:r>
      <w:r w:rsidR="00D00A62">
        <w:t>ции программного обеспечения от </w:t>
      </w:r>
      <w:r w:rsidRPr="00A043AA">
        <w:t>момента поступления http-запроса до момента начала отправки запрошенных данных не должно превышать 1500 мс. Время такой реакции при нагрузке, не превышающ</w:t>
      </w:r>
      <w:r w:rsidR="00D00A62">
        <w:t>ей 50000 http-запросов в час, к </w:t>
      </w:r>
      <w:r w:rsidRPr="00A043AA">
        <w:t xml:space="preserve">любым </w:t>
      </w:r>
      <w:proofErr w:type="spellStart"/>
      <w:r w:rsidRPr="00A043AA">
        <w:t>веб-страницам</w:t>
      </w:r>
      <w:proofErr w:type="spellEnd"/>
      <w:r w:rsidRPr="00A043AA">
        <w:t xml:space="preserve"> электронной площадки не должно превышать 7000 мс (за исключением случаев возникновения</w:t>
      </w:r>
      <w:r w:rsidR="00D00A62">
        <w:t xml:space="preserve"> технических сбоев в </w:t>
      </w:r>
      <w:r w:rsidRPr="00A043AA">
        <w:t>работе электронной площадки в результате действий третьих лиц).</w:t>
      </w:r>
    </w:p>
    <w:p w:rsidR="006D6F70" w:rsidRPr="00A043AA" w:rsidRDefault="006D6F70" w:rsidP="006D6F70">
      <w:pPr>
        <w:pStyle w:val="30"/>
      </w:pPr>
      <w:r w:rsidRPr="00A043AA">
        <w:t>Технические характеристики Портала обеспечивают одновременное участие в работе электронной площадки не менее чем пятисот пользователей, зарегистрированных на электронной площадке, и пятисот пользователей, не зарегистрированных на электронной площадке, со временем ответа на обращение к электронной площадке не более 3000 мс. Работа на электронной площадке зарегистрированных на электронной площадке лиц должна обеспечиваться вне зависимости от числа обращений к электронной площадке не зарегистрированных на электронной площадке лиц (за исключением случаев возникновения технических сбоев в работе электронной площадки в р</w:t>
      </w:r>
      <w:r w:rsidR="00D00A62">
        <w:t>езультате действий третьих лиц).</w:t>
      </w:r>
    </w:p>
    <w:p w:rsidR="006D6F70" w:rsidRPr="00A043AA" w:rsidRDefault="006D6F70" w:rsidP="006D6F70">
      <w:pPr>
        <w:pStyle w:val="30"/>
      </w:pPr>
      <w:proofErr w:type="gramStart"/>
      <w:r w:rsidRPr="00A043AA">
        <w:t xml:space="preserve">Технические характеристики Портала обеспечивают непрерывность проведения </w:t>
      </w:r>
      <w:r w:rsidR="00E32082">
        <w:t>процедур</w:t>
      </w:r>
      <w:r w:rsidRPr="00A043AA">
        <w:t xml:space="preserve">, в том числе посредством использования независимо расположенных и имеющих отдельные каналы связи основного и резервного серверов, бесперебойность функционирования программных и технических средств, используемых для проведения </w:t>
      </w:r>
      <w:r w:rsidR="00E32082">
        <w:t>процедур</w:t>
      </w:r>
      <w:r w:rsidR="00E32082" w:rsidRPr="00A043AA">
        <w:t xml:space="preserve"> </w:t>
      </w:r>
      <w:r w:rsidRPr="00A043AA">
        <w:t>(за исключением случаев возникновения технических сбоев в работе электронной площадки в результате действий третьих лиц).</w:t>
      </w:r>
      <w:proofErr w:type="gramEnd"/>
    </w:p>
    <w:p w:rsidR="006D6F70" w:rsidRPr="00A043AA" w:rsidRDefault="006D6F70" w:rsidP="006D6F70">
      <w:pPr>
        <w:pStyle w:val="30"/>
        <w:numPr>
          <w:ilvl w:val="0"/>
          <w:numId w:val="0"/>
        </w:numPr>
        <w:ind w:left="851"/>
      </w:pPr>
      <w:r w:rsidRPr="00A043AA">
        <w:t>Серверы, используемые для функционирования электронной площадки, расположены на территории Российской Федерации;</w:t>
      </w:r>
    </w:p>
    <w:p w:rsidR="00CC75BF" w:rsidRDefault="00725FDB" w:rsidP="00504396">
      <w:pPr>
        <w:pStyle w:val="30"/>
      </w:pPr>
      <w:r w:rsidRPr="00A043AA">
        <w:t>Аппаратный комплекс Портала имеет выделенный широкополосный доступ к сети Интернет</w:t>
      </w:r>
      <w:r w:rsidR="00245ED6" w:rsidRPr="00A043AA">
        <w:t xml:space="preserve"> с пропускной способностью 1 </w:t>
      </w:r>
      <w:r w:rsidR="00D3659A" w:rsidRPr="00A043AA">
        <w:t>Г</w:t>
      </w:r>
      <w:r w:rsidR="00245ED6" w:rsidRPr="00A043AA">
        <w:t>бит/с</w:t>
      </w:r>
      <w:r w:rsidR="00280C29" w:rsidRPr="00A043AA">
        <w:t>, что</w:t>
      </w:r>
      <w:r w:rsidR="00280C29" w:rsidRPr="00A043AA">
        <w:rPr>
          <w:lang w:val="en-US"/>
        </w:rPr>
        <w:t> </w:t>
      </w:r>
      <w:r w:rsidR="00063DC1" w:rsidRPr="00A043AA">
        <w:t xml:space="preserve">обеспечивает возможность одновременной работы на Портале </w:t>
      </w:r>
      <w:r w:rsidR="00280C29" w:rsidRPr="00A043AA">
        <w:t>не</w:t>
      </w:r>
      <w:r w:rsidR="00280C29" w:rsidRPr="00A043AA">
        <w:rPr>
          <w:lang w:val="en-US"/>
        </w:rPr>
        <w:t> </w:t>
      </w:r>
      <w:r w:rsidR="00063DC1" w:rsidRPr="00A043AA">
        <w:t xml:space="preserve">менее чем </w:t>
      </w:r>
      <w:r w:rsidR="00D30E8B" w:rsidRPr="00A043AA">
        <w:t>пят</w:t>
      </w:r>
      <w:r w:rsidR="00D30E8B">
        <w:t>и</w:t>
      </w:r>
      <w:r w:rsidR="00D30E8B" w:rsidRPr="00A043AA">
        <w:t xml:space="preserve">стам </w:t>
      </w:r>
      <w:r w:rsidR="00063DC1" w:rsidRPr="00A043AA">
        <w:t>пользователям, з</w:t>
      </w:r>
      <w:r w:rsidR="00280C29" w:rsidRPr="00A043AA">
        <w:t>арегистрированным на Портале, и</w:t>
      </w:r>
      <w:r w:rsidR="00280C29" w:rsidRPr="00A043AA">
        <w:rPr>
          <w:lang w:val="en-US"/>
        </w:rPr>
        <w:t> </w:t>
      </w:r>
      <w:r w:rsidR="00D30E8B" w:rsidRPr="00A043AA">
        <w:t>пят</w:t>
      </w:r>
      <w:r w:rsidR="00D30E8B">
        <w:t>и</w:t>
      </w:r>
      <w:r w:rsidR="00D30E8B" w:rsidRPr="00A043AA">
        <w:t xml:space="preserve">стам </w:t>
      </w:r>
      <w:r w:rsidR="00063DC1" w:rsidRPr="00A043AA">
        <w:t>пользователям, не за</w:t>
      </w:r>
      <w:r w:rsidR="00280C29" w:rsidRPr="00A043AA">
        <w:t>регистрированным на Портале, со</w:t>
      </w:r>
      <w:r w:rsidR="00280C29" w:rsidRPr="00A043AA">
        <w:rPr>
          <w:lang w:val="en-US"/>
        </w:rPr>
        <w:t> </w:t>
      </w:r>
      <w:r w:rsidR="00063DC1" w:rsidRPr="00A043AA">
        <w:t>временем отклика на запрос не</w:t>
      </w:r>
      <w:r w:rsidR="00A65544" w:rsidRPr="00A043AA">
        <w:t xml:space="preserve"> </w:t>
      </w:r>
      <w:r w:rsidR="00063DC1" w:rsidRPr="00A043AA">
        <w:t>более одной секунды</w:t>
      </w:r>
      <w:r w:rsidR="00CC75BF" w:rsidRPr="00A043AA">
        <w:t>.</w:t>
      </w:r>
    </w:p>
    <w:p w:rsidR="002C0F85" w:rsidRPr="002C0F85" w:rsidRDefault="002C0F85" w:rsidP="00B84856">
      <w:pPr>
        <w:pStyle w:val="30"/>
      </w:pPr>
      <w:r w:rsidRPr="002C0F85">
        <w:t xml:space="preserve">В целях гарантированной записи информации в базы данных </w:t>
      </w:r>
      <w:r w:rsidR="00D30E8B">
        <w:t>Информационной системы</w:t>
      </w:r>
      <w:r w:rsidR="00D30E8B" w:rsidRPr="002C0F85">
        <w:t xml:space="preserve"> </w:t>
      </w:r>
      <w:r w:rsidR="00D30E8B">
        <w:t>Портала</w:t>
      </w:r>
      <w:r w:rsidRPr="002C0F85">
        <w:t xml:space="preserve"> в регламентированные сроки (дата окончания подачи заявок, цен и т.п.) участнику необходимо осуществлять действия по направлению информации (путем нажатия соответствующих кнопок, таких как «Отправить», «Подать заявку» и т.п.) не позднее, чем за 5 минут до регламентированной даты. Данная </w:t>
      </w:r>
      <w:r>
        <w:t>рекомендация обусловлена</w:t>
      </w:r>
      <w:r w:rsidRPr="002C0F85">
        <w:t xml:space="preserve"> техническими особенностями передачи информации через сеть Интернет, а также различными аппаратными </w:t>
      </w:r>
      <w:r w:rsidRPr="002C0F85">
        <w:lastRenderedPageBreak/>
        <w:t xml:space="preserve">мощностями </w:t>
      </w:r>
      <w:r>
        <w:t xml:space="preserve">оборудования </w:t>
      </w:r>
      <w:r w:rsidRPr="002C0F85">
        <w:t xml:space="preserve">участников </w:t>
      </w:r>
      <w:r w:rsidR="00B84856">
        <w:t>П</w:t>
      </w:r>
      <w:r w:rsidRPr="002C0F85">
        <w:t>ортала и провайдеров услуг связи.</w:t>
      </w:r>
    </w:p>
    <w:p w:rsidR="00E17143" w:rsidRPr="00A043AA" w:rsidRDefault="00E17143" w:rsidP="00E17143">
      <w:pPr>
        <w:pStyle w:val="30"/>
      </w:pPr>
      <w:r w:rsidRPr="00A043AA">
        <w:t>В работе Портала используется московское время.</w:t>
      </w:r>
    </w:p>
    <w:p w:rsidR="00E17143" w:rsidRPr="00A043AA" w:rsidRDefault="00E17143" w:rsidP="00E17143"/>
    <w:p w:rsidR="00265426" w:rsidRPr="00A043AA" w:rsidRDefault="00265426" w:rsidP="009D18D8">
      <w:pPr>
        <w:pStyle w:val="20"/>
      </w:pPr>
      <w:bookmarkStart w:id="111" w:name="_Toc293992398"/>
      <w:bookmarkStart w:id="112" w:name="_Toc301952758"/>
      <w:bookmarkStart w:id="113" w:name="_Toc517174140"/>
      <w:r w:rsidRPr="00A043AA">
        <w:t>Работа с конфиденциальной информацией</w:t>
      </w:r>
      <w:bookmarkEnd w:id="111"/>
      <w:bookmarkEnd w:id="112"/>
      <w:bookmarkEnd w:id="113"/>
    </w:p>
    <w:p w:rsidR="00BD3E8A" w:rsidRPr="00A043AA" w:rsidRDefault="00265426" w:rsidP="009D18D8">
      <w:pPr>
        <w:pStyle w:val="3"/>
      </w:pPr>
      <w:bookmarkStart w:id="114" w:name="_Toc293924707"/>
      <w:bookmarkStart w:id="115" w:name="_Toc293924806"/>
      <w:bookmarkStart w:id="116" w:name="_Toc293925038"/>
      <w:bookmarkStart w:id="117" w:name="_Toc293927514"/>
      <w:bookmarkStart w:id="118" w:name="_Toc293992175"/>
      <w:bookmarkStart w:id="119" w:name="_Toc293992250"/>
      <w:bookmarkStart w:id="120" w:name="_Toc293992325"/>
      <w:bookmarkStart w:id="121" w:name="_Toc293992399"/>
      <w:bookmarkStart w:id="122" w:name="_Toc293993761"/>
      <w:bookmarkStart w:id="123" w:name="_Toc297201367"/>
      <w:bookmarkStart w:id="124" w:name="_Toc297203177"/>
      <w:bookmarkStart w:id="125" w:name="_Toc301799503"/>
      <w:bookmarkStart w:id="126" w:name="_Toc301800073"/>
      <w:bookmarkStart w:id="127" w:name="_Toc301800533"/>
      <w:bookmarkStart w:id="128" w:name="_Toc301950005"/>
      <w:bookmarkStart w:id="129" w:name="_Toc301952759"/>
      <w:bookmarkStart w:id="130" w:name="_Toc302555182"/>
      <w:bookmarkStart w:id="131" w:name="_Toc302555264"/>
      <w:bookmarkStart w:id="132" w:name="_Toc302558324"/>
      <w:bookmarkStart w:id="133" w:name="_Toc302558404"/>
      <w:bookmarkStart w:id="134" w:name="_Toc302645792"/>
      <w:bookmarkStart w:id="135" w:name="_Toc303269140"/>
      <w:bookmarkStart w:id="136" w:name="_Toc315863825"/>
      <w:bookmarkStart w:id="137" w:name="_Toc315864881"/>
      <w:bookmarkStart w:id="138" w:name="_Toc316552260"/>
      <w:bookmarkStart w:id="139" w:name="_Toc316570420"/>
      <w:bookmarkStart w:id="140" w:name="_Toc316572366"/>
      <w:bookmarkStart w:id="141" w:name="_Toc316644130"/>
      <w:bookmarkStart w:id="142" w:name="_Toc316888214"/>
      <w:bookmarkStart w:id="143" w:name="_Toc316894397"/>
      <w:bookmarkStart w:id="144" w:name="_Toc316896057"/>
      <w:bookmarkStart w:id="145" w:name="_Toc317236530"/>
      <w:bookmarkStart w:id="146" w:name="_Toc340654530"/>
      <w:bookmarkStart w:id="147" w:name="_Toc351717453"/>
      <w:bookmarkStart w:id="148" w:name="_Toc364948156"/>
      <w:bookmarkStart w:id="149" w:name="_Toc364948248"/>
      <w:bookmarkStart w:id="150" w:name="_Toc364949467"/>
      <w:bookmarkStart w:id="151" w:name="_Toc365018792"/>
      <w:bookmarkStart w:id="152" w:name="_Toc365018883"/>
      <w:bookmarkStart w:id="153" w:name="_Toc384313431"/>
      <w:bookmarkStart w:id="154" w:name="_Toc385429932"/>
      <w:bookmarkStart w:id="155" w:name="_Toc293992400"/>
      <w:bookmarkStart w:id="156" w:name="_Toc301952760"/>
      <w:bookmarkStart w:id="157" w:name="_Toc51717414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A043AA">
        <w:t>Работа с конфиденциальной информацией</w:t>
      </w:r>
      <w:bookmarkEnd w:id="155"/>
      <w:bookmarkEnd w:id="156"/>
      <w:bookmarkEnd w:id="157"/>
    </w:p>
    <w:p w:rsidR="00265426" w:rsidRPr="00A043AA" w:rsidRDefault="00265426" w:rsidP="00504396">
      <w:pPr>
        <w:pStyle w:val="30"/>
      </w:pPr>
      <w:r w:rsidRPr="00A043AA">
        <w:t>Оператор осуществляет обработку сведений, в отношении которых требуется обеспечение их конф</w:t>
      </w:r>
      <w:r w:rsidR="00280C29" w:rsidRPr="00A043AA">
        <w:t>иденциальности в соответствии с</w:t>
      </w:r>
      <w:r w:rsidR="00280C29" w:rsidRPr="00A043AA">
        <w:rPr>
          <w:lang w:val="en-US"/>
        </w:rPr>
        <w:t> </w:t>
      </w:r>
      <w:r w:rsidRPr="00A043AA">
        <w:t>законодательством Российской Федерации, что подтверждается наличием следующих лицензий:</w:t>
      </w:r>
    </w:p>
    <w:p w:rsidR="006C4B9A" w:rsidRPr="00A043AA" w:rsidRDefault="00265426" w:rsidP="00D14B84">
      <w:pPr>
        <w:pStyle w:val="11"/>
      </w:pPr>
      <w:proofErr w:type="gramStart"/>
      <w:r w:rsidRPr="00A043AA">
        <w:t xml:space="preserve">Лицензия </w:t>
      </w:r>
      <w:r w:rsidR="006C4B9A" w:rsidRPr="00A043AA">
        <w:t>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w:t>
      </w:r>
      <w:r w:rsidR="00595760">
        <w:t> </w:t>
      </w:r>
      <w:r w:rsidR="006C4B9A" w:rsidRPr="00A043AA">
        <w:t>области шифрования информации, техническому обслуживанию шифровальных (криптографических) средств, информационных систем и телекоммун</w:t>
      </w:r>
      <w:r w:rsidR="00595760">
        <w:t>икационных систем, защищённых с </w:t>
      </w:r>
      <w:r w:rsidR="006C4B9A" w:rsidRPr="00A043AA">
        <w:t>использованием шифровальных (криптографических) средств (за</w:t>
      </w:r>
      <w:r w:rsidR="00595760">
        <w:t> </w:t>
      </w:r>
      <w:r w:rsidR="006C4B9A" w:rsidRPr="00A043AA">
        <w:t xml:space="preserve">исключением случая, если техническое обслуживание шифровальных (криптографических) средств, информационных систем и телекоммуникационных </w:t>
      </w:r>
      <w:r w:rsidR="00595760">
        <w:t>систем, защищённых</w:t>
      </w:r>
      <w:proofErr w:type="gramEnd"/>
      <w:r w:rsidR="00595760">
        <w:t xml:space="preserve"> с </w:t>
      </w:r>
      <w:r w:rsidR="006C4B9A" w:rsidRPr="00A043AA">
        <w:t>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00E17143" w:rsidRPr="00A043AA">
        <w:t>.</w:t>
      </w:r>
      <w:r w:rsidR="00336A8E" w:rsidRPr="00A043AA">
        <w:t xml:space="preserve"> </w:t>
      </w:r>
      <w:r w:rsidR="00E17143" w:rsidRPr="00A043AA">
        <w:t xml:space="preserve">Выдана ФСБ России </w:t>
      </w:r>
      <w:r w:rsidR="00DB711E" w:rsidRPr="00A043AA">
        <w:t>06.05.2016</w:t>
      </w:r>
      <w:r w:rsidR="00E17143" w:rsidRPr="00A043AA">
        <w:t xml:space="preserve">., </w:t>
      </w:r>
      <w:proofErr w:type="spellStart"/>
      <w:r w:rsidR="00E17143" w:rsidRPr="00A043AA">
        <w:t>Рег.</w:t>
      </w:r>
      <w:r w:rsidR="006C4B9A" w:rsidRPr="00A043AA">
        <w:t>№</w:t>
      </w:r>
      <w:proofErr w:type="spellEnd"/>
      <w:r w:rsidR="006C4B9A" w:rsidRPr="00A043AA">
        <w:t xml:space="preserve"> </w:t>
      </w:r>
      <w:r w:rsidR="00DB711E" w:rsidRPr="00A043AA">
        <w:t>15127 Н</w:t>
      </w:r>
      <w:r w:rsidR="0021335D" w:rsidRPr="00A043AA">
        <w:t>;</w:t>
      </w:r>
    </w:p>
    <w:p w:rsidR="00265426" w:rsidRPr="00A043AA" w:rsidRDefault="00265426" w:rsidP="00D14B84">
      <w:pPr>
        <w:pStyle w:val="11"/>
      </w:pPr>
      <w:r w:rsidRPr="00A043AA">
        <w:t xml:space="preserve">Лицензия на деятельность по разработке и/или производству средств защиты конфиденциальной информации. </w:t>
      </w:r>
      <w:proofErr w:type="gramStart"/>
      <w:r w:rsidRPr="00A043AA">
        <w:t>Выдана</w:t>
      </w:r>
      <w:proofErr w:type="gramEnd"/>
      <w:r w:rsidRPr="00A043AA">
        <w:t xml:space="preserve"> ФСТЭК от</w:t>
      </w:r>
      <w:r w:rsidR="00AE36CB">
        <w:t> </w:t>
      </w:r>
      <w:r w:rsidRPr="00A043AA">
        <w:t>09.03.2010 г. №</w:t>
      </w:r>
      <w:r w:rsidR="009A2F79" w:rsidRPr="00A043AA">
        <w:t> </w:t>
      </w:r>
      <w:r w:rsidRPr="00A043AA">
        <w:t>0627;</w:t>
      </w:r>
    </w:p>
    <w:p w:rsidR="00265426" w:rsidRPr="00A043AA" w:rsidRDefault="00265426" w:rsidP="00D14B84">
      <w:pPr>
        <w:pStyle w:val="11"/>
      </w:pPr>
      <w:r w:rsidRPr="00A043AA">
        <w:t xml:space="preserve">Лицензия на деятельность по технической защите конфиденциальной информации. </w:t>
      </w:r>
      <w:proofErr w:type="gramStart"/>
      <w:r w:rsidR="002A39E6">
        <w:t>Выдана</w:t>
      </w:r>
      <w:proofErr w:type="gramEnd"/>
      <w:r w:rsidR="002A39E6">
        <w:t xml:space="preserve"> ФСТЭК от 09.03.2010 г. № </w:t>
      </w:r>
      <w:r w:rsidRPr="00A043AA">
        <w:t>1034.</w:t>
      </w:r>
    </w:p>
    <w:p w:rsidR="00DD29CF" w:rsidRPr="00A043AA" w:rsidRDefault="00265426" w:rsidP="009D18D8">
      <w:pPr>
        <w:pStyle w:val="3"/>
      </w:pPr>
      <w:bookmarkStart w:id="158" w:name="_Toc293992401"/>
      <w:bookmarkStart w:id="159" w:name="_Toc301952761"/>
      <w:bookmarkStart w:id="160" w:name="_Toc517174142"/>
      <w:r w:rsidRPr="00A043AA">
        <w:t>Защита информации</w:t>
      </w:r>
      <w:bookmarkEnd w:id="158"/>
      <w:bookmarkEnd w:id="159"/>
      <w:bookmarkEnd w:id="160"/>
    </w:p>
    <w:p w:rsidR="00265426" w:rsidRPr="00A043AA" w:rsidRDefault="00265426" w:rsidP="00504396">
      <w:pPr>
        <w:pStyle w:val="30"/>
      </w:pPr>
      <w:proofErr w:type="gramStart"/>
      <w:r w:rsidRPr="00A043AA">
        <w:t xml:space="preserve">Оператор </w:t>
      </w:r>
      <w:r w:rsidR="0012336F" w:rsidRPr="00A043AA">
        <w:t>Портал</w:t>
      </w:r>
      <w:r w:rsidRPr="00A043AA">
        <w:t>а обеспечивает применение аппаратных и программных средств антивирусной защиты; за</w:t>
      </w:r>
      <w:r w:rsidR="00280C29" w:rsidRPr="00A043AA">
        <w:t>щиту информации, содержащейся в</w:t>
      </w:r>
      <w:r w:rsidR="00280C29" w:rsidRPr="00A043AA">
        <w:rPr>
          <w:lang w:val="en-US"/>
        </w:rPr>
        <w:t> </w:t>
      </w:r>
      <w:r w:rsidRPr="00A043AA">
        <w:t xml:space="preserve">заявках на участие в </w:t>
      </w:r>
      <w:r w:rsidR="00E32082">
        <w:t>процедурах</w:t>
      </w:r>
      <w:r w:rsidRPr="00A043AA">
        <w:t>, иных документах, представляемых Участниками процедур, в том ч</w:t>
      </w:r>
      <w:r w:rsidR="00280C29" w:rsidRPr="00A043AA">
        <w:t>исле сохранность этой</w:t>
      </w:r>
      <w:r w:rsidR="00847BB6">
        <w:t xml:space="preserve"> </w:t>
      </w:r>
      <w:r w:rsidRPr="00A043AA">
        <w:t>информации, предупреждение и пресе</w:t>
      </w:r>
      <w:r w:rsidR="00A10F3F" w:rsidRPr="00A043AA">
        <w:t xml:space="preserve">чение уничтожения информации, </w:t>
      </w:r>
      <w:r w:rsidR="00A10F3F" w:rsidRPr="00A043AA">
        <w:lastRenderedPageBreak/>
        <w:t>её</w:t>
      </w:r>
      <w:r w:rsidR="00280C29" w:rsidRPr="00A043AA">
        <w:rPr>
          <w:lang w:val="en-US"/>
        </w:rPr>
        <w:t> </w:t>
      </w:r>
      <w:r w:rsidRPr="00A043AA">
        <w:t>несанкционированн</w:t>
      </w:r>
      <w:r w:rsidR="0004739C" w:rsidRPr="00A043AA">
        <w:t>ого</w:t>
      </w:r>
      <w:r w:rsidR="009D18D8" w:rsidRPr="00A043AA">
        <w:t xml:space="preserve"> </w:t>
      </w:r>
      <w:r w:rsidRPr="00A043AA">
        <w:t>изменени</w:t>
      </w:r>
      <w:r w:rsidR="00430A1D" w:rsidRPr="00A043AA">
        <w:t>я</w:t>
      </w:r>
      <w:r w:rsidRPr="00A043AA">
        <w:t xml:space="preserve"> и копировани</w:t>
      </w:r>
      <w:r w:rsidR="00430A1D" w:rsidRPr="00A043AA">
        <w:t>я,</w:t>
      </w:r>
      <w:r w:rsidRPr="00A043AA">
        <w:t xml:space="preserve"> нарушения штатного режима обработки информации, включая технологическое взаимодействие с другими информационными системами.</w:t>
      </w:r>
      <w:proofErr w:type="gramEnd"/>
    </w:p>
    <w:p w:rsidR="00265426" w:rsidRPr="00A043AA" w:rsidRDefault="00265426" w:rsidP="00504396">
      <w:pPr>
        <w:pStyle w:val="30"/>
      </w:pPr>
      <w:proofErr w:type="gramStart"/>
      <w:r w:rsidRPr="00A043AA">
        <w:t xml:space="preserve">Оператор </w:t>
      </w:r>
      <w:r w:rsidR="0012336F" w:rsidRPr="00A043AA">
        <w:t>Портал</w:t>
      </w:r>
      <w:r w:rsidRPr="00A043AA">
        <w:t>а обеспечивает ис</w:t>
      </w:r>
      <w:r w:rsidR="00280C29" w:rsidRPr="00A043AA">
        <w:t>пользование сертифицированных в </w:t>
      </w:r>
      <w:r w:rsidRPr="00A043AA">
        <w:t xml:space="preserve">установленном законодательством Российской Федерации порядке средств криптографической защиты информации </w:t>
      </w:r>
      <w:r w:rsidR="00E1015D" w:rsidRPr="00A043AA">
        <w:t xml:space="preserve">(СКЗИ) </w:t>
      </w:r>
      <w:r w:rsidRPr="00A043AA">
        <w:t>в отношении документов</w:t>
      </w:r>
      <w:r w:rsidR="005C5DB4" w:rsidRPr="00A043AA">
        <w:t>, представленных заявителями и У</w:t>
      </w:r>
      <w:r w:rsidRPr="00A043AA">
        <w:t xml:space="preserve">частниками </w:t>
      </w:r>
      <w:r w:rsidR="00E32082">
        <w:t>процедур</w:t>
      </w:r>
      <w:r w:rsidRPr="00A043AA">
        <w:t>, хран</w:t>
      </w:r>
      <w:r w:rsidR="00280C29" w:rsidRPr="00A043AA">
        <w:t>ящихся в </w:t>
      </w:r>
      <w:r w:rsidRPr="00A043AA">
        <w:t>электронной форме в программно-аппаратном комплексе.</w:t>
      </w:r>
      <w:proofErr w:type="gramEnd"/>
    </w:p>
    <w:p w:rsidR="00265426" w:rsidRPr="00A043AA" w:rsidRDefault="00EA037A" w:rsidP="00504396">
      <w:pPr>
        <w:pStyle w:val="30"/>
      </w:pPr>
      <w:r w:rsidRPr="00A043AA">
        <w:rPr>
          <w:lang w:val="en-US"/>
        </w:rPr>
        <w:t>C</w:t>
      </w:r>
      <w:r w:rsidRPr="00A043AA">
        <w:t xml:space="preserve"> </w:t>
      </w:r>
      <w:r w:rsidR="00265426" w:rsidRPr="00A043AA">
        <w:t>цел</w:t>
      </w:r>
      <w:r w:rsidRPr="00A043AA">
        <w:t>ью</w:t>
      </w:r>
      <w:r w:rsidR="00265426" w:rsidRPr="00A043AA">
        <w:t xml:space="preserve"> обеспечения защиты информации от несанкционированного доступа</w:t>
      </w:r>
      <w:r w:rsidR="00430A1D" w:rsidRPr="00A043AA">
        <w:t xml:space="preserve"> и</w:t>
      </w:r>
      <w:r w:rsidR="00265426" w:rsidRPr="00A043AA">
        <w:t xml:space="preserve"> изменения данных системных вн</w:t>
      </w:r>
      <w:r w:rsidR="00E04934" w:rsidRPr="00A043AA">
        <w:t>утренних журналов, журналов приё</w:t>
      </w:r>
      <w:r w:rsidR="00265426" w:rsidRPr="00A043AA">
        <w:t xml:space="preserve">ма заявок, защиты от вмешательства в системы передачи данных </w:t>
      </w:r>
      <w:r w:rsidR="00280C29" w:rsidRPr="00A043AA">
        <w:t>в </w:t>
      </w:r>
      <w:r w:rsidR="00265426" w:rsidRPr="00A043AA">
        <w:t xml:space="preserve">ходе </w:t>
      </w:r>
      <w:r w:rsidR="00E32082">
        <w:t>проведения процедур в открытой форме как со </w:t>
      </w:r>
      <w:r w:rsidR="00265426" w:rsidRPr="00A043AA">
        <w:t>стороны внутренних пользователей (администратор Портала, сотрудник</w:t>
      </w:r>
      <w:r w:rsidR="00430A1D" w:rsidRPr="00A043AA">
        <w:t>и</w:t>
      </w:r>
      <w:r w:rsidR="00265426" w:rsidRPr="00A043AA">
        <w:t xml:space="preserve"> Оператора), так и со стороны внешних </w:t>
      </w:r>
      <w:r w:rsidR="00B94890" w:rsidRPr="00A043AA">
        <w:t xml:space="preserve">пользователей </w:t>
      </w:r>
      <w:r w:rsidR="005C5DB4" w:rsidRPr="00A043AA">
        <w:t>(У</w:t>
      </w:r>
      <w:r w:rsidR="00265426" w:rsidRPr="00A043AA">
        <w:t xml:space="preserve">частники </w:t>
      </w:r>
      <w:r w:rsidR="00674607">
        <w:t>процедур</w:t>
      </w:r>
      <w:r w:rsidR="0021633F" w:rsidRPr="00A043AA">
        <w:t>) Т</w:t>
      </w:r>
      <w:r w:rsidR="00427DDE" w:rsidRPr="00A043AA">
        <w:t>орговый портал</w:t>
      </w:r>
      <w:r w:rsidR="0021633F" w:rsidRPr="00A043AA">
        <w:t xml:space="preserve"> </w:t>
      </w:r>
      <w:r w:rsidR="00B94890" w:rsidRPr="00A043AA">
        <w:t>«Фабрикант»</w:t>
      </w:r>
      <w:r w:rsidR="00265426" w:rsidRPr="00A043AA">
        <w:t xml:space="preserve"> использует программное обеспечение</w:t>
      </w:r>
      <w:r w:rsidR="00B94890" w:rsidRPr="00A043AA">
        <w:t xml:space="preserve">, </w:t>
      </w:r>
      <w:r w:rsidR="00280C29" w:rsidRPr="00A043AA">
        <w:t>сертифицированное в </w:t>
      </w:r>
      <w:r w:rsidR="00B94890" w:rsidRPr="00A043AA">
        <w:t>установленном порядке</w:t>
      </w:r>
      <w:r w:rsidR="00265426" w:rsidRPr="00A043AA">
        <w:t>.</w:t>
      </w:r>
    </w:p>
    <w:p w:rsidR="006F44FD" w:rsidRPr="00A043AA" w:rsidRDefault="006F44FD" w:rsidP="00504396">
      <w:pPr>
        <w:pStyle w:val="30"/>
      </w:pPr>
      <w:r w:rsidRPr="00A043AA">
        <w:t>Оператор Портала применяет средст</w:t>
      </w:r>
      <w:r w:rsidR="00280C29" w:rsidRPr="00A043AA">
        <w:t>ва для резервного копирования и </w:t>
      </w:r>
      <w:r w:rsidRPr="00A043AA">
        <w:t>восстановления информации в соответствии с утверждённой «</w:t>
      </w:r>
      <w:r w:rsidR="003E551C" w:rsidRPr="00A043AA">
        <w:t xml:space="preserve">Политикой </w:t>
      </w:r>
      <w:r w:rsidRPr="00A043AA">
        <w:t>резервного копирования и восстановления данных».</w:t>
      </w:r>
    </w:p>
    <w:p w:rsidR="00026E52" w:rsidRPr="00A043AA" w:rsidRDefault="00026E52" w:rsidP="00504396">
      <w:pPr>
        <w:pStyle w:val="30"/>
      </w:pPr>
      <w:r w:rsidRPr="00A043AA">
        <w:t>Порядок обеспечения защиты информации определяется в соо</w:t>
      </w:r>
      <w:r w:rsidR="00280C29" w:rsidRPr="00A043AA">
        <w:t>тветствии с </w:t>
      </w:r>
      <w:r w:rsidRPr="00A043AA">
        <w:t>утверждённым перечнем документов:</w:t>
      </w:r>
    </w:p>
    <w:p w:rsidR="00026E52" w:rsidRPr="00A043AA" w:rsidRDefault="00B94890" w:rsidP="00D14B84">
      <w:pPr>
        <w:pStyle w:val="11"/>
      </w:pPr>
      <w:r w:rsidRPr="00A043AA">
        <w:t>к</w:t>
      </w:r>
      <w:r w:rsidR="00026E52" w:rsidRPr="00A043AA">
        <w:t>онцепция обеспечения информационной безопасности;</w:t>
      </w:r>
    </w:p>
    <w:p w:rsidR="00026E52" w:rsidRPr="00A043AA" w:rsidRDefault="00B94890" w:rsidP="00D14B84">
      <w:pPr>
        <w:pStyle w:val="11"/>
      </w:pPr>
      <w:r w:rsidRPr="00A043AA">
        <w:t>п</w:t>
      </w:r>
      <w:r w:rsidR="00026E52" w:rsidRPr="00A043AA">
        <w:t>лан защиты инфо</w:t>
      </w:r>
      <w:r w:rsidR="00280C29" w:rsidRPr="00A043AA">
        <w:t>рмационных ресурсов компании от </w:t>
      </w:r>
      <w:r w:rsidR="00026E52" w:rsidRPr="00A043AA">
        <w:t>несанкционированного доступа;</w:t>
      </w:r>
    </w:p>
    <w:p w:rsidR="00026E52" w:rsidRPr="00A043AA" w:rsidRDefault="00B94890" w:rsidP="00D14B84">
      <w:pPr>
        <w:pStyle w:val="11"/>
      </w:pPr>
      <w:r w:rsidRPr="00A043AA">
        <w:t>п</w:t>
      </w:r>
      <w:r w:rsidR="00026E52" w:rsidRPr="00A043AA">
        <w:t>олитика обеспечения</w:t>
      </w:r>
      <w:r w:rsidR="009A04B0" w:rsidRPr="00A043AA">
        <w:t xml:space="preserve"> </w:t>
      </w:r>
      <w:r w:rsidR="00280C29" w:rsidRPr="00A043AA">
        <w:t>информационной безопасности при </w:t>
      </w:r>
      <w:r w:rsidR="009A04B0" w:rsidRPr="00A043AA">
        <w:t>взаимодействии с сетью интернет;</w:t>
      </w:r>
    </w:p>
    <w:p w:rsidR="009A04B0" w:rsidRPr="00A043AA" w:rsidRDefault="00B94890" w:rsidP="00450716">
      <w:pPr>
        <w:pStyle w:val="11"/>
      </w:pPr>
      <w:r w:rsidRPr="00A043AA">
        <w:t>п</w:t>
      </w:r>
      <w:r w:rsidR="009A04B0" w:rsidRPr="00A043AA">
        <w:t>олитика резервного копирования и восстановления данных;</w:t>
      </w:r>
    </w:p>
    <w:p w:rsidR="009A04B0" w:rsidRPr="00A043AA" w:rsidRDefault="00B94890" w:rsidP="00450716">
      <w:pPr>
        <w:pStyle w:val="11"/>
      </w:pPr>
      <w:r w:rsidRPr="00A043AA">
        <w:t>п</w:t>
      </w:r>
      <w:r w:rsidR="009A04B0" w:rsidRPr="00A043AA">
        <w:t>олитика управления доступом к ресурсам корпоративной сети;</w:t>
      </w:r>
    </w:p>
    <w:p w:rsidR="009A04B0" w:rsidRPr="00A043AA" w:rsidRDefault="00B94890" w:rsidP="00450716">
      <w:pPr>
        <w:pStyle w:val="11"/>
      </w:pPr>
      <w:r w:rsidRPr="00A043AA">
        <w:t>п</w:t>
      </w:r>
      <w:r w:rsidR="009A04B0" w:rsidRPr="00A043AA">
        <w:t>равила обеспечения информационной безопасности при работе пользователей в корпоративной сети;</w:t>
      </w:r>
    </w:p>
    <w:p w:rsidR="00026E52" w:rsidRPr="00A043AA" w:rsidRDefault="00B94890" w:rsidP="00A3382D">
      <w:pPr>
        <w:pStyle w:val="11"/>
      </w:pPr>
      <w:r w:rsidRPr="00A043AA">
        <w:t>р</w:t>
      </w:r>
      <w:r w:rsidR="009A04B0" w:rsidRPr="00A043AA">
        <w:t>егламент работы с цифровыми носител</w:t>
      </w:r>
      <w:r w:rsidR="00EA71F9" w:rsidRPr="00A043AA">
        <w:t>ями конфиденциальной информации;</w:t>
      </w:r>
    </w:p>
    <w:p w:rsidR="00EA71F9" w:rsidRPr="00A043AA" w:rsidRDefault="00B94890" w:rsidP="00907EF9">
      <w:pPr>
        <w:pStyle w:val="11"/>
      </w:pPr>
      <w:r w:rsidRPr="00A043AA">
        <w:t>р</w:t>
      </w:r>
      <w:r w:rsidR="00EA71F9" w:rsidRPr="00A043AA">
        <w:t>егламент службы технической поддержки.</w:t>
      </w:r>
    </w:p>
    <w:p w:rsidR="001F207B" w:rsidRPr="00A043AA" w:rsidRDefault="001F207B" w:rsidP="00504396">
      <w:pPr>
        <w:pStyle w:val="30"/>
      </w:pPr>
      <w:r w:rsidRPr="00A043AA">
        <w:t>С целью обеспечения информационной безопасности</w:t>
      </w:r>
      <w:r w:rsidR="00BE0F26" w:rsidRPr="00A043AA">
        <w:t xml:space="preserve"> на</w:t>
      </w:r>
      <w:r w:rsidRPr="00A043AA">
        <w:t xml:space="preserve"> компьютер</w:t>
      </w:r>
      <w:r w:rsidR="00BE0F26" w:rsidRPr="00A043AA">
        <w:t>ах</w:t>
      </w:r>
      <w:r w:rsidRPr="00A043AA">
        <w:t xml:space="preserve"> сотрудников Оператора Портала </w:t>
      </w:r>
      <w:r w:rsidR="00F00745" w:rsidRPr="00A043AA">
        <w:t>установлено</w:t>
      </w:r>
      <w:r w:rsidR="00812B71" w:rsidRPr="00A043AA">
        <w:t xml:space="preserve"> </w:t>
      </w:r>
      <w:r w:rsidR="005D1F30" w:rsidRPr="00A043AA">
        <w:t xml:space="preserve">следующее </w:t>
      </w:r>
      <w:r w:rsidRPr="00A043AA">
        <w:t>программн</w:t>
      </w:r>
      <w:r w:rsidR="00812B71" w:rsidRPr="00A043AA">
        <w:t>ое</w:t>
      </w:r>
      <w:r w:rsidRPr="00A043AA">
        <w:t xml:space="preserve"> обеспечен</w:t>
      </w:r>
      <w:r w:rsidR="00812B71" w:rsidRPr="00A043AA">
        <w:t>ие</w:t>
      </w:r>
      <w:r w:rsidRPr="00A043AA">
        <w:t>:</w:t>
      </w:r>
    </w:p>
    <w:p w:rsidR="00812B71" w:rsidRPr="00A043AA" w:rsidRDefault="00B94890" w:rsidP="00D14B84">
      <w:pPr>
        <w:pStyle w:val="11"/>
      </w:pPr>
      <w:r w:rsidRPr="00A043AA">
        <w:t>с</w:t>
      </w:r>
      <w:r w:rsidR="00812B71" w:rsidRPr="00A043AA">
        <w:t xml:space="preserve">истема защиты информации </w:t>
      </w:r>
      <w:proofErr w:type="spellStart"/>
      <w:r w:rsidR="00812B71" w:rsidRPr="00A043AA">
        <w:t>Secr</w:t>
      </w:r>
      <w:r w:rsidR="002D4E57" w:rsidRPr="00A043AA">
        <w:t>et</w:t>
      </w:r>
      <w:proofErr w:type="spellEnd"/>
      <w:r w:rsidR="002D4E57" w:rsidRPr="00A043AA">
        <w:t xml:space="preserve"> </w:t>
      </w:r>
      <w:proofErr w:type="spellStart"/>
      <w:r w:rsidR="002D4E57" w:rsidRPr="00A043AA">
        <w:t>Net</w:t>
      </w:r>
      <w:proofErr w:type="spellEnd"/>
      <w:r w:rsidR="009A7462" w:rsidRPr="00A043AA">
        <w:t>;</w:t>
      </w:r>
    </w:p>
    <w:p w:rsidR="00812B71" w:rsidRPr="00A043AA" w:rsidRDefault="00B94890" w:rsidP="00BD5684">
      <w:pPr>
        <w:pStyle w:val="11"/>
        <w:rPr>
          <w:lang w:val="en-US"/>
        </w:rPr>
      </w:pPr>
      <w:r w:rsidRPr="00A043AA">
        <w:t>а</w:t>
      </w:r>
      <w:r w:rsidR="00990F30" w:rsidRPr="00A043AA">
        <w:t>нтивирусное</w:t>
      </w:r>
      <w:r w:rsidR="00990F30" w:rsidRPr="00A043AA">
        <w:rPr>
          <w:lang w:val="en-US"/>
        </w:rPr>
        <w:t xml:space="preserve"> </w:t>
      </w:r>
      <w:r w:rsidR="00990F30" w:rsidRPr="00A043AA">
        <w:t>средство</w:t>
      </w:r>
      <w:r w:rsidR="00990F30" w:rsidRPr="00A043AA">
        <w:rPr>
          <w:lang w:val="en-US"/>
        </w:rPr>
        <w:t xml:space="preserve"> "</w:t>
      </w:r>
      <w:proofErr w:type="spellStart"/>
      <w:r w:rsidR="00990F30" w:rsidRPr="00A043AA">
        <w:rPr>
          <w:lang w:val="en-US"/>
        </w:rPr>
        <w:t>Kaspersky</w:t>
      </w:r>
      <w:proofErr w:type="spellEnd"/>
      <w:r w:rsidR="00990F30" w:rsidRPr="00A043AA">
        <w:rPr>
          <w:lang w:val="en-US"/>
        </w:rPr>
        <w:t xml:space="preserve"> Endpoint Security".</w:t>
      </w:r>
    </w:p>
    <w:p w:rsidR="00D05544" w:rsidRPr="00A043AA" w:rsidRDefault="00D05544" w:rsidP="00504396">
      <w:pPr>
        <w:pStyle w:val="30"/>
      </w:pPr>
      <w:r w:rsidRPr="00A043AA">
        <w:t>Контроль аппаратной част</w:t>
      </w:r>
      <w:r w:rsidR="009D18D8" w:rsidRPr="00A043AA">
        <w:t>и</w:t>
      </w:r>
      <w:r w:rsidRPr="00A043AA">
        <w:t xml:space="preserve"> </w:t>
      </w:r>
      <w:r w:rsidR="00D30E8B">
        <w:t>Портала</w:t>
      </w:r>
      <w:r w:rsidR="00D30E8B" w:rsidRPr="00A043AA">
        <w:t xml:space="preserve"> </w:t>
      </w:r>
      <w:r w:rsidRPr="00A043AA">
        <w:t>осуществляется круглосуточно (24×7) с помощью автоматизированных средств контроля (</w:t>
      </w:r>
      <w:proofErr w:type="spellStart"/>
      <w:r w:rsidRPr="00A043AA">
        <w:t>Nagios</w:t>
      </w:r>
      <w:proofErr w:type="spellEnd"/>
      <w:r w:rsidR="00655C37" w:rsidRPr="00A043AA">
        <w:t xml:space="preserve"> и т.п</w:t>
      </w:r>
      <w:r w:rsidR="00280C29" w:rsidRPr="00A043AA">
        <w:t>.) в </w:t>
      </w:r>
      <w:r w:rsidRPr="00A043AA">
        <w:t>соответствии с внутренними правилами Оператора Портала.</w:t>
      </w:r>
    </w:p>
    <w:p w:rsidR="00D65E36" w:rsidRPr="00A043AA" w:rsidRDefault="00D65E36" w:rsidP="00504396">
      <w:pPr>
        <w:pStyle w:val="30"/>
      </w:pPr>
      <w:r w:rsidRPr="00A043AA">
        <w:lastRenderedPageBreak/>
        <w:t>Контроль соответстви</w:t>
      </w:r>
      <w:r w:rsidR="009D18D8" w:rsidRPr="00A043AA">
        <w:t>я</w:t>
      </w:r>
      <w:r w:rsidRPr="00A043AA">
        <w:t xml:space="preserve"> программно-аппаратного комплекса установленным требованиям осуществляется ответственными сотрудниками Оператора Портала при тестировании каждого релиза (обновления) программного комплекса в соответствии с Регламентом «</w:t>
      </w:r>
      <w:r w:rsidR="005C2F2D" w:rsidRPr="00A043AA">
        <w:t>К</w:t>
      </w:r>
      <w:r w:rsidRPr="00A043AA">
        <w:t>онтрол</w:t>
      </w:r>
      <w:r w:rsidR="005C2F2D" w:rsidRPr="00A043AA">
        <w:t>я</w:t>
      </w:r>
      <w:r w:rsidR="00B94890" w:rsidRPr="00A043AA">
        <w:t xml:space="preserve"> соответствия Т</w:t>
      </w:r>
      <w:r w:rsidRPr="00A043AA">
        <w:t xml:space="preserve">оргового портала </w:t>
      </w:r>
      <w:r w:rsidR="00B94890" w:rsidRPr="00A043AA">
        <w:t>«Фабрикант»</w:t>
      </w:r>
      <w:r w:rsidRPr="00A043AA">
        <w:t xml:space="preserve"> установленным требованиям».</w:t>
      </w:r>
    </w:p>
    <w:p w:rsidR="0091608F" w:rsidRPr="00A043AA" w:rsidRDefault="00192016" w:rsidP="009D18D8">
      <w:pPr>
        <w:pStyle w:val="3"/>
      </w:pPr>
      <w:bookmarkStart w:id="161" w:name="_Toc301952762"/>
      <w:bookmarkStart w:id="162" w:name="_Toc517174143"/>
      <w:r w:rsidRPr="00A043AA">
        <w:t>Обработка персональных данных</w:t>
      </w:r>
      <w:bookmarkEnd w:id="161"/>
      <w:bookmarkEnd w:id="162"/>
    </w:p>
    <w:p w:rsidR="0089659A" w:rsidRDefault="0089659A" w:rsidP="00504396">
      <w:pPr>
        <w:pStyle w:val="30"/>
      </w:pPr>
      <w:r>
        <w:t>Оператор портала осуществляет обработку персональных данных Клиентов в соответствии с действующей у Оператора Политикой обработки персональных данных.</w:t>
      </w:r>
    </w:p>
    <w:p w:rsidR="00192016" w:rsidRPr="00A043AA" w:rsidRDefault="005C5DB4" w:rsidP="00504396">
      <w:pPr>
        <w:pStyle w:val="30"/>
      </w:pPr>
      <w:proofErr w:type="gramStart"/>
      <w:r w:rsidRPr="00A043AA">
        <w:t>Клиент</w:t>
      </w:r>
      <w:r w:rsidR="00192016" w:rsidRPr="00A043AA">
        <w:t xml:space="preserve"> Портала</w:t>
      </w:r>
      <w:r w:rsidR="0091608F" w:rsidRPr="00A043AA">
        <w:t xml:space="preserve"> </w:t>
      </w:r>
      <w:r w:rsidR="00192016" w:rsidRPr="00A043AA">
        <w:t xml:space="preserve">в момент осуществления регистрационных действий или при первом входе на Портал, используя для этого выданные Оператором Портала </w:t>
      </w:r>
      <w:proofErr w:type="spellStart"/>
      <w:r w:rsidR="0011160C" w:rsidRPr="00A043AA">
        <w:t>а</w:t>
      </w:r>
      <w:r w:rsidR="00192016" w:rsidRPr="00A043AA">
        <w:t>утентификационные</w:t>
      </w:r>
      <w:proofErr w:type="spellEnd"/>
      <w:r w:rsidR="00192016" w:rsidRPr="00A043AA">
        <w:t xml:space="preserve"> данные (логин, пароль</w:t>
      </w:r>
      <w:r w:rsidR="00EA037A" w:rsidRPr="00A043AA">
        <w:t>) или свою электронную подпись</w:t>
      </w:r>
      <w:r w:rsidR="00445770" w:rsidRPr="00A043AA">
        <w:t>,</w:t>
      </w:r>
      <w:r w:rsidR="0091608F" w:rsidRPr="00A043AA">
        <w:t xml:space="preserve"> </w:t>
      </w:r>
      <w:r w:rsidR="00192016" w:rsidRPr="00A043AA">
        <w:t xml:space="preserve">соглашается с тем, что Оператор Портала будет обрабатывать принадлежащие </w:t>
      </w:r>
      <w:r w:rsidRPr="00A043AA">
        <w:t>Клиенту</w:t>
      </w:r>
      <w:r w:rsidR="00280C29" w:rsidRPr="00A043AA">
        <w:t xml:space="preserve"> Портала персональные данные в </w:t>
      </w:r>
      <w:r w:rsidR="00192016" w:rsidRPr="00A043AA">
        <w:t xml:space="preserve">составе: </w:t>
      </w:r>
      <w:r w:rsidR="00B85005" w:rsidRPr="00A043AA">
        <w:t>фамилия</w:t>
      </w:r>
      <w:r w:rsidR="00192016" w:rsidRPr="00A043AA">
        <w:t>, имя, отчество, контактный телефон, паспортные данные, место работы, должность и иные данные, которые могут стать доступны Оператору</w:t>
      </w:r>
      <w:proofErr w:type="gramEnd"/>
      <w:r w:rsidR="00192016" w:rsidRPr="00A043AA">
        <w:t xml:space="preserve"> Портала из представленных</w:t>
      </w:r>
      <w:r w:rsidR="0091608F" w:rsidRPr="00A043AA">
        <w:t xml:space="preserve"> </w:t>
      </w:r>
      <w:r w:rsidR="006D7A71" w:rsidRPr="00A043AA">
        <w:t>Клиентом</w:t>
      </w:r>
      <w:r w:rsidR="00192016" w:rsidRPr="00A043AA">
        <w:t xml:space="preserve"> Портала документов.</w:t>
      </w:r>
    </w:p>
    <w:p w:rsidR="00557157" w:rsidRPr="00A043AA" w:rsidRDefault="00557157" w:rsidP="00504396">
      <w:pPr>
        <w:pStyle w:val="30"/>
      </w:pPr>
      <w:proofErr w:type="gramStart"/>
      <w:r w:rsidRPr="00A043AA">
        <w:t>Оператор Портала осуществляет обработку персональных данных в виде сбора, записи, систематизации, накопления, хранения, уточнения (обновления, изменения), извлечения, использования, предоставления доступа, блокирования, удаления, уничтожения персональных данных.</w:t>
      </w:r>
      <w:proofErr w:type="gramEnd"/>
    </w:p>
    <w:p w:rsidR="00413210" w:rsidRPr="00A043AA" w:rsidRDefault="00413210" w:rsidP="00504396">
      <w:pPr>
        <w:pStyle w:val="30"/>
      </w:pPr>
      <w:r w:rsidRPr="00A043AA">
        <w:t>Оператор Портала осуществляет обработку персональных данных для целей идентификации субъекта персональных данных на</w:t>
      </w:r>
      <w:r w:rsidR="00280C29" w:rsidRPr="00A043AA">
        <w:t xml:space="preserve"> </w:t>
      </w:r>
      <w:proofErr w:type="gramStart"/>
      <w:r w:rsidR="00280C29" w:rsidRPr="00A043AA">
        <w:t>Портале</w:t>
      </w:r>
      <w:proofErr w:type="gramEnd"/>
      <w:r w:rsidR="00280C29" w:rsidRPr="00A043AA">
        <w:t xml:space="preserve"> как </w:t>
      </w:r>
      <w:r w:rsidR="00205BF4" w:rsidRPr="00A043AA">
        <w:t>самим Оператором П</w:t>
      </w:r>
      <w:r w:rsidRPr="00A043AA">
        <w:t>ортала</w:t>
      </w:r>
      <w:r w:rsidR="00B85005" w:rsidRPr="00A043AA">
        <w:t>,</w:t>
      </w:r>
      <w:r w:rsidRPr="00A043AA">
        <w:t xml:space="preserve"> так и</w:t>
      </w:r>
      <w:r w:rsidR="00280C29" w:rsidRPr="00A043AA">
        <w:t xml:space="preserve"> другими зарегистрированными на </w:t>
      </w:r>
      <w:r w:rsidRPr="00A043AA">
        <w:t>Портале лицами</w:t>
      </w:r>
      <w:r w:rsidR="00B85005" w:rsidRPr="00A043AA">
        <w:t>,</w:t>
      </w:r>
      <w:r w:rsidRPr="00A043AA">
        <w:t xml:space="preserve"> без чего предоставление Оператором Портала полного комплекса услуг</w:t>
      </w:r>
      <w:r w:rsidR="00B43F1B" w:rsidRPr="00A043AA">
        <w:t>,</w:t>
      </w:r>
      <w:r w:rsidRPr="00A043AA">
        <w:t xml:space="preserve"> определённого п. 1.1.1. настоящего Регламента</w:t>
      </w:r>
      <w:r w:rsidR="00B43F1B" w:rsidRPr="00A043AA">
        <w:t>, невозможно</w:t>
      </w:r>
      <w:r w:rsidRPr="00A043AA">
        <w:t>.</w:t>
      </w:r>
    </w:p>
    <w:p w:rsidR="00265426" w:rsidRPr="00A043AA" w:rsidRDefault="00265426" w:rsidP="009D18D8">
      <w:pPr>
        <w:pStyle w:val="20"/>
      </w:pPr>
      <w:bookmarkStart w:id="163" w:name="_Toc293992402"/>
      <w:bookmarkStart w:id="164" w:name="_Toc301952763"/>
      <w:bookmarkStart w:id="165" w:name="_Toc517174144"/>
      <w:r w:rsidRPr="00A043AA">
        <w:t xml:space="preserve">Права и обязанности. Ответственность </w:t>
      </w:r>
      <w:r w:rsidR="009755C6" w:rsidRPr="00A043AA">
        <w:t>Клиентов</w:t>
      </w:r>
      <w:r w:rsidRPr="00A043AA">
        <w:t xml:space="preserve"> Т</w:t>
      </w:r>
      <w:r w:rsidR="00427DDE" w:rsidRPr="00A043AA">
        <w:t>оргового портала</w:t>
      </w:r>
      <w:r w:rsidRPr="00A043AA">
        <w:t xml:space="preserve"> </w:t>
      </w:r>
      <w:bookmarkEnd w:id="163"/>
      <w:bookmarkEnd w:id="164"/>
      <w:r w:rsidR="006D7A71" w:rsidRPr="00A043AA">
        <w:t>«Фабрикант»</w:t>
      </w:r>
      <w:bookmarkEnd w:id="165"/>
    </w:p>
    <w:p w:rsidR="00265426" w:rsidRPr="00A043AA" w:rsidRDefault="00265426" w:rsidP="009D18D8">
      <w:pPr>
        <w:pStyle w:val="3"/>
      </w:pPr>
      <w:bookmarkStart w:id="166" w:name="_Toc293924712"/>
      <w:bookmarkStart w:id="167" w:name="_Toc293924811"/>
      <w:bookmarkStart w:id="168" w:name="_Toc293925042"/>
      <w:bookmarkStart w:id="169" w:name="_Toc293927518"/>
      <w:bookmarkStart w:id="170" w:name="_Toc293992179"/>
      <w:bookmarkStart w:id="171" w:name="_Toc293992254"/>
      <w:bookmarkStart w:id="172" w:name="_Toc293992329"/>
      <w:bookmarkStart w:id="173" w:name="_Toc293992403"/>
      <w:bookmarkStart w:id="174" w:name="_Toc293993765"/>
      <w:bookmarkStart w:id="175" w:name="_Toc297201371"/>
      <w:bookmarkStart w:id="176" w:name="_Toc297203181"/>
      <w:bookmarkStart w:id="177" w:name="_Toc301799508"/>
      <w:bookmarkStart w:id="178" w:name="_Toc301800078"/>
      <w:bookmarkStart w:id="179" w:name="_Toc301800538"/>
      <w:bookmarkStart w:id="180" w:name="_Toc301950010"/>
      <w:bookmarkStart w:id="181" w:name="_Toc301952764"/>
      <w:bookmarkStart w:id="182" w:name="_Toc302555187"/>
      <w:bookmarkStart w:id="183" w:name="_Toc302555269"/>
      <w:bookmarkStart w:id="184" w:name="_Toc302558329"/>
      <w:bookmarkStart w:id="185" w:name="_Toc302558409"/>
      <w:bookmarkStart w:id="186" w:name="_Toc302645797"/>
      <w:bookmarkStart w:id="187" w:name="_Toc303269145"/>
      <w:bookmarkStart w:id="188" w:name="_Toc315863830"/>
      <w:bookmarkStart w:id="189" w:name="_Toc315864886"/>
      <w:bookmarkStart w:id="190" w:name="_Toc316552265"/>
      <w:bookmarkStart w:id="191" w:name="_Toc316570425"/>
      <w:bookmarkStart w:id="192" w:name="_Toc316572371"/>
      <w:bookmarkStart w:id="193" w:name="_Toc316644135"/>
      <w:bookmarkStart w:id="194" w:name="_Toc316888219"/>
      <w:bookmarkStart w:id="195" w:name="_Toc316894402"/>
      <w:bookmarkStart w:id="196" w:name="_Toc316896062"/>
      <w:bookmarkStart w:id="197" w:name="_Toc317236535"/>
      <w:bookmarkStart w:id="198" w:name="_Toc340654535"/>
      <w:bookmarkStart w:id="199" w:name="_Toc351717458"/>
      <w:bookmarkStart w:id="200" w:name="_Toc364948161"/>
      <w:bookmarkStart w:id="201" w:name="_Toc364948253"/>
      <w:bookmarkStart w:id="202" w:name="_Toc364949472"/>
      <w:bookmarkStart w:id="203" w:name="_Toc365018797"/>
      <w:bookmarkStart w:id="204" w:name="_Toc365018888"/>
      <w:bookmarkStart w:id="205" w:name="_Toc384313436"/>
      <w:bookmarkStart w:id="206" w:name="_Toc385429937"/>
      <w:bookmarkStart w:id="207" w:name="_Toc293992404"/>
      <w:bookmarkStart w:id="208" w:name="_Toc301952765"/>
      <w:bookmarkStart w:id="209" w:name="_Toc51717414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A043AA">
        <w:t>Права и обязанности Оператора Портала</w:t>
      </w:r>
      <w:bookmarkEnd w:id="207"/>
      <w:bookmarkEnd w:id="208"/>
      <w:bookmarkEnd w:id="209"/>
    </w:p>
    <w:p w:rsidR="00265426" w:rsidRPr="00A043AA" w:rsidRDefault="00265426" w:rsidP="005B660C">
      <w:pPr>
        <w:pStyle w:val="31"/>
      </w:pPr>
      <w:r w:rsidRPr="00A043AA">
        <w:t>Оператор Портала вправе:</w:t>
      </w:r>
    </w:p>
    <w:p w:rsidR="00265426" w:rsidRPr="00A043AA" w:rsidRDefault="00265426" w:rsidP="00504396">
      <w:pPr>
        <w:pStyle w:val="30"/>
      </w:pPr>
      <w:r w:rsidRPr="00A043AA">
        <w:t>Управлять процедурами регистрации и авторизации Портала.</w:t>
      </w:r>
    </w:p>
    <w:p w:rsidR="00265426" w:rsidRPr="00A043AA" w:rsidRDefault="00265426" w:rsidP="00504396">
      <w:pPr>
        <w:pStyle w:val="30"/>
      </w:pPr>
      <w:r w:rsidRPr="00A043AA">
        <w:t xml:space="preserve">Осуществлять контроль </w:t>
      </w:r>
      <w:r w:rsidR="00DB5371" w:rsidRPr="00A043AA">
        <w:t xml:space="preserve">электронного </w:t>
      </w:r>
      <w:r w:rsidRPr="00A043AA">
        <w:t>документооборот</w:t>
      </w:r>
      <w:r w:rsidR="00DB5371" w:rsidRPr="00A043AA">
        <w:t>а</w:t>
      </w:r>
      <w:r w:rsidR="00280C29" w:rsidRPr="00A043AA">
        <w:t xml:space="preserve"> на Портале и   </w:t>
      </w:r>
      <w:r w:rsidRPr="00A043AA">
        <w:t>действи</w:t>
      </w:r>
      <w:r w:rsidR="00DB5371" w:rsidRPr="00A043AA">
        <w:t>й</w:t>
      </w:r>
      <w:r w:rsidRPr="00A043AA">
        <w:t>, осуществляемы</w:t>
      </w:r>
      <w:r w:rsidR="00DB5371" w:rsidRPr="00A043AA">
        <w:t>х</w:t>
      </w:r>
      <w:r w:rsidRPr="00A043AA">
        <w:t xml:space="preserve"> на Портале, на предмет их соответствия действующему законодательству, настоящему Регламенту и инструкциям </w:t>
      </w:r>
      <w:r w:rsidRPr="00A043AA">
        <w:lastRenderedPageBreak/>
        <w:t xml:space="preserve">Портала и давать в необходимых случаях рекомендации </w:t>
      </w:r>
      <w:r w:rsidR="005C5DB4" w:rsidRPr="00A043AA">
        <w:t>Клиентам</w:t>
      </w:r>
      <w:r w:rsidRPr="00A043AA">
        <w:t xml:space="preserve"> Портала.</w:t>
      </w:r>
    </w:p>
    <w:p w:rsidR="00265426" w:rsidRPr="00A043AA" w:rsidRDefault="00265426" w:rsidP="00504396">
      <w:pPr>
        <w:pStyle w:val="30"/>
      </w:pPr>
      <w:r w:rsidRPr="00A043AA">
        <w:t xml:space="preserve">Проверять достоверность информации, предоставленной </w:t>
      </w:r>
      <w:r w:rsidR="005C5DB4" w:rsidRPr="00A043AA">
        <w:t>Клиентом</w:t>
      </w:r>
      <w:r w:rsidR="00DC1DEB" w:rsidRPr="00A043AA">
        <w:t xml:space="preserve"> </w:t>
      </w:r>
      <w:r w:rsidRPr="00A043AA">
        <w:t>Портала.</w:t>
      </w:r>
    </w:p>
    <w:p w:rsidR="00265426" w:rsidRPr="00A043AA" w:rsidRDefault="00265426" w:rsidP="00504396">
      <w:pPr>
        <w:pStyle w:val="30"/>
      </w:pPr>
      <w:r w:rsidRPr="00A043AA">
        <w:t xml:space="preserve">Отключать </w:t>
      </w:r>
      <w:r w:rsidR="006D7A71" w:rsidRPr="00A043AA">
        <w:t>Клиента</w:t>
      </w:r>
      <w:r w:rsidRPr="00A043AA">
        <w:t xml:space="preserve"> Портала от работы на Портале </w:t>
      </w:r>
      <w:r w:rsidR="00336A8E" w:rsidRPr="00A043AA">
        <w:t xml:space="preserve">в одностороннем порядке </w:t>
      </w:r>
      <w:r w:rsidR="00F100F9" w:rsidRPr="00A043AA">
        <w:t>(</w:t>
      </w:r>
      <w:r w:rsidR="00336A8E" w:rsidRPr="00A043AA">
        <w:t xml:space="preserve">отказаться от исполнения договора) </w:t>
      </w:r>
      <w:r w:rsidRPr="00A043AA">
        <w:t>за несоблюдение положений настоящего Регламента</w:t>
      </w:r>
      <w:r w:rsidR="00336A8E" w:rsidRPr="00A043AA">
        <w:t xml:space="preserve"> или иных действующих на </w:t>
      </w:r>
      <w:r w:rsidR="00DF5A3D">
        <w:t>П</w:t>
      </w:r>
      <w:r w:rsidR="00336A8E" w:rsidRPr="00A043AA">
        <w:t>ортале документов</w:t>
      </w:r>
      <w:r w:rsidRPr="00A043AA">
        <w:t xml:space="preserve"> или приостанавливать деятельность </w:t>
      </w:r>
      <w:r w:rsidR="006D7A71" w:rsidRPr="00A043AA">
        <w:t xml:space="preserve">Клиента </w:t>
      </w:r>
      <w:r w:rsidRPr="00A043AA">
        <w:t xml:space="preserve">Портала до полного устранения </w:t>
      </w:r>
      <w:r w:rsidR="00F100F9" w:rsidRPr="00A043AA">
        <w:t xml:space="preserve">Клиентом </w:t>
      </w:r>
      <w:r w:rsidRPr="00A043AA">
        <w:t>допущенных нарушений.</w:t>
      </w:r>
    </w:p>
    <w:p w:rsidR="00290986" w:rsidRPr="00A043AA" w:rsidRDefault="00024742" w:rsidP="00504396">
      <w:pPr>
        <w:pStyle w:val="30"/>
      </w:pPr>
      <w:r w:rsidRPr="00A043AA">
        <w:t>О</w:t>
      </w:r>
      <w:r w:rsidR="00FA0E2C" w:rsidRPr="00A043AA">
        <w:t>тключ</w:t>
      </w:r>
      <w:r w:rsidR="009D18D8" w:rsidRPr="00A043AA">
        <w:t>а</w:t>
      </w:r>
      <w:r w:rsidR="00FA0E2C" w:rsidRPr="00A043AA">
        <w:t xml:space="preserve">ть </w:t>
      </w:r>
      <w:r w:rsidR="006D7A71" w:rsidRPr="00A043AA">
        <w:t xml:space="preserve">Клиента </w:t>
      </w:r>
      <w:r w:rsidR="00FA0E2C" w:rsidRPr="00A043AA">
        <w:t xml:space="preserve">от работы на Портале в одностороннем порядке </w:t>
      </w:r>
      <w:r w:rsidR="001D69A7" w:rsidRPr="00A043AA">
        <w:t>(отказаться от исполнения договора)</w:t>
      </w:r>
      <w:r w:rsidR="00BC46E3" w:rsidRPr="00A043AA">
        <w:t>,</w:t>
      </w:r>
      <w:r w:rsidR="001D69A7" w:rsidRPr="00A043AA">
        <w:t xml:space="preserve"> </w:t>
      </w:r>
      <w:r w:rsidR="00BC46E3" w:rsidRPr="00A043AA">
        <w:t>и/</w:t>
      </w:r>
      <w:r w:rsidR="00FA0E2C" w:rsidRPr="00A043AA">
        <w:t xml:space="preserve">или </w:t>
      </w:r>
      <w:r w:rsidR="009D18D8" w:rsidRPr="00A043AA">
        <w:t xml:space="preserve">размещать </w:t>
      </w:r>
      <w:r w:rsidR="005C5DB4" w:rsidRPr="00A043AA">
        <w:t>на Портале информацию о</w:t>
      </w:r>
      <w:r w:rsidR="00FA0E2C" w:rsidRPr="00A043AA">
        <w:t xml:space="preserve"> </w:t>
      </w:r>
      <w:r w:rsidR="005C5DB4" w:rsidRPr="00A043AA">
        <w:t>Клиенте</w:t>
      </w:r>
      <w:r w:rsidR="00280C29" w:rsidRPr="00A043AA">
        <w:t xml:space="preserve">, </w:t>
      </w:r>
      <w:r w:rsidR="00BC46E3" w:rsidRPr="00A043AA">
        <w:t>и/или</w:t>
      </w:r>
      <w:r w:rsidR="00FA0E2C" w:rsidRPr="00A043AA">
        <w:t xml:space="preserve"> отмен</w:t>
      </w:r>
      <w:r w:rsidR="00BC46E3" w:rsidRPr="00A043AA">
        <w:t>ить</w:t>
      </w:r>
      <w:r w:rsidR="00FA0E2C" w:rsidRPr="00A043AA">
        <w:t xml:space="preserve"> опубликованную </w:t>
      </w:r>
      <w:r w:rsidR="005C5DB4" w:rsidRPr="00A043AA">
        <w:t>Клиентом</w:t>
      </w:r>
      <w:r w:rsidR="00FA0E2C" w:rsidRPr="00A043AA">
        <w:t xml:space="preserve"> процедуру </w:t>
      </w:r>
      <w:r w:rsidR="001D69A7" w:rsidRPr="00A043AA">
        <w:t xml:space="preserve">(удалить </w:t>
      </w:r>
      <w:r w:rsidR="00BC46E3" w:rsidRPr="00A043AA">
        <w:t>размещённое</w:t>
      </w:r>
      <w:r w:rsidR="001D69A7" w:rsidRPr="00A043AA">
        <w:t xml:space="preserve"> Клиентом извещение</w:t>
      </w:r>
      <w:r w:rsidR="00BC46E3" w:rsidRPr="00A043AA">
        <w:t xml:space="preserve"> о</w:t>
      </w:r>
      <w:r w:rsidR="00674607">
        <w:t> </w:t>
      </w:r>
      <w:r w:rsidR="00BC46E3" w:rsidRPr="00A043AA">
        <w:t>проведении процедуры</w:t>
      </w:r>
      <w:r w:rsidR="001D69A7" w:rsidRPr="00A043AA">
        <w:t xml:space="preserve">) </w:t>
      </w:r>
      <w:r w:rsidR="00FA0E2C" w:rsidRPr="00A043AA">
        <w:t>в следующих случаях</w:t>
      </w:r>
      <w:r w:rsidR="00290986" w:rsidRPr="00A043AA">
        <w:t>:</w:t>
      </w:r>
    </w:p>
    <w:p w:rsidR="00196702" w:rsidRPr="00A043AA" w:rsidRDefault="00F71164" w:rsidP="00D14B84">
      <w:pPr>
        <w:pStyle w:val="11"/>
      </w:pPr>
      <w:r w:rsidRPr="00A043AA">
        <w:t>и</w:t>
      </w:r>
      <w:r w:rsidR="00196702" w:rsidRPr="00A043AA">
        <w:t>нформация</w:t>
      </w:r>
      <w:r w:rsidR="0021335D" w:rsidRPr="00A043AA">
        <w:t>,</w:t>
      </w:r>
      <w:r w:rsidR="00196702" w:rsidRPr="00A043AA">
        <w:t xml:space="preserve"> указанная в электронной форме извещения о</w:t>
      </w:r>
      <w:r w:rsidR="00674607">
        <w:t> </w:t>
      </w:r>
      <w:r w:rsidR="00196702" w:rsidRPr="00A043AA">
        <w:t>проведении процедуры</w:t>
      </w:r>
      <w:r w:rsidR="0021335D" w:rsidRPr="00A043AA">
        <w:t>,</w:t>
      </w:r>
      <w:r w:rsidR="00196702" w:rsidRPr="00A043AA">
        <w:t xml:space="preserve"> противоречит информации</w:t>
      </w:r>
      <w:r w:rsidR="0021335D" w:rsidRPr="00A043AA">
        <w:t>,</w:t>
      </w:r>
      <w:r w:rsidR="00196702" w:rsidRPr="00A043AA">
        <w:t xml:space="preserve"> указанной в документах (документации) приложенных к </w:t>
      </w:r>
      <w:r w:rsidR="00E12D8F" w:rsidRPr="00A043AA">
        <w:t>такой</w:t>
      </w:r>
      <w:r w:rsidR="00196702" w:rsidRPr="00A043AA">
        <w:t xml:space="preserve"> процедуре</w:t>
      </w:r>
      <w:r w:rsidR="0021335D" w:rsidRPr="00A043AA">
        <w:t>,</w:t>
      </w:r>
      <w:r w:rsidR="00196702" w:rsidRPr="00A043AA">
        <w:t xml:space="preserve"> в том числе: расхождение в цене реализуемого/закупаемого имущества, </w:t>
      </w:r>
      <w:r w:rsidR="00E12D8F" w:rsidRPr="00A043AA">
        <w:t>расхождение в порядке</w:t>
      </w:r>
      <w:r w:rsidR="00196702" w:rsidRPr="00A043AA">
        <w:t xml:space="preserve"> </w:t>
      </w:r>
      <w:r w:rsidR="00F100F9" w:rsidRPr="00A043AA">
        <w:t>о</w:t>
      </w:r>
      <w:r w:rsidR="00196702" w:rsidRPr="00A043AA">
        <w:t>платы сумм обеспечительных пл</w:t>
      </w:r>
      <w:r w:rsidR="0021335D" w:rsidRPr="00A043AA">
        <w:t>атежей и т.д.</w:t>
      </w:r>
      <w:r w:rsidR="00196702" w:rsidRPr="00A043AA">
        <w:t>;</w:t>
      </w:r>
    </w:p>
    <w:p w:rsidR="00196702" w:rsidRPr="00A043AA" w:rsidRDefault="00196702" w:rsidP="00D14B84">
      <w:pPr>
        <w:pStyle w:val="11"/>
      </w:pPr>
      <w:r w:rsidRPr="00A043AA">
        <w:t>в случае осуществления Клиентом Портала деятельности на</w:t>
      </w:r>
      <w:r w:rsidR="00674607">
        <w:t> </w:t>
      </w:r>
      <w:r w:rsidRPr="00A043AA">
        <w:t>Портале, не</w:t>
      </w:r>
      <w:r w:rsidRPr="00A043AA">
        <w:rPr>
          <w:lang w:val="en-US"/>
        </w:rPr>
        <w:t> </w:t>
      </w:r>
      <w:r w:rsidRPr="00A043AA">
        <w:t>связанной с проведением торгово-закупочных процедур, в том числе проведения рекламных мероприятий или предложений по заключению договора без использования функционала Портала;</w:t>
      </w:r>
    </w:p>
    <w:p w:rsidR="0048500E" w:rsidRPr="00A043AA" w:rsidRDefault="0021190D" w:rsidP="00D14B84">
      <w:pPr>
        <w:pStyle w:val="11"/>
      </w:pPr>
      <w:r w:rsidRPr="00A043AA">
        <w:t xml:space="preserve">по </w:t>
      </w:r>
      <w:r w:rsidR="0048500E" w:rsidRPr="00A043AA">
        <w:t>решению суда</w:t>
      </w:r>
      <w:r w:rsidR="00DC1DEB" w:rsidRPr="00A043AA">
        <w:t>;</w:t>
      </w:r>
    </w:p>
    <w:p w:rsidR="0048500E" w:rsidRPr="00A043AA" w:rsidRDefault="0021190D" w:rsidP="00450716">
      <w:pPr>
        <w:pStyle w:val="11"/>
      </w:pPr>
      <w:r w:rsidRPr="00A043AA">
        <w:t xml:space="preserve">при </w:t>
      </w:r>
      <w:r w:rsidR="0048500E" w:rsidRPr="00A043AA">
        <w:t xml:space="preserve">невыполнении или ненадлежащем выполнении </w:t>
      </w:r>
      <w:r w:rsidR="00DB5371" w:rsidRPr="00A043AA">
        <w:t xml:space="preserve">Клиентом </w:t>
      </w:r>
      <w:r w:rsidR="0048500E" w:rsidRPr="00A043AA">
        <w:t>Портала своих обязательств перед Оператором Портала</w:t>
      </w:r>
      <w:r w:rsidR="00DC1DEB" w:rsidRPr="00A043AA">
        <w:t>;</w:t>
      </w:r>
    </w:p>
    <w:p w:rsidR="0048500E" w:rsidRPr="00A043AA" w:rsidRDefault="0021190D" w:rsidP="00450716">
      <w:pPr>
        <w:pStyle w:val="11"/>
      </w:pPr>
      <w:r w:rsidRPr="00A043AA">
        <w:t xml:space="preserve">в </w:t>
      </w:r>
      <w:r w:rsidR="0048500E" w:rsidRPr="00A043AA">
        <w:t>случае принятия и рассмотрения предложе</w:t>
      </w:r>
      <w:r w:rsidR="00280C29" w:rsidRPr="00A043AA">
        <w:t>ний лиц, поступивших без</w:t>
      </w:r>
      <w:r w:rsidR="00280C29" w:rsidRPr="00A043AA">
        <w:rPr>
          <w:lang w:val="en-US"/>
        </w:rPr>
        <w:t> </w:t>
      </w:r>
      <w:r w:rsidR="0048500E" w:rsidRPr="00A043AA">
        <w:t>использования функционала Портала</w:t>
      </w:r>
      <w:r w:rsidR="00DC1DEB" w:rsidRPr="00A043AA">
        <w:t>;</w:t>
      </w:r>
    </w:p>
    <w:p w:rsidR="0048500E" w:rsidRPr="00A043AA" w:rsidRDefault="0021190D" w:rsidP="00450716">
      <w:pPr>
        <w:pStyle w:val="11"/>
      </w:pPr>
      <w:r w:rsidRPr="00A043AA">
        <w:t xml:space="preserve">в </w:t>
      </w:r>
      <w:r w:rsidR="0048500E" w:rsidRPr="00A043AA">
        <w:t xml:space="preserve">случае включения </w:t>
      </w:r>
      <w:r w:rsidR="006D7A71" w:rsidRPr="00A043AA">
        <w:t xml:space="preserve">Клиента </w:t>
      </w:r>
      <w:r w:rsidR="0048500E" w:rsidRPr="00A043AA">
        <w:t>Портала в «Реестр недобросовестных поставщиков»</w:t>
      </w:r>
      <w:r w:rsidR="00DC4BC7" w:rsidRPr="00A043AA">
        <w:t>,</w:t>
      </w:r>
      <w:r w:rsidR="0048500E" w:rsidRPr="00A043AA">
        <w:t xml:space="preserve"> размещённый в сети Интернет по адресу: </w:t>
      </w:r>
      <w:hyperlink r:id="rId12" w:history="1">
        <w:r w:rsidR="001D69A7" w:rsidRPr="00A043AA">
          <w:rPr>
            <w:rStyle w:val="a6"/>
            <w:rFonts w:asciiTheme="minorHAnsi" w:hAnsiTheme="minorHAnsi"/>
            <w:sz w:val="26"/>
          </w:rPr>
          <w:t>http://rnp.fas.gov.ru/</w:t>
        </w:r>
      </w:hyperlink>
      <w:r w:rsidR="00DC1DEB" w:rsidRPr="00A043AA">
        <w:t>;</w:t>
      </w:r>
    </w:p>
    <w:p w:rsidR="0048500E" w:rsidRPr="00A043AA" w:rsidRDefault="0021190D" w:rsidP="00907EF9">
      <w:pPr>
        <w:pStyle w:val="11"/>
      </w:pPr>
      <w:r w:rsidRPr="00A043AA">
        <w:t xml:space="preserve">если </w:t>
      </w:r>
      <w:r w:rsidR="00015474" w:rsidRPr="00A043AA">
        <w:t xml:space="preserve">в отношении </w:t>
      </w:r>
      <w:r w:rsidR="006D7A71" w:rsidRPr="00A043AA">
        <w:t xml:space="preserve">Клиента </w:t>
      </w:r>
      <w:r w:rsidR="00015474" w:rsidRPr="00A043AA">
        <w:t>Портала</w:t>
      </w:r>
      <w:r w:rsidR="0048500E" w:rsidRPr="00A043AA">
        <w:t xml:space="preserve"> введена процедура конкурсного производства</w:t>
      </w:r>
      <w:r w:rsidR="00DC1DEB" w:rsidRPr="00A043AA">
        <w:t>;</w:t>
      </w:r>
    </w:p>
    <w:p w:rsidR="0048500E" w:rsidRPr="00A043AA" w:rsidRDefault="0021190D" w:rsidP="00907EF9">
      <w:pPr>
        <w:pStyle w:val="11"/>
      </w:pPr>
      <w:r w:rsidRPr="00A043AA">
        <w:t xml:space="preserve">в </w:t>
      </w:r>
      <w:r w:rsidR="0048500E" w:rsidRPr="00A043AA">
        <w:t>случае возбуждения в</w:t>
      </w:r>
      <w:r w:rsidR="00015474" w:rsidRPr="00A043AA">
        <w:t xml:space="preserve"> отношении руководства </w:t>
      </w:r>
      <w:r w:rsidR="006D7A71" w:rsidRPr="00A043AA">
        <w:t xml:space="preserve">Клиента </w:t>
      </w:r>
      <w:r w:rsidR="00015474" w:rsidRPr="00A043AA">
        <w:t>Портала</w:t>
      </w:r>
      <w:r w:rsidR="0048500E" w:rsidRPr="00A043AA">
        <w:t xml:space="preserve"> уголовных дел, свя</w:t>
      </w:r>
      <w:r w:rsidR="00015474" w:rsidRPr="00A043AA">
        <w:t xml:space="preserve">занных с деятельностью такого </w:t>
      </w:r>
      <w:r w:rsidR="006D7A71" w:rsidRPr="00A043AA">
        <w:t xml:space="preserve">Клиента </w:t>
      </w:r>
      <w:r w:rsidR="00015474" w:rsidRPr="00A043AA">
        <w:t>на Портале</w:t>
      </w:r>
      <w:r w:rsidR="00DC1DEB" w:rsidRPr="00A043AA">
        <w:t>;</w:t>
      </w:r>
    </w:p>
    <w:p w:rsidR="00290986" w:rsidRPr="00A043AA" w:rsidRDefault="0021190D" w:rsidP="00907EF9">
      <w:pPr>
        <w:pStyle w:val="11"/>
      </w:pPr>
      <w:proofErr w:type="gramStart"/>
      <w:r w:rsidRPr="00A043AA">
        <w:t xml:space="preserve">в </w:t>
      </w:r>
      <w:r w:rsidR="0048500E" w:rsidRPr="00A043AA">
        <w:t xml:space="preserve">случае </w:t>
      </w:r>
      <w:r w:rsidR="00015474" w:rsidRPr="00A043AA">
        <w:t xml:space="preserve">неоднократных жалоб на </w:t>
      </w:r>
      <w:r w:rsidR="006D7A71" w:rsidRPr="00A043AA">
        <w:t xml:space="preserve">Клиента </w:t>
      </w:r>
      <w:r w:rsidR="00015474" w:rsidRPr="00A043AA">
        <w:t>Портала</w:t>
      </w:r>
      <w:r w:rsidR="0048500E" w:rsidRPr="00A043AA">
        <w:t xml:space="preserve"> со стороны </w:t>
      </w:r>
      <w:r w:rsidR="00015474" w:rsidRPr="00A043AA">
        <w:t xml:space="preserve">других </w:t>
      </w:r>
      <w:r w:rsidR="006D7A71" w:rsidRPr="00A043AA">
        <w:t xml:space="preserve">Клиентов </w:t>
      </w:r>
      <w:r w:rsidR="00015474" w:rsidRPr="00A043AA">
        <w:t xml:space="preserve">Портала о неисполнении </w:t>
      </w:r>
      <w:r w:rsidR="0048500E" w:rsidRPr="00A043AA">
        <w:t>принятых на себя обязательств</w:t>
      </w:r>
      <w:proofErr w:type="gramEnd"/>
      <w:r w:rsidR="00015474" w:rsidRPr="00A043AA">
        <w:t>,</w:t>
      </w:r>
      <w:r w:rsidR="0048500E" w:rsidRPr="00A043AA">
        <w:t xml:space="preserve"> возникших в результ</w:t>
      </w:r>
      <w:r w:rsidR="00015474" w:rsidRPr="00A043AA">
        <w:t>ате деятельности на Портале</w:t>
      </w:r>
      <w:r w:rsidR="00F71164" w:rsidRPr="00A043AA">
        <w:t>.</w:t>
      </w:r>
    </w:p>
    <w:p w:rsidR="001D69A7" w:rsidRPr="00A043AA" w:rsidRDefault="00BA7278" w:rsidP="001D69A7">
      <w:pPr>
        <w:pStyle w:val="30"/>
      </w:pPr>
      <w:r w:rsidRPr="00A043AA">
        <w:lastRenderedPageBreak/>
        <w:t xml:space="preserve">Независимо от наличия или отсутствия </w:t>
      </w:r>
      <w:r w:rsidR="00BC46E3" w:rsidRPr="00A043AA">
        <w:t>основани</w:t>
      </w:r>
      <w:r w:rsidRPr="00A043AA">
        <w:t>й</w:t>
      </w:r>
      <w:r w:rsidR="00F71164" w:rsidRPr="00A043AA">
        <w:t>,</w:t>
      </w:r>
      <w:r w:rsidRPr="00A043AA">
        <w:t xml:space="preserve"> указанных</w:t>
      </w:r>
      <w:r w:rsidR="00BC46E3" w:rsidRPr="00A043AA">
        <w:t xml:space="preserve"> в п.4.1.5. настоящего Регламента, Оператор вправе отключ</w:t>
      </w:r>
      <w:r w:rsidR="00F71164" w:rsidRPr="00A043AA">
        <w:t>и</w:t>
      </w:r>
      <w:r w:rsidR="00BC46E3" w:rsidRPr="00A043AA">
        <w:t xml:space="preserve">ть Клиента от работы на Портале в одностороннем порядке (отказаться от исполнения договора) и/или отменить опубликованную Клиентом процедуру (удалить размещённое Клиентом извещение о проведении процедуры) </w:t>
      </w:r>
      <w:r w:rsidR="001D69A7" w:rsidRPr="00A043AA">
        <w:t>при одновременном наличии следующих условий:</w:t>
      </w:r>
    </w:p>
    <w:p w:rsidR="001D69A7" w:rsidRPr="00A043AA" w:rsidRDefault="001D69A7" w:rsidP="00D14B84">
      <w:pPr>
        <w:pStyle w:val="11"/>
      </w:pPr>
      <w:r w:rsidRPr="00A043AA">
        <w:t xml:space="preserve">в извещении содержится информация о необходимости внесения Участниками денежного обеспечения </w:t>
      </w:r>
      <w:r w:rsidR="0021335D" w:rsidRPr="00A043AA">
        <w:t>для участия</w:t>
      </w:r>
      <w:r w:rsidRPr="00A043AA">
        <w:t xml:space="preserve"> в процедуре или обеспечения исполнения договора;</w:t>
      </w:r>
    </w:p>
    <w:p w:rsidR="001D69A7" w:rsidRPr="00A043AA" w:rsidRDefault="001D69A7" w:rsidP="00BD5684">
      <w:pPr>
        <w:pStyle w:val="11"/>
      </w:pPr>
      <w:r w:rsidRPr="00A043AA">
        <w:t>принимаемые в качестве обеспечения денежные средства должны быть переведены Участниками на банковский счёт Организатора процедуры</w:t>
      </w:r>
      <w:r w:rsidRPr="00A043AA">
        <w:rPr>
          <w:rStyle w:val="af3"/>
        </w:rPr>
        <w:footnoteReference w:id="1"/>
      </w:r>
      <w:r w:rsidRPr="00A043AA">
        <w:t>;</w:t>
      </w:r>
    </w:p>
    <w:p w:rsidR="001D69A7" w:rsidRPr="00A043AA" w:rsidRDefault="001D69A7" w:rsidP="00450716">
      <w:pPr>
        <w:pStyle w:val="11"/>
      </w:pPr>
      <w:r w:rsidRPr="00A043AA">
        <w:t xml:space="preserve">Оператор Портала, основываясь на данных Единого государственного реестра юридических лиц, делает вывод о </w:t>
      </w:r>
      <w:r w:rsidR="00BA7278" w:rsidRPr="00A043AA">
        <w:t>неблагонадёжности</w:t>
      </w:r>
      <w:r w:rsidRPr="00A043AA">
        <w:t xml:space="preserve"> Организатора процедуры. При этом указанный вывод Оператора Портала может не опираться на </w:t>
      </w:r>
      <w:r w:rsidR="00602636">
        <w:t xml:space="preserve">какую-либо </w:t>
      </w:r>
      <w:r w:rsidRPr="00A043AA">
        <w:t xml:space="preserve">определённую методику или однозначные критерии оценки. </w:t>
      </w:r>
    </w:p>
    <w:p w:rsidR="001D69A7" w:rsidRPr="00A043AA" w:rsidRDefault="001D69A7" w:rsidP="001D69A7">
      <w:pPr>
        <w:pStyle w:val="afa"/>
        <w:spacing w:before="0"/>
        <w:ind w:left="1276"/>
      </w:pPr>
      <w:r w:rsidRPr="00A043AA">
        <w:t>Такими критериями могут быть, в том числе:</w:t>
      </w:r>
    </w:p>
    <w:p w:rsidR="001D69A7" w:rsidRPr="00A043AA" w:rsidRDefault="001D69A7" w:rsidP="00D14B84">
      <w:pPr>
        <w:pStyle w:val="2"/>
      </w:pPr>
      <w:r w:rsidRPr="00A043AA">
        <w:t xml:space="preserve">осуществление сбора сумм обеспечения на счёт Организатора </w:t>
      </w:r>
      <w:r w:rsidR="0021335D" w:rsidRPr="00A043AA">
        <w:t>процедуры, а не на счёт О</w:t>
      </w:r>
      <w:r w:rsidRPr="00A043AA">
        <w:t xml:space="preserve">ператора площадки (за исключением секции </w:t>
      </w:r>
      <w:r w:rsidR="000E347D" w:rsidRPr="00A043AA">
        <w:t xml:space="preserve">«Закупки </w:t>
      </w:r>
      <w:proofErr w:type="spellStart"/>
      <w:r w:rsidR="000E347D" w:rsidRPr="00A043AA">
        <w:t>Росатом</w:t>
      </w:r>
      <w:proofErr w:type="spellEnd"/>
      <w:r w:rsidR="000E347D" w:rsidRPr="00A043AA">
        <w:t>»</w:t>
      </w:r>
      <w:r w:rsidRPr="00A043AA">
        <w:t>);</w:t>
      </w:r>
    </w:p>
    <w:p w:rsidR="001D69A7" w:rsidRPr="00A043AA" w:rsidRDefault="001D69A7" w:rsidP="00D14B84">
      <w:pPr>
        <w:pStyle w:val="2"/>
      </w:pPr>
      <w:r w:rsidRPr="00A043AA">
        <w:t xml:space="preserve">осуществление </w:t>
      </w:r>
      <w:proofErr w:type="gramStart"/>
      <w:r w:rsidRPr="00A043AA">
        <w:t>сбора сумм обеспечения исполнения договора</w:t>
      </w:r>
      <w:proofErr w:type="gramEnd"/>
      <w:r w:rsidRPr="00A043AA">
        <w:t xml:space="preserve"> на счёт Организатора при условии, что Организатор осуществляет закупку, а</w:t>
      </w:r>
      <w:r w:rsidRPr="00A043AA">
        <w:rPr>
          <w:lang w:val="en-US"/>
        </w:rPr>
        <w:t> </w:t>
      </w:r>
      <w:r w:rsidRPr="00A043AA">
        <w:t>не</w:t>
      </w:r>
      <w:r w:rsidRPr="00A043AA">
        <w:rPr>
          <w:lang w:val="en-US"/>
        </w:rPr>
        <w:t> </w:t>
      </w:r>
      <w:r w:rsidRPr="00A043AA">
        <w:t>процедуру на продажу;</w:t>
      </w:r>
    </w:p>
    <w:p w:rsidR="001D69A7" w:rsidRPr="00A043AA" w:rsidRDefault="001D69A7" w:rsidP="00450716">
      <w:pPr>
        <w:pStyle w:val="2"/>
      </w:pPr>
      <w:r w:rsidRPr="00A043AA">
        <w:t>незначительный срок регистрации юридического лица или</w:t>
      </w:r>
      <w:r w:rsidRPr="00A043AA">
        <w:rPr>
          <w:lang w:val="en-US"/>
        </w:rPr>
        <w:t> </w:t>
      </w:r>
      <w:r w:rsidRPr="00A043AA">
        <w:t>незначительный срок после смены единственного Участника;</w:t>
      </w:r>
    </w:p>
    <w:p w:rsidR="001D69A7" w:rsidRPr="00A043AA" w:rsidRDefault="001D69A7" w:rsidP="00450716">
      <w:pPr>
        <w:pStyle w:val="2"/>
      </w:pPr>
      <w:r w:rsidRPr="00A043AA">
        <w:t>директор или Участник юридического лица, являющегося Организатором процедуры, являются директорами большого количества других организаций и/или являются Участниками таких организаций.</w:t>
      </w:r>
    </w:p>
    <w:p w:rsidR="00017447" w:rsidRPr="00A043AA" w:rsidRDefault="00017447" w:rsidP="00CC67CE">
      <w:pPr>
        <w:pStyle w:val="30"/>
      </w:pPr>
      <w:proofErr w:type="gramStart"/>
      <w:r w:rsidRPr="00A043AA">
        <w:t>Удалить (заблокировать)</w:t>
      </w:r>
      <w:r w:rsidR="00DC5CD0" w:rsidRPr="00A043AA">
        <w:t xml:space="preserve"> направленную Клиентом Портала заявку </w:t>
      </w:r>
      <w:r w:rsidR="00A2039E" w:rsidRPr="00A043AA">
        <w:t xml:space="preserve"> или ценовое </w:t>
      </w:r>
      <w:r w:rsidR="00DC5CD0" w:rsidRPr="00A043AA">
        <w:t>п</w:t>
      </w:r>
      <w:r w:rsidRPr="00A043AA">
        <w:t xml:space="preserve">редложение на участие в процедуре в случае, если </w:t>
      </w:r>
      <w:r w:rsidR="00A2039E" w:rsidRPr="00A043AA">
        <w:t xml:space="preserve">такая </w:t>
      </w:r>
      <w:r w:rsidRPr="00A043AA">
        <w:t>заявка</w:t>
      </w:r>
      <w:r w:rsidR="00A2039E" w:rsidRPr="00A043AA">
        <w:t xml:space="preserve"> или ценовое предложение</w:t>
      </w:r>
      <w:r w:rsidRPr="00A043AA">
        <w:t xml:space="preserve"> на участие в процедуре </w:t>
      </w:r>
      <w:r w:rsidR="008055E1" w:rsidRPr="00A043AA">
        <w:t xml:space="preserve">поданы </w:t>
      </w:r>
      <w:r w:rsidR="00DC5CD0" w:rsidRPr="00A043AA">
        <w:t>Клиентом</w:t>
      </w:r>
      <w:r w:rsidRPr="00A043AA">
        <w:t>, работающим по тарифу «Малая закупка»</w:t>
      </w:r>
      <w:r w:rsidRPr="00A043AA">
        <w:rPr>
          <w:rStyle w:val="af3"/>
          <w:rFonts w:cs="Arial"/>
        </w:rPr>
        <w:footnoteReference w:id="2"/>
      </w:r>
      <w:r w:rsidRPr="00A043AA">
        <w:t xml:space="preserve">, и при этом ценовое предложение </w:t>
      </w:r>
      <w:r w:rsidR="00DC5CD0" w:rsidRPr="00A043AA">
        <w:t>Клиента</w:t>
      </w:r>
      <w:r w:rsidRPr="00A043AA">
        <w:t xml:space="preserve"> по сумме всех позиций (сумма стоимостей всех позиций), указанных в такой заявке</w:t>
      </w:r>
      <w:r w:rsidR="00CC67CE" w:rsidRPr="00A043AA">
        <w:t xml:space="preserve"> (в том числе в </w:t>
      </w:r>
      <w:r w:rsidR="00CC67CE" w:rsidRPr="00A043AA">
        <w:lastRenderedPageBreak/>
        <w:t>приложенных к такой заявке документах)</w:t>
      </w:r>
      <w:r w:rsidRPr="00A043AA">
        <w:t>, превышает</w:t>
      </w:r>
      <w:proofErr w:type="gramEnd"/>
      <w:r w:rsidRPr="00A043AA">
        <w:t xml:space="preserve"> </w:t>
      </w:r>
      <w:r w:rsidR="008055E1" w:rsidRPr="00A043AA">
        <w:t>начальную цену</w:t>
      </w:r>
      <w:r w:rsidR="004D37F1" w:rsidRPr="00A043AA">
        <w:t>,</w:t>
      </w:r>
      <w:r w:rsidR="008055E1" w:rsidRPr="00A043AA">
        <w:t xml:space="preserve"> указанную в тарифе «Малая закупка»</w:t>
      </w:r>
      <w:r w:rsidR="004D37F1" w:rsidRPr="00A043AA">
        <w:t>,</w:t>
      </w:r>
      <w:r w:rsidR="008055E1" w:rsidRPr="00A043AA">
        <w:t xml:space="preserve"> по которому работает Клиент</w:t>
      </w:r>
      <w:r w:rsidRPr="00A043AA">
        <w:t>.</w:t>
      </w:r>
    </w:p>
    <w:p w:rsidR="00265426" w:rsidRPr="00A043AA" w:rsidRDefault="00024742" w:rsidP="00504396">
      <w:pPr>
        <w:pStyle w:val="30"/>
      </w:pPr>
      <w:r w:rsidRPr="00A043AA">
        <w:t>У</w:t>
      </w:r>
      <w:r w:rsidR="00265426" w:rsidRPr="00A043AA">
        <w:t xml:space="preserve">станавливать стоимость </w:t>
      </w:r>
      <w:r w:rsidR="00602636">
        <w:t>использования Программы</w:t>
      </w:r>
      <w:r w:rsidR="00265426" w:rsidRPr="00A043AA">
        <w:t>.</w:t>
      </w:r>
    </w:p>
    <w:p w:rsidR="00265426" w:rsidRPr="00A043AA" w:rsidRDefault="00024742" w:rsidP="00504396">
      <w:pPr>
        <w:pStyle w:val="30"/>
      </w:pPr>
      <w:r w:rsidRPr="00A043AA">
        <w:t>В</w:t>
      </w:r>
      <w:r w:rsidR="005C5DB4" w:rsidRPr="00A043AA">
        <w:t xml:space="preserve">зимать с </w:t>
      </w:r>
      <w:r w:rsidR="0075118A">
        <w:t>У</w:t>
      </w:r>
      <w:r w:rsidR="00602636" w:rsidRPr="00A043AA">
        <w:t xml:space="preserve">частников </w:t>
      </w:r>
      <w:r w:rsidR="00602636">
        <w:t xml:space="preserve">и </w:t>
      </w:r>
      <w:r w:rsidR="0075118A">
        <w:t>О</w:t>
      </w:r>
      <w:r w:rsidR="00602636">
        <w:t xml:space="preserve">рганизаторов </w:t>
      </w:r>
      <w:r w:rsidR="002A39E6">
        <w:t xml:space="preserve">электронных процедур </w:t>
      </w:r>
      <w:r w:rsidR="00C30E67" w:rsidRPr="00A043AA">
        <w:t>плату за</w:t>
      </w:r>
      <w:r w:rsidR="002A39E6">
        <w:t> </w:t>
      </w:r>
      <w:r w:rsidR="00C30E67" w:rsidRPr="00A043AA">
        <w:t>использование программы для ЭВМ</w:t>
      </w:r>
      <w:r w:rsidR="00265426" w:rsidRPr="00A043AA">
        <w:t xml:space="preserve"> </w:t>
      </w:r>
      <w:r w:rsidR="009F5120">
        <w:t>«</w:t>
      </w:r>
      <w:r w:rsidR="003B6224" w:rsidRPr="00A043AA">
        <w:t>Программный комплекс системы электронных торгов</w:t>
      </w:r>
      <w:r w:rsidR="00F100F9" w:rsidRPr="00A043AA">
        <w:t xml:space="preserve"> Фабрикант 2.0</w:t>
      </w:r>
      <w:r w:rsidR="009F5120">
        <w:t>»</w:t>
      </w:r>
      <w:r w:rsidR="003B6224" w:rsidRPr="00A043AA">
        <w:t xml:space="preserve"> </w:t>
      </w:r>
      <w:r w:rsidR="00265426" w:rsidRPr="00A043AA">
        <w:t>согласно действующим тарифным планам.</w:t>
      </w:r>
    </w:p>
    <w:p w:rsidR="00265426" w:rsidRPr="00A043AA" w:rsidRDefault="00024742" w:rsidP="00504396">
      <w:pPr>
        <w:pStyle w:val="30"/>
      </w:pPr>
      <w:r w:rsidRPr="00A043AA">
        <w:t>В</w:t>
      </w:r>
      <w:r w:rsidR="00265426" w:rsidRPr="00A043AA">
        <w:t>носить любые изменения в функционал Портала.</w:t>
      </w:r>
    </w:p>
    <w:p w:rsidR="00265426" w:rsidRPr="00A043AA" w:rsidRDefault="00024742" w:rsidP="00504396">
      <w:pPr>
        <w:pStyle w:val="30"/>
      </w:pPr>
      <w:r w:rsidRPr="00A043AA">
        <w:t>И</w:t>
      </w:r>
      <w:r w:rsidR="00265426" w:rsidRPr="00A043AA">
        <w:t xml:space="preserve">спользовать наименование </w:t>
      </w:r>
      <w:r w:rsidR="006D7A71" w:rsidRPr="00A043AA">
        <w:t>Клие</w:t>
      </w:r>
      <w:r w:rsidR="00486DDB" w:rsidRPr="00A043AA">
        <w:t>н</w:t>
      </w:r>
      <w:r w:rsidR="006D7A71" w:rsidRPr="00A043AA">
        <w:t>та</w:t>
      </w:r>
      <w:r w:rsidR="00265426" w:rsidRPr="00A043AA">
        <w:t xml:space="preserve"> По</w:t>
      </w:r>
      <w:r w:rsidR="00621E46" w:rsidRPr="00A043AA">
        <w:t>ртала в списке клиентов, размещё</w:t>
      </w:r>
      <w:r w:rsidR="00265426" w:rsidRPr="00A043AA">
        <w:t xml:space="preserve">нном в открытой части Портала, а также размещать информацию на Портале о сотрудничестве с </w:t>
      </w:r>
      <w:r w:rsidR="006D7A71" w:rsidRPr="00A043AA">
        <w:t>Клиентом</w:t>
      </w:r>
      <w:r w:rsidR="00265426" w:rsidRPr="00A043AA">
        <w:t xml:space="preserve"> Портала.</w:t>
      </w:r>
    </w:p>
    <w:p w:rsidR="00A17668" w:rsidRPr="00A043AA" w:rsidRDefault="00024742" w:rsidP="00AF0947">
      <w:pPr>
        <w:pStyle w:val="30"/>
      </w:pPr>
      <w:r w:rsidRPr="00A043AA">
        <w:t>П</w:t>
      </w:r>
      <w:r w:rsidR="00AF0947" w:rsidRPr="00A043AA">
        <w:t xml:space="preserve">редоставлять доступ к Порталу по акции без взимания платы (безвозмездный доступ) </w:t>
      </w:r>
      <w:r w:rsidR="006D7A71" w:rsidRPr="00A043AA">
        <w:t>Клиентам</w:t>
      </w:r>
      <w:r w:rsidR="00280C29" w:rsidRPr="00A043AA">
        <w:t xml:space="preserve"> Портала, которые подпадают под </w:t>
      </w:r>
      <w:r w:rsidR="00AF0947" w:rsidRPr="00A043AA">
        <w:t>условия акции. Условия акции оп</w:t>
      </w:r>
      <w:r w:rsidR="00280C29" w:rsidRPr="00A043AA">
        <w:t>ределяются Оператором Портала в </w:t>
      </w:r>
      <w:r w:rsidR="00AF0947" w:rsidRPr="00A043AA">
        <w:t xml:space="preserve">размещаемых на Портале информационных формах или сообщаются </w:t>
      </w:r>
      <w:r w:rsidR="006D7A71" w:rsidRPr="00A043AA">
        <w:t>Клиентам</w:t>
      </w:r>
      <w:r w:rsidR="00AF0947" w:rsidRPr="00A043AA">
        <w:t xml:space="preserve"> Портала в устном порядке.</w:t>
      </w:r>
    </w:p>
    <w:p w:rsidR="00A17668" w:rsidRPr="00A043AA" w:rsidRDefault="00024742" w:rsidP="00AF0947">
      <w:pPr>
        <w:pStyle w:val="30"/>
      </w:pPr>
      <w:r w:rsidRPr="00A043AA">
        <w:t>В</w:t>
      </w:r>
      <w:r w:rsidR="00AF0947" w:rsidRPr="00A043AA">
        <w:t xml:space="preserve"> любое время в одностороннем порядке отменить </w:t>
      </w:r>
      <w:r w:rsidR="006D7A71" w:rsidRPr="00A043AA">
        <w:t>Клиенту</w:t>
      </w:r>
      <w:r w:rsidR="00AF0947" w:rsidRPr="00A043AA">
        <w:t xml:space="preserve"> Портала безвозмездный доступ к Порталу независимо от наличия у </w:t>
      </w:r>
      <w:r w:rsidR="006D7A71" w:rsidRPr="00A043AA">
        <w:t>Клиента</w:t>
      </w:r>
      <w:r w:rsidR="00AF0947" w:rsidRPr="00A043AA">
        <w:t xml:space="preserve"> Портала организованных им процед</w:t>
      </w:r>
      <w:r w:rsidR="0075118A">
        <w:t>ур или его участия в </w:t>
      </w:r>
      <w:r w:rsidR="00AF0947" w:rsidRPr="00A043AA">
        <w:t xml:space="preserve"> процедурах, организованных другими </w:t>
      </w:r>
      <w:r w:rsidR="006D7A71" w:rsidRPr="00A043AA">
        <w:t>Клиентами</w:t>
      </w:r>
      <w:r w:rsidR="00AF0947" w:rsidRPr="00A043AA">
        <w:t xml:space="preserve"> Портала.</w:t>
      </w:r>
    </w:p>
    <w:p w:rsidR="00AF0947" w:rsidRPr="00A043AA" w:rsidRDefault="00024742" w:rsidP="00AF0947">
      <w:pPr>
        <w:pStyle w:val="30"/>
      </w:pPr>
      <w:r w:rsidRPr="00A043AA">
        <w:t>Р</w:t>
      </w:r>
      <w:r w:rsidR="00AF0947" w:rsidRPr="00A043AA">
        <w:t xml:space="preserve">азмещать в процедурах, </w:t>
      </w:r>
      <w:r w:rsidR="00C65BEA">
        <w:t xml:space="preserve">в которых предусмотрено внесение сумм обеспечения </w:t>
      </w:r>
      <w:r w:rsidR="00280C29" w:rsidRPr="00A043AA">
        <w:t>на </w:t>
      </w:r>
      <w:r w:rsidR="00AF0947" w:rsidRPr="00A043AA">
        <w:t xml:space="preserve">банковский счёт </w:t>
      </w:r>
      <w:r w:rsidR="007E2F0F" w:rsidRPr="00A043AA">
        <w:t>Организатор</w:t>
      </w:r>
      <w:r w:rsidR="00AF0947" w:rsidRPr="00A043AA">
        <w:t xml:space="preserve">а торговой процедуры, информацию о том, что Оператор Портала не несёт ответственность за исполнение </w:t>
      </w:r>
      <w:r w:rsidR="007E2F0F" w:rsidRPr="00A043AA">
        <w:t>Организатор</w:t>
      </w:r>
      <w:r w:rsidR="00AF0947" w:rsidRPr="00A043AA">
        <w:t>ом процедуры обязанности по возврату суммы обеспечения.</w:t>
      </w:r>
    </w:p>
    <w:p w:rsidR="00265426" w:rsidRPr="00A043AA" w:rsidRDefault="00265426" w:rsidP="00504396">
      <w:pPr>
        <w:pStyle w:val="30"/>
      </w:pPr>
      <w:r w:rsidRPr="00A043AA">
        <w:t xml:space="preserve">Иные права Оператора Портала </w:t>
      </w:r>
      <w:r w:rsidR="00296653" w:rsidRPr="00A043AA">
        <w:t>описаны</w:t>
      </w:r>
      <w:r w:rsidRPr="00A043AA">
        <w:t xml:space="preserve"> в других разделах настоящего Регламента.</w:t>
      </w:r>
    </w:p>
    <w:p w:rsidR="00265426" w:rsidRPr="00A043AA" w:rsidRDefault="00902D18" w:rsidP="005B660C">
      <w:pPr>
        <w:pStyle w:val="31"/>
      </w:pPr>
      <w:r>
        <w:t>Оператор</w:t>
      </w:r>
      <w:r w:rsidR="00265426" w:rsidRPr="00A043AA">
        <w:t xml:space="preserve"> Портала</w:t>
      </w:r>
      <w:r w:rsidR="0010563A" w:rsidRPr="00A043AA">
        <w:t xml:space="preserve"> обязан:</w:t>
      </w:r>
    </w:p>
    <w:p w:rsidR="00265426" w:rsidRPr="00A043AA" w:rsidRDefault="00602636" w:rsidP="00504396">
      <w:pPr>
        <w:pStyle w:val="30"/>
      </w:pPr>
      <w:r>
        <w:t>В соответствии с тарифными планами, о</w:t>
      </w:r>
      <w:r w:rsidR="004954D3" w:rsidRPr="00A043AA">
        <w:t xml:space="preserve">беспечить </w:t>
      </w:r>
      <w:r w:rsidR="0010563A" w:rsidRPr="00A043AA">
        <w:t>Клиентам</w:t>
      </w:r>
      <w:r w:rsidR="00265426" w:rsidRPr="00A043AA">
        <w:t xml:space="preserve"> Портала</w:t>
      </w:r>
      <w:r w:rsidR="00131060" w:rsidRPr="00A043AA">
        <w:t xml:space="preserve"> круглосуточный</w:t>
      </w:r>
      <w:r w:rsidR="008C3B37" w:rsidRPr="00A043AA">
        <w:t>, бесперебойный</w:t>
      </w:r>
      <w:r w:rsidR="004954D3" w:rsidRPr="00A043AA">
        <w:t xml:space="preserve"> </w:t>
      </w:r>
      <w:r w:rsidR="00280C29" w:rsidRPr="00A043AA">
        <w:t>доступ к</w:t>
      </w:r>
      <w:r w:rsidR="00280C29" w:rsidRPr="00A043AA">
        <w:rPr>
          <w:lang w:val="en-US"/>
        </w:rPr>
        <w:t> </w:t>
      </w:r>
      <w:r w:rsidR="007D143A" w:rsidRPr="00A043AA">
        <w:t>информационным ресурсам, размещё</w:t>
      </w:r>
      <w:r w:rsidR="00265426" w:rsidRPr="00A043AA">
        <w:t>нным в информационных Базах данных Оператора Портала.</w:t>
      </w:r>
    </w:p>
    <w:p w:rsidR="00265426" w:rsidRPr="00A043AA" w:rsidRDefault="00602636" w:rsidP="00504396">
      <w:pPr>
        <w:pStyle w:val="30"/>
      </w:pPr>
      <w:r>
        <w:t>В соответствии с тарифными планами, о</w:t>
      </w:r>
      <w:r w:rsidR="00265426" w:rsidRPr="00A043AA">
        <w:t xml:space="preserve">беспечить техническую возможность размещения информации </w:t>
      </w:r>
      <w:r w:rsidR="0010563A" w:rsidRPr="00A043AA">
        <w:t>Клиентом</w:t>
      </w:r>
      <w:r w:rsidR="00265426" w:rsidRPr="00A043AA">
        <w:t xml:space="preserve"> Портала в Базах данных Портала в качестве продавца и (или) покупателя имущества, товаров, работ, услуг.</w:t>
      </w:r>
    </w:p>
    <w:p w:rsidR="00265426" w:rsidRPr="00A043AA" w:rsidRDefault="00602636" w:rsidP="00504396">
      <w:pPr>
        <w:pStyle w:val="30"/>
      </w:pPr>
      <w:r>
        <w:t>В соответствии с тарифными планами, о</w:t>
      </w:r>
      <w:r w:rsidR="00265426" w:rsidRPr="00A043AA">
        <w:t xml:space="preserve">беспечить </w:t>
      </w:r>
      <w:r w:rsidR="0010563A" w:rsidRPr="00A043AA">
        <w:t>Клиенту</w:t>
      </w:r>
      <w:r w:rsidR="00265426" w:rsidRPr="00A043AA">
        <w:t xml:space="preserve"> Портала технич</w:t>
      </w:r>
      <w:r w:rsidR="00280C29" w:rsidRPr="00A043AA">
        <w:t>ескую возможность организации и</w:t>
      </w:r>
      <w:r w:rsidR="00280C29" w:rsidRPr="00A043AA">
        <w:rPr>
          <w:lang w:val="en-US"/>
        </w:rPr>
        <w:t> </w:t>
      </w:r>
      <w:r w:rsidR="00265426" w:rsidRPr="00A043AA">
        <w:t>проведения на Портале всех видов процедур</w:t>
      </w:r>
      <w:r w:rsidR="00B148AD" w:rsidRPr="00A043AA">
        <w:t>.</w:t>
      </w:r>
    </w:p>
    <w:p w:rsidR="00265426" w:rsidRPr="00A043AA" w:rsidRDefault="00602636" w:rsidP="00504396">
      <w:pPr>
        <w:pStyle w:val="30"/>
      </w:pPr>
      <w:r>
        <w:lastRenderedPageBreak/>
        <w:t>В соответствии с тарифными планами, о</w:t>
      </w:r>
      <w:r w:rsidR="00265426" w:rsidRPr="00A043AA">
        <w:t xml:space="preserve">беспечить </w:t>
      </w:r>
      <w:r w:rsidR="0010563A" w:rsidRPr="00A043AA">
        <w:t xml:space="preserve">Клиенту </w:t>
      </w:r>
      <w:r w:rsidR="00265426" w:rsidRPr="00A043AA">
        <w:t xml:space="preserve">Портала техническую возможность принимать участие во всех видах процедур, организованных и проводимых другими </w:t>
      </w:r>
      <w:r w:rsidR="0010563A" w:rsidRPr="00A043AA">
        <w:t>Клиентами</w:t>
      </w:r>
      <w:r w:rsidR="00265426" w:rsidRPr="00A043AA">
        <w:t xml:space="preserve"> Портала</w:t>
      </w:r>
      <w:r w:rsidR="00B148AD" w:rsidRPr="00A043AA">
        <w:t>.</w:t>
      </w:r>
    </w:p>
    <w:p w:rsidR="004954D3" w:rsidRPr="00A043AA" w:rsidRDefault="004954D3" w:rsidP="00504396">
      <w:pPr>
        <w:pStyle w:val="30"/>
      </w:pPr>
      <w:r w:rsidRPr="00A043AA">
        <w:t xml:space="preserve">Обеспечить непрерывность проведения </w:t>
      </w:r>
      <w:r w:rsidR="00602636">
        <w:t>процедур</w:t>
      </w:r>
      <w:r w:rsidRPr="00A043AA">
        <w:t>, функционирования программных и технических средств, используемых для проведения процедур</w:t>
      </w:r>
      <w:r w:rsidR="00907EF9">
        <w:t>,</w:t>
      </w:r>
      <w:r w:rsidRPr="00A043AA">
        <w:t xml:space="preserve"> в соответствии с требованиями законодательства РФ.</w:t>
      </w:r>
    </w:p>
    <w:p w:rsidR="00265426" w:rsidRPr="00A043AA" w:rsidRDefault="00081756" w:rsidP="00907EF9">
      <w:pPr>
        <w:pStyle w:val="30"/>
      </w:pPr>
      <w:r w:rsidRPr="00A043AA">
        <w:t>Обеспечить хранение в электронной форме</w:t>
      </w:r>
      <w:r w:rsidR="00BA0AAB" w:rsidRPr="00A043AA">
        <w:t xml:space="preserve"> всех необходимых</w:t>
      </w:r>
      <w:r w:rsidRPr="00A043AA">
        <w:t xml:space="preserve"> документов в течение десяти лет с </w:t>
      </w:r>
      <w:r w:rsidR="00BE2674" w:rsidRPr="00A043AA">
        <w:t>момента</w:t>
      </w:r>
      <w:r w:rsidRPr="00A043AA">
        <w:t xml:space="preserve"> утверждения протокола о результатах проведения </w:t>
      </w:r>
      <w:r w:rsidR="00907EF9">
        <w:t>торгов.</w:t>
      </w:r>
    </w:p>
    <w:p w:rsidR="00A17668" w:rsidRPr="00A043AA" w:rsidRDefault="00265426" w:rsidP="009D18D8">
      <w:pPr>
        <w:pStyle w:val="3"/>
      </w:pPr>
      <w:bookmarkStart w:id="210" w:name="_Toc293992405"/>
      <w:bookmarkStart w:id="211" w:name="_Toc301952766"/>
      <w:bookmarkStart w:id="212" w:name="_Toc517174146"/>
      <w:r w:rsidRPr="00A043AA">
        <w:t xml:space="preserve">Права и обязанности </w:t>
      </w:r>
      <w:r w:rsidR="0010563A" w:rsidRPr="00A043AA">
        <w:t>Клиентов</w:t>
      </w:r>
      <w:r w:rsidRPr="00A043AA">
        <w:t xml:space="preserve"> Портала</w:t>
      </w:r>
      <w:bookmarkEnd w:id="210"/>
      <w:bookmarkEnd w:id="211"/>
      <w:bookmarkEnd w:id="212"/>
    </w:p>
    <w:p w:rsidR="00265426" w:rsidRPr="00A043AA" w:rsidRDefault="0010563A" w:rsidP="005B660C">
      <w:pPr>
        <w:pStyle w:val="31"/>
      </w:pPr>
      <w:r w:rsidRPr="00A043AA">
        <w:t>Клиент</w:t>
      </w:r>
      <w:r w:rsidR="00265426" w:rsidRPr="00A043AA">
        <w:t xml:space="preserve"> Портала вправе:</w:t>
      </w:r>
    </w:p>
    <w:p w:rsidR="00265426" w:rsidRPr="00A043AA" w:rsidRDefault="00B32A5A" w:rsidP="00504396">
      <w:pPr>
        <w:pStyle w:val="30"/>
      </w:pPr>
      <w:r w:rsidRPr="00A043AA">
        <w:t>И</w:t>
      </w:r>
      <w:r w:rsidR="00265426" w:rsidRPr="00A043AA">
        <w:t>зменять информацию о себе, а также о предоставляемых и (или) потребляемых им товарах, работах и услугах.</w:t>
      </w:r>
    </w:p>
    <w:p w:rsidR="00265426" w:rsidRPr="00A043AA" w:rsidRDefault="00602636" w:rsidP="00504396">
      <w:pPr>
        <w:pStyle w:val="30"/>
      </w:pPr>
      <w:r>
        <w:t xml:space="preserve">В соответствии с тарифными планами, </w:t>
      </w:r>
      <w:r w:rsidR="00265426" w:rsidRPr="00A043AA">
        <w:t xml:space="preserve">участвовать в неограниченном количестве электронных процедур как в качестве </w:t>
      </w:r>
      <w:r w:rsidR="007E2F0F" w:rsidRPr="00A043AA">
        <w:t>Организатор</w:t>
      </w:r>
      <w:r w:rsidR="00280C29" w:rsidRPr="00A043AA">
        <w:t>а таких процедур (при</w:t>
      </w:r>
      <w:r w:rsidR="00280C29" w:rsidRPr="00A043AA">
        <w:rPr>
          <w:lang w:val="en-US"/>
        </w:rPr>
        <w:t> </w:t>
      </w:r>
      <w:r w:rsidR="00265426" w:rsidRPr="00A043AA">
        <w:t xml:space="preserve">проведении собственной </w:t>
      </w:r>
      <w:r w:rsidR="005C5DB4" w:rsidRPr="00A043AA">
        <w:t>процедуры), так и в качестве У</w:t>
      </w:r>
      <w:r w:rsidR="00265426" w:rsidRPr="00A043AA">
        <w:t xml:space="preserve">частника в процедурах, организованных другими </w:t>
      </w:r>
      <w:r w:rsidR="00024742" w:rsidRPr="00A043AA">
        <w:t>Клиентами</w:t>
      </w:r>
      <w:r w:rsidR="00265426" w:rsidRPr="00A043AA">
        <w:t xml:space="preserve"> Портала.</w:t>
      </w:r>
    </w:p>
    <w:p w:rsidR="00957E0C" w:rsidRPr="00A043AA" w:rsidRDefault="00B32A5A" w:rsidP="00504396">
      <w:pPr>
        <w:pStyle w:val="30"/>
      </w:pPr>
      <w:r w:rsidRPr="00A043AA">
        <w:t>Для</w:t>
      </w:r>
      <w:r w:rsidR="00957E0C" w:rsidRPr="00A043AA">
        <w:t xml:space="preserve"> более эффективного проведения торгов приглашать традиционных поставщиков с помощью электронной по</w:t>
      </w:r>
      <w:r w:rsidR="00CA7FC3" w:rsidRPr="00A043AA">
        <w:t>чты через интерфейс Портала</w:t>
      </w:r>
      <w:r w:rsidR="00957E0C" w:rsidRPr="00A043AA">
        <w:t xml:space="preserve"> (</w:t>
      </w:r>
      <w:r w:rsidRPr="00A043AA">
        <w:t xml:space="preserve">данный </w:t>
      </w:r>
      <w:r w:rsidR="00957E0C" w:rsidRPr="00A043AA">
        <w:t>функцион</w:t>
      </w:r>
      <w:r w:rsidR="00C5750F" w:rsidRPr="00A043AA">
        <w:t>ал доступен на странице</w:t>
      </w:r>
      <w:r w:rsidR="00024742" w:rsidRPr="00A043AA">
        <w:t>,</w:t>
      </w:r>
      <w:r w:rsidR="00C5750F" w:rsidRPr="00A043AA">
        <w:t xml:space="preserve"> </w:t>
      </w:r>
      <w:r w:rsidR="009755C6" w:rsidRPr="00A043AA">
        <w:t>открывающейся</w:t>
      </w:r>
      <w:r w:rsidR="00957E0C" w:rsidRPr="00A043AA">
        <w:t xml:space="preserve"> после нажатия на ссылку "Пригласить на торги по </w:t>
      </w:r>
      <w:proofErr w:type="spellStart"/>
      <w:r w:rsidR="00957E0C" w:rsidRPr="00A043AA">
        <w:t>e-mail</w:t>
      </w:r>
      <w:proofErr w:type="spellEnd"/>
      <w:r w:rsidR="00957E0C" w:rsidRPr="00A043AA">
        <w:t>").</w:t>
      </w:r>
    </w:p>
    <w:p w:rsidR="00265426" w:rsidRPr="00A043AA" w:rsidRDefault="00265426" w:rsidP="00504396">
      <w:pPr>
        <w:pStyle w:val="30"/>
      </w:pPr>
      <w:r w:rsidRPr="00A043AA">
        <w:t xml:space="preserve">Переходить с одного </w:t>
      </w:r>
      <w:r w:rsidR="00602636">
        <w:t>тарифа</w:t>
      </w:r>
      <w:r w:rsidRPr="00A043AA">
        <w:t xml:space="preserve"> на другой.</w:t>
      </w:r>
    </w:p>
    <w:p w:rsidR="00265426" w:rsidRPr="00A043AA" w:rsidRDefault="00265426" w:rsidP="00504396">
      <w:pPr>
        <w:pStyle w:val="30"/>
        <w:rPr>
          <w:b/>
        </w:rPr>
      </w:pPr>
      <w:r w:rsidRPr="00A043AA">
        <w:t xml:space="preserve">Изменять информацию о своей организации, </w:t>
      </w:r>
      <w:r w:rsidR="00227EA1" w:rsidRPr="00A043AA">
        <w:t>внесё</w:t>
      </w:r>
      <w:r w:rsidR="00FF289E" w:rsidRPr="00A043AA">
        <w:t xml:space="preserve">нную </w:t>
      </w:r>
      <w:r w:rsidRPr="00A043AA">
        <w:t>при регистрации.</w:t>
      </w:r>
    </w:p>
    <w:p w:rsidR="00227EA1" w:rsidRPr="00A043AA" w:rsidRDefault="00265426" w:rsidP="00504396">
      <w:pPr>
        <w:pStyle w:val="30"/>
      </w:pPr>
      <w:r w:rsidRPr="00A043AA">
        <w:t>Направлять Оператору Портала свои предложения по улучшению функционала Портала.</w:t>
      </w:r>
    </w:p>
    <w:p w:rsidR="00227EA1" w:rsidRPr="00A043AA" w:rsidRDefault="00227EA1" w:rsidP="00504396">
      <w:pPr>
        <w:pStyle w:val="30"/>
      </w:pPr>
      <w:r w:rsidRPr="00A043AA">
        <w:t xml:space="preserve">Вся информация, указанная </w:t>
      </w:r>
      <w:r w:rsidR="00B4676A">
        <w:t>Организатором торговой процедуры</w:t>
      </w:r>
      <w:r w:rsidR="00B4676A" w:rsidRPr="00A043AA">
        <w:t xml:space="preserve"> </w:t>
      </w:r>
      <w:r w:rsidRPr="00A043AA">
        <w:t xml:space="preserve">в документации к </w:t>
      </w:r>
      <w:r w:rsidR="00B4676A">
        <w:t>такой</w:t>
      </w:r>
      <w:r w:rsidR="00B4676A" w:rsidRPr="00A043AA">
        <w:t xml:space="preserve"> </w:t>
      </w:r>
      <w:r w:rsidRPr="00A043AA">
        <w:t>процедуре, должна соответствовать информации</w:t>
      </w:r>
      <w:r w:rsidR="00B01331">
        <w:t>,</w:t>
      </w:r>
      <w:r w:rsidRPr="00A043AA">
        <w:t xml:space="preserve"> </w:t>
      </w:r>
      <w:r w:rsidR="00B4676A">
        <w:t xml:space="preserve">указанной </w:t>
      </w:r>
      <w:r w:rsidRPr="00A043AA">
        <w:t xml:space="preserve">в электронных формах документов, которые </w:t>
      </w:r>
      <w:r w:rsidR="00B4676A">
        <w:t>Организатор торговой процедуры</w:t>
      </w:r>
      <w:r w:rsidR="00B4676A" w:rsidRPr="00A043AA">
        <w:t xml:space="preserve"> </w:t>
      </w:r>
      <w:r w:rsidRPr="00A043AA">
        <w:t xml:space="preserve">заполняет и публикует на </w:t>
      </w:r>
      <w:r w:rsidR="00602636">
        <w:t>Портале</w:t>
      </w:r>
      <w:r w:rsidRPr="00A043AA">
        <w:t>.</w:t>
      </w:r>
    </w:p>
    <w:p w:rsidR="00265426" w:rsidRPr="00A043AA" w:rsidRDefault="009755C6" w:rsidP="005B660C">
      <w:pPr>
        <w:pStyle w:val="31"/>
      </w:pPr>
      <w:r w:rsidRPr="00A043AA">
        <w:t>Клиент</w:t>
      </w:r>
      <w:r w:rsidR="00265426" w:rsidRPr="00A043AA">
        <w:t xml:space="preserve"> Портала</w:t>
      </w:r>
      <w:r w:rsidRPr="00A043AA">
        <w:t xml:space="preserve"> обязан:</w:t>
      </w:r>
    </w:p>
    <w:p w:rsidR="00265426" w:rsidRPr="00A043AA" w:rsidRDefault="00265426" w:rsidP="00504396">
      <w:pPr>
        <w:pStyle w:val="30"/>
        <w:rPr>
          <w:b/>
        </w:rPr>
      </w:pPr>
      <w:r w:rsidRPr="00A043AA">
        <w:t xml:space="preserve">Заполнить заявку на регистрацию в </w:t>
      </w:r>
      <w:r w:rsidR="00280C29" w:rsidRPr="00A043AA">
        <w:t>электронной форме на Портале по</w:t>
      </w:r>
      <w:r w:rsidR="00280C29" w:rsidRPr="00A043AA">
        <w:rPr>
          <w:lang w:val="en-US"/>
        </w:rPr>
        <w:t> </w:t>
      </w:r>
      <w:r w:rsidRPr="00A043AA">
        <w:t>адресу: «</w:t>
      </w:r>
      <w:proofErr w:type="spellStart"/>
      <w:r w:rsidR="00DF677B">
        <w:fldChar w:fldCharType="begin"/>
      </w:r>
      <w:r w:rsidR="00463455">
        <w:instrText>HYPERLINK "http://www.fabrikant.ru"</w:instrText>
      </w:r>
      <w:r w:rsidR="00DF677B">
        <w:fldChar w:fldCharType="separate"/>
      </w:r>
      <w:r w:rsidRPr="00A043AA">
        <w:rPr>
          <w:rStyle w:val="a6"/>
          <w:color w:val="696C88" w:themeColor="text2" w:themeTint="BF"/>
        </w:rPr>
        <w:t>www.fabrikant.ru</w:t>
      </w:r>
      <w:proofErr w:type="spellEnd"/>
      <w:r w:rsidR="00DF677B">
        <w:fldChar w:fldCharType="end"/>
      </w:r>
      <w:r w:rsidRPr="00A043AA">
        <w:t xml:space="preserve">» для включения </w:t>
      </w:r>
      <w:r w:rsidR="00EF491D" w:rsidRPr="00A043AA">
        <w:t xml:space="preserve">своих данных </w:t>
      </w:r>
      <w:r w:rsidRPr="00A043AA">
        <w:t>в Базы данных Портала.</w:t>
      </w:r>
    </w:p>
    <w:p w:rsidR="00265426" w:rsidRPr="00A043AA" w:rsidRDefault="00265426" w:rsidP="00504396">
      <w:pPr>
        <w:pStyle w:val="30"/>
        <w:rPr>
          <w:b/>
        </w:rPr>
      </w:pPr>
      <w:r w:rsidRPr="00A043AA">
        <w:t>Работать на Портале, соблюдая все требования и рекомендации, указанные в настоящем Регламенте и Правилах работы на Портале.</w:t>
      </w:r>
    </w:p>
    <w:p w:rsidR="00265426" w:rsidRPr="00A043AA" w:rsidRDefault="00265426" w:rsidP="00504396">
      <w:pPr>
        <w:pStyle w:val="30"/>
        <w:rPr>
          <w:b/>
        </w:rPr>
      </w:pPr>
      <w:r w:rsidRPr="00A043AA">
        <w:t>Своевременно обновлять информацию на Портале о предлагаемых и (или) потребляемых им товарах, работах и услугах.</w:t>
      </w:r>
    </w:p>
    <w:p w:rsidR="00265426" w:rsidRPr="00A043AA" w:rsidRDefault="00265426" w:rsidP="00504396">
      <w:pPr>
        <w:pStyle w:val="30"/>
        <w:rPr>
          <w:b/>
        </w:rPr>
      </w:pPr>
      <w:r w:rsidRPr="00A043AA">
        <w:lastRenderedPageBreak/>
        <w:t xml:space="preserve">В </w:t>
      </w:r>
      <w:r w:rsidR="00B67B1D">
        <w:t xml:space="preserve">сроки, указанные в договоре-оферте и предусмотренные законодательством РФ, </w:t>
      </w:r>
      <w:r w:rsidRPr="00A043AA">
        <w:t>самостоятельно вносить изменения в информацию о рекви</w:t>
      </w:r>
      <w:r w:rsidR="00C63489" w:rsidRPr="00A043AA">
        <w:t>зитах своей организации, размещё</w:t>
      </w:r>
      <w:r w:rsidRPr="00A043AA">
        <w:t xml:space="preserve">нную </w:t>
      </w:r>
      <w:r w:rsidR="009755C6" w:rsidRPr="00A043AA">
        <w:t>Клиентом</w:t>
      </w:r>
      <w:r w:rsidRPr="00A043AA">
        <w:t xml:space="preserve"> на Портале, </w:t>
      </w:r>
      <w:r w:rsidR="00280C29" w:rsidRPr="00A043AA">
        <w:t>а при невозможности сделать это</w:t>
      </w:r>
      <w:r w:rsidR="00280C29" w:rsidRPr="00A043AA">
        <w:rPr>
          <w:lang w:val="en-US"/>
        </w:rPr>
        <w:t> </w:t>
      </w:r>
      <w:r w:rsidRPr="00A043AA">
        <w:t>самостоятельно</w:t>
      </w:r>
      <w:r w:rsidR="0091608F" w:rsidRPr="00A043AA">
        <w:t xml:space="preserve"> </w:t>
      </w:r>
      <w:r w:rsidR="000A6D1D" w:rsidRPr="00A043AA">
        <w:t xml:space="preserve">- </w:t>
      </w:r>
      <w:r w:rsidRPr="00A043AA">
        <w:t>извещать Оператора Портала о необходимости внесения соответствующих изменений.</w:t>
      </w:r>
    </w:p>
    <w:p w:rsidR="00265426" w:rsidRPr="00A043AA" w:rsidRDefault="00265426" w:rsidP="00504396">
      <w:pPr>
        <w:pStyle w:val="30"/>
      </w:pPr>
      <w:r w:rsidRPr="00A043AA">
        <w:t>Пров</w:t>
      </w:r>
      <w:r w:rsidR="002E3E8B" w:rsidRPr="00A043AA">
        <w:t>одить процедуры на Т</w:t>
      </w:r>
      <w:r w:rsidR="00427DDE" w:rsidRPr="00A043AA">
        <w:t>орговом портале</w:t>
      </w:r>
      <w:r w:rsidR="002E3E8B" w:rsidRPr="00A043AA">
        <w:t xml:space="preserve"> </w:t>
      </w:r>
      <w:r w:rsidR="009755C6" w:rsidRPr="00A043AA">
        <w:t>«Фабрикант»</w:t>
      </w:r>
      <w:r w:rsidRPr="00A043AA">
        <w:t xml:space="preserve"> </w:t>
      </w:r>
      <w:r w:rsidR="005E1FE3" w:rsidRPr="00A043AA">
        <w:t>в</w:t>
      </w:r>
      <w:r w:rsidRPr="00A043AA">
        <w:t xml:space="preserve"> цел</w:t>
      </w:r>
      <w:r w:rsidR="005E1FE3" w:rsidRPr="00A043AA">
        <w:t>ях</w:t>
      </w:r>
      <w:r w:rsidRPr="00A043AA">
        <w:t xml:space="preserve"> закупки (продаж</w:t>
      </w:r>
      <w:r w:rsidR="005E1FE3" w:rsidRPr="00A043AA">
        <w:t>и</w:t>
      </w:r>
      <w:r w:rsidRPr="00A043AA">
        <w:t xml:space="preserve">) товаров, </w:t>
      </w:r>
      <w:r w:rsidR="00884096" w:rsidRPr="00A043AA">
        <w:t xml:space="preserve">выполнения </w:t>
      </w:r>
      <w:r w:rsidRPr="00A043AA">
        <w:t xml:space="preserve">работ и </w:t>
      </w:r>
      <w:r w:rsidR="00884096" w:rsidRPr="00A043AA">
        <w:t xml:space="preserve">оказания </w:t>
      </w:r>
      <w:r w:rsidRPr="00A043AA">
        <w:t>услуг исключительно в электронной форме по</w:t>
      </w:r>
      <w:r w:rsidR="00884096" w:rsidRPr="00A043AA">
        <w:t xml:space="preserve">средством </w:t>
      </w:r>
      <w:r w:rsidRPr="00A043AA">
        <w:t xml:space="preserve">электронного документооборота. Обмен документацией между </w:t>
      </w:r>
      <w:r w:rsidR="007E2F0F" w:rsidRPr="00A043AA">
        <w:t>Организатор</w:t>
      </w:r>
      <w:r w:rsidR="005C5DB4" w:rsidRPr="00A043AA">
        <w:t>ом процедуры и её У</w:t>
      </w:r>
      <w:r w:rsidRPr="00A043AA">
        <w:t xml:space="preserve">частником, а </w:t>
      </w:r>
      <w:r w:rsidR="00AF32E5" w:rsidRPr="00A043AA">
        <w:t xml:space="preserve">равно </w:t>
      </w:r>
      <w:r w:rsidRPr="00A043AA">
        <w:t>получение заявок и ценовых предложений</w:t>
      </w:r>
      <w:r w:rsidR="00884096" w:rsidRPr="00A043AA">
        <w:t>,</w:t>
      </w:r>
      <w:r w:rsidRPr="00A043AA">
        <w:t xml:space="preserve"> поданных потенциальными претендентами не через Портал в бумажной форме</w:t>
      </w:r>
      <w:r w:rsidR="00884096" w:rsidRPr="00A043AA">
        <w:t>,</w:t>
      </w:r>
      <w:r w:rsidRPr="00A043AA">
        <w:t xml:space="preserve"> недопустим. Исключение из этого составляет отсутствие технической возможности произвести изготовление электронной копии документа ввиду особых (нестандартных) характеристик такого документа</w:t>
      </w:r>
      <w:r w:rsidR="005E1FE3" w:rsidRPr="00A043AA">
        <w:t xml:space="preserve"> (чертежи, сложная техническая документация)</w:t>
      </w:r>
      <w:r w:rsidRPr="00A043AA">
        <w:t>.</w:t>
      </w:r>
    </w:p>
    <w:p w:rsidR="00D87768" w:rsidRPr="00A043AA" w:rsidRDefault="006D1EA9" w:rsidP="00504396">
      <w:pPr>
        <w:pStyle w:val="30"/>
      </w:pPr>
      <w:r w:rsidRPr="00A043AA">
        <w:t xml:space="preserve">В </w:t>
      </w:r>
      <w:r w:rsidR="00D62D4F">
        <w:t>случае,</w:t>
      </w:r>
      <w:r w:rsidR="00E537DD" w:rsidRPr="00A043AA">
        <w:t xml:space="preserve"> когда </w:t>
      </w:r>
      <w:r w:rsidRPr="00A043AA">
        <w:t xml:space="preserve">в процедурах </w:t>
      </w:r>
      <w:r w:rsidR="00E537DD" w:rsidRPr="00A043AA">
        <w:t>на стороне одного участника участвует группа</w:t>
      </w:r>
      <w:r w:rsidRPr="00A043AA">
        <w:t xml:space="preserve"> лиц (объединени</w:t>
      </w:r>
      <w:r w:rsidR="00E537DD" w:rsidRPr="00A043AA">
        <w:t>е</w:t>
      </w:r>
      <w:r w:rsidRPr="00A043AA">
        <w:t>)</w:t>
      </w:r>
      <w:r w:rsidR="00E537DD" w:rsidRPr="00A043AA">
        <w:t>, Клиент обязан</w:t>
      </w:r>
      <w:r w:rsidRPr="00A043AA">
        <w:t xml:space="preserve"> у</w:t>
      </w:r>
      <w:r w:rsidR="00D87768" w:rsidRPr="00A043AA">
        <w:t xml:space="preserve">казывать в заявках на факт действия </w:t>
      </w:r>
      <w:r w:rsidRPr="00A043AA">
        <w:t>Клиента в интересах других лиц</w:t>
      </w:r>
      <w:r w:rsidR="00DC5CD0" w:rsidRPr="00A043AA">
        <w:t>,</w:t>
      </w:r>
      <w:r w:rsidRPr="00A043AA">
        <w:t xml:space="preserve"> входящих в такую группу</w:t>
      </w:r>
      <w:r w:rsidR="00881FBA">
        <w:t>.</w:t>
      </w:r>
    </w:p>
    <w:p w:rsidR="00265426" w:rsidRPr="00A043AA" w:rsidRDefault="00265426" w:rsidP="00504396">
      <w:pPr>
        <w:pStyle w:val="30"/>
      </w:pPr>
      <w:r w:rsidRPr="00A043AA">
        <w:t xml:space="preserve">Не использовать информацию, размещённую на Портале (в базах данных Портала) или полученную в ходе взаимодействия с другими </w:t>
      </w:r>
      <w:r w:rsidR="009755C6" w:rsidRPr="00A043AA">
        <w:t>Клиентами</w:t>
      </w:r>
      <w:r w:rsidRPr="00A043AA">
        <w:t xml:space="preserve"> Портала для целей</w:t>
      </w:r>
      <w:r w:rsidR="00C023C9" w:rsidRPr="00A043AA">
        <w:t>,</w:t>
      </w:r>
      <w:r w:rsidRPr="00A043AA">
        <w:t xml:space="preserve"> не связанных с п</w:t>
      </w:r>
      <w:r w:rsidR="00280C29" w:rsidRPr="00A043AA">
        <w:t>роведением процедур, а</w:t>
      </w:r>
      <w:r w:rsidR="00280C29" w:rsidRPr="00A043AA">
        <w:rPr>
          <w:lang w:val="en-US"/>
        </w:rPr>
        <w:t> </w:t>
      </w:r>
      <w:r w:rsidRPr="00A043AA">
        <w:t>именно: для рассылки несанкционированных электронных сообщений (спама) и иных рекламных сообщений.</w:t>
      </w:r>
    </w:p>
    <w:p w:rsidR="000D5113" w:rsidRPr="00A043AA" w:rsidRDefault="000D5113" w:rsidP="00504396">
      <w:pPr>
        <w:pStyle w:val="30"/>
      </w:pPr>
      <w:r w:rsidRPr="00A043AA">
        <w:t xml:space="preserve">Не предпринимать действий, вводящих в заблуждение других </w:t>
      </w:r>
      <w:r w:rsidR="009755C6" w:rsidRPr="00A043AA">
        <w:t>Клиентов</w:t>
      </w:r>
      <w:r w:rsidRPr="00A043AA">
        <w:t xml:space="preserve"> Портала или Оператора Портала.</w:t>
      </w:r>
    </w:p>
    <w:p w:rsidR="000D5113" w:rsidRPr="00A043AA" w:rsidRDefault="000D5113" w:rsidP="00504396">
      <w:pPr>
        <w:pStyle w:val="30"/>
      </w:pPr>
      <w:r w:rsidRPr="00A043AA">
        <w:t>Не предпринимать действий, направл</w:t>
      </w:r>
      <w:r w:rsidR="00280C29" w:rsidRPr="00A043AA">
        <w:t>енных на обход правил работы на</w:t>
      </w:r>
      <w:r w:rsidR="00280C29" w:rsidRPr="00A043AA">
        <w:rPr>
          <w:lang w:val="en-US"/>
        </w:rPr>
        <w:t> </w:t>
      </w:r>
      <w:r w:rsidRPr="00A043AA">
        <w:t>Портале и правил проведения процедур, в т.</w:t>
      </w:r>
      <w:r w:rsidR="00296653" w:rsidRPr="00A043AA">
        <w:t xml:space="preserve"> </w:t>
      </w:r>
      <w:r w:rsidRPr="00A043AA">
        <w:t xml:space="preserve">ч. с целью ухода от уплаты вознаграждения Оператору или другим </w:t>
      </w:r>
      <w:r w:rsidR="009755C6" w:rsidRPr="00A043AA">
        <w:t>Клиентам</w:t>
      </w:r>
      <w:r w:rsidRPr="00A043AA">
        <w:t xml:space="preserve"> Портала.</w:t>
      </w:r>
      <w:r w:rsidR="002724B4" w:rsidRPr="00A043AA">
        <w:t xml:space="preserve"> </w:t>
      </w:r>
    </w:p>
    <w:p w:rsidR="002724B4" w:rsidRPr="00A043AA" w:rsidRDefault="001106D3" w:rsidP="001106D3">
      <w:pPr>
        <w:pStyle w:val="30"/>
      </w:pPr>
      <w:r w:rsidRPr="00A043AA">
        <w:t>В случае работы Клиента по тарифному плану «Малая закупка» воздержаться от подачи заявок с ценой, превышающей указанную в тарифе начальную цену. Если начальная цена не указана, то параметры начальной (максимальной) цены по тарифному плану «Малая закупка» определяются оператором на основании статистической оценки начальных максимальных цен по аналогичной группе товаров, работ, услуг.</w:t>
      </w:r>
    </w:p>
    <w:p w:rsidR="00602636" w:rsidRDefault="0080122F" w:rsidP="00602636">
      <w:pPr>
        <w:pStyle w:val="30"/>
      </w:pPr>
      <w:r w:rsidRPr="00A043AA">
        <w:t>Не размещать на Портале инфо</w:t>
      </w:r>
      <w:r w:rsidR="00280C29" w:rsidRPr="00A043AA">
        <w:t>рмацию, не имеющую смысла, либо</w:t>
      </w:r>
      <w:r w:rsidR="00280C29" w:rsidRPr="00A043AA">
        <w:rPr>
          <w:lang w:val="en-US"/>
        </w:rPr>
        <w:t> </w:t>
      </w:r>
      <w:r w:rsidRPr="00A043AA">
        <w:t>информацию оскорбительного характера, противоречащую законодательству РФ, а также любую др</w:t>
      </w:r>
      <w:r w:rsidR="00280C29" w:rsidRPr="00A043AA">
        <w:t>угую информацию, не связанную с</w:t>
      </w:r>
      <w:r w:rsidR="00280C29" w:rsidRPr="00A043AA">
        <w:rPr>
          <w:lang w:val="en-US"/>
        </w:rPr>
        <w:t> </w:t>
      </w:r>
      <w:r w:rsidRPr="00A043AA">
        <w:t>проведением или участием в процедурах.</w:t>
      </w:r>
    </w:p>
    <w:p w:rsidR="00602636" w:rsidRPr="00602636" w:rsidRDefault="00602636" w:rsidP="00602636">
      <w:pPr>
        <w:pStyle w:val="30"/>
      </w:pPr>
      <w:r>
        <w:lastRenderedPageBreak/>
        <w:t>Отказаться от работы на Портале и направить Оператору Портала соответствующее</w:t>
      </w:r>
      <w:r w:rsidR="00024900">
        <w:t xml:space="preserve"> уведомление</w:t>
      </w:r>
      <w:r>
        <w:t xml:space="preserve"> в случае, если Клиент не согласен с обработкой персональных данных Клиента (сотрудников Клиента) или с обработкой другой информации на Портале.</w:t>
      </w:r>
    </w:p>
    <w:p w:rsidR="00E64C54" w:rsidRPr="00A043AA" w:rsidRDefault="0080122F" w:rsidP="00E64C54">
      <w:pPr>
        <w:pStyle w:val="30"/>
      </w:pPr>
      <w:r w:rsidRPr="00A043AA">
        <w:t>Выполнять правомерные требования Оператора П</w:t>
      </w:r>
      <w:r w:rsidR="00024900">
        <w:t>ортала.</w:t>
      </w:r>
    </w:p>
    <w:p w:rsidR="008E0B14" w:rsidRPr="00A043AA" w:rsidRDefault="00265426" w:rsidP="009D18D8">
      <w:pPr>
        <w:pStyle w:val="3"/>
      </w:pPr>
      <w:bookmarkStart w:id="213" w:name="_Toc293992406"/>
      <w:bookmarkStart w:id="214" w:name="_Toc301952767"/>
      <w:bookmarkStart w:id="215" w:name="_Toc517174147"/>
      <w:r w:rsidRPr="00A043AA">
        <w:t>Ответственность</w:t>
      </w:r>
      <w:bookmarkEnd w:id="213"/>
      <w:bookmarkEnd w:id="214"/>
      <w:bookmarkEnd w:id="215"/>
    </w:p>
    <w:p w:rsidR="00265426" w:rsidRPr="00A043AA" w:rsidRDefault="00387A4F" w:rsidP="00504396">
      <w:pPr>
        <w:pStyle w:val="30"/>
      </w:pPr>
      <w:r>
        <w:t>Клиент несет о</w:t>
      </w:r>
      <w:r w:rsidR="00265426" w:rsidRPr="00A043AA">
        <w:t xml:space="preserve">тветственность за </w:t>
      </w:r>
      <w:r>
        <w:t>не</w:t>
      </w:r>
      <w:r w:rsidR="00265426" w:rsidRPr="00A043AA">
        <w:t>достоверность информации</w:t>
      </w:r>
      <w:r w:rsidR="00111C13" w:rsidRPr="00A043AA">
        <w:t>,</w:t>
      </w:r>
      <w:r w:rsidR="00265426" w:rsidRPr="00A043AA">
        <w:t xml:space="preserve"> размещённой </w:t>
      </w:r>
      <w:r w:rsidR="009F0DA9">
        <w:t xml:space="preserve">им </w:t>
      </w:r>
      <w:r w:rsidR="00265426" w:rsidRPr="00A043AA">
        <w:t>на Портале</w:t>
      </w:r>
      <w:r w:rsidR="009F0DA9">
        <w:t>.</w:t>
      </w:r>
    </w:p>
    <w:p w:rsidR="00265426" w:rsidRPr="00A043AA" w:rsidRDefault="00265426" w:rsidP="00504396">
      <w:pPr>
        <w:pStyle w:val="30"/>
      </w:pPr>
      <w:r w:rsidRPr="00A043AA">
        <w:t xml:space="preserve">Все действия, совершаемые на Портале Пользователем (сотрудником </w:t>
      </w:r>
      <w:r w:rsidR="00305818" w:rsidRPr="00A043AA">
        <w:t>Клиента</w:t>
      </w:r>
      <w:r w:rsidRPr="00A043AA">
        <w:t xml:space="preserve"> Портала), указавшим соответствующие логин (имя) и пароль, по</w:t>
      </w:r>
      <w:r w:rsidR="00280C29" w:rsidRPr="00A043AA">
        <w:rPr>
          <w:lang w:val="en-US"/>
        </w:rPr>
        <w:t> </w:t>
      </w:r>
      <w:r w:rsidRPr="00A043AA">
        <w:t>которому Портал его идентифициров</w:t>
      </w:r>
      <w:r w:rsidR="00280C29" w:rsidRPr="00A043AA">
        <w:t>ал, считаются произведёнными от</w:t>
      </w:r>
      <w:r w:rsidR="00280C29" w:rsidRPr="00A043AA">
        <w:rPr>
          <w:lang w:val="en-US"/>
        </w:rPr>
        <w:t> </w:t>
      </w:r>
      <w:r w:rsidRPr="00A043AA">
        <w:t xml:space="preserve">имени той организации (физического лица) – </w:t>
      </w:r>
      <w:r w:rsidR="00305818" w:rsidRPr="00A043AA">
        <w:t>Клиента</w:t>
      </w:r>
      <w:r w:rsidRPr="00A043AA">
        <w:t xml:space="preserve">, которому были предоставлены эти логин (имя) и пароль. За все действия своего Пользователя всю ответственность перед Оператором Портала и перед </w:t>
      </w:r>
      <w:r w:rsidR="00FA7BBA" w:rsidRPr="00A043AA">
        <w:t xml:space="preserve">другими </w:t>
      </w:r>
      <w:r w:rsidR="00305818" w:rsidRPr="00A043AA">
        <w:t>Клиентами</w:t>
      </w:r>
      <w:r w:rsidR="00FA7BBA" w:rsidRPr="00A043AA">
        <w:t xml:space="preserve"> Портала несё</w:t>
      </w:r>
      <w:r w:rsidRPr="00A043AA">
        <w:t xml:space="preserve">т сам </w:t>
      </w:r>
      <w:r w:rsidR="00305818" w:rsidRPr="00A043AA">
        <w:t>Клиент</w:t>
      </w:r>
      <w:r w:rsidRPr="00A043AA">
        <w:t xml:space="preserve"> Портала.</w:t>
      </w:r>
    </w:p>
    <w:p w:rsidR="00FA7BBA" w:rsidRPr="00A043AA" w:rsidRDefault="00305818" w:rsidP="00504396">
      <w:pPr>
        <w:pStyle w:val="30"/>
      </w:pPr>
      <w:r w:rsidRPr="00A043AA">
        <w:t>Клиент</w:t>
      </w:r>
      <w:r w:rsidR="00D45D16" w:rsidRPr="00A043AA">
        <w:t xml:space="preserve"> Портала в полном объёме несёт ответственность за неисполнение или ненадлежащее исполнение своих обязательств. В случае отключения </w:t>
      </w:r>
      <w:r w:rsidRPr="00A043AA">
        <w:t>Клиента</w:t>
      </w:r>
      <w:r w:rsidR="00D45D16" w:rsidRPr="00A043AA">
        <w:t xml:space="preserve"> Портала от </w:t>
      </w:r>
      <w:r w:rsidR="00881FBA">
        <w:t>Портала</w:t>
      </w:r>
      <w:r w:rsidR="00D45D16" w:rsidRPr="00A043AA">
        <w:t xml:space="preserve"> по причинам, связанным с неисполнением </w:t>
      </w:r>
      <w:r w:rsidRPr="00A043AA">
        <w:t>Клиентом</w:t>
      </w:r>
      <w:r w:rsidR="00D45D16" w:rsidRPr="00A043AA">
        <w:t xml:space="preserve"> Портала своих обязательств, уплаченные по договору-оферте (договору</w:t>
      </w:r>
      <w:r w:rsidR="00280C29" w:rsidRPr="00A043AA">
        <w:t>) денежные средства возврату не</w:t>
      </w:r>
      <w:r w:rsidR="00280C29" w:rsidRPr="00A043AA">
        <w:rPr>
          <w:lang w:val="en-US"/>
        </w:rPr>
        <w:t> </w:t>
      </w:r>
      <w:r w:rsidR="00D45D16" w:rsidRPr="00A043AA">
        <w:t>подлежат</w:t>
      </w:r>
      <w:r w:rsidR="00FA7BBA" w:rsidRPr="00A043AA">
        <w:t>.</w:t>
      </w:r>
    </w:p>
    <w:p w:rsidR="00265426" w:rsidRPr="00A043AA" w:rsidRDefault="006C2142" w:rsidP="00504396">
      <w:pPr>
        <w:pStyle w:val="30"/>
      </w:pPr>
      <w:r w:rsidRPr="00A043AA">
        <w:t>Оператор не несё</w:t>
      </w:r>
      <w:r w:rsidR="00265426" w:rsidRPr="00A043AA">
        <w:t>т ответственность за какой-либо ущерб, потери и пр</w:t>
      </w:r>
      <w:r w:rsidR="00276CED" w:rsidRPr="00A043AA">
        <w:t>очие убытки, которые понё</w:t>
      </w:r>
      <w:r w:rsidR="00265426" w:rsidRPr="00A043AA">
        <w:t xml:space="preserve">с </w:t>
      </w:r>
      <w:r w:rsidR="00305818" w:rsidRPr="00A043AA">
        <w:t>Клиент</w:t>
      </w:r>
      <w:r w:rsidR="00265426" w:rsidRPr="00A043AA">
        <w:t xml:space="preserve"> по причине наличия у </w:t>
      </w:r>
      <w:r w:rsidR="00305818" w:rsidRPr="00A043AA">
        <w:t>Клиента</w:t>
      </w:r>
      <w:r w:rsidR="00265426" w:rsidRPr="00A043AA">
        <w:t xml:space="preserve"> </w:t>
      </w:r>
      <w:r w:rsidR="00280C29" w:rsidRPr="00A043AA">
        <w:t>проблем с</w:t>
      </w:r>
      <w:r w:rsidR="00280C29" w:rsidRPr="00A043AA">
        <w:rPr>
          <w:lang w:val="en-US"/>
        </w:rPr>
        <w:t> </w:t>
      </w:r>
      <w:r w:rsidR="00A95AF0" w:rsidRPr="00A043AA">
        <w:t>аппаратно-техническим комплексом</w:t>
      </w:r>
      <w:r w:rsidR="00881FBA">
        <w:t>. Такие проблемы могут выражаться в следующем</w:t>
      </w:r>
      <w:r w:rsidR="00A95AF0" w:rsidRPr="00A043AA">
        <w:t>:</w:t>
      </w:r>
    </w:p>
    <w:p w:rsidR="00265426" w:rsidRPr="00A043AA" w:rsidRDefault="00A13BA5" w:rsidP="008E1A26">
      <w:pPr>
        <w:pStyle w:val="11"/>
      </w:pPr>
      <w:r w:rsidRPr="00A043AA">
        <w:t>о</w:t>
      </w:r>
      <w:r w:rsidR="00265426" w:rsidRPr="00A043AA">
        <w:t xml:space="preserve">тсутствие у </w:t>
      </w:r>
      <w:r w:rsidR="00305818" w:rsidRPr="00A043AA">
        <w:t>Клиента</w:t>
      </w:r>
      <w:r w:rsidR="00265426" w:rsidRPr="00A043AA">
        <w:t xml:space="preserve"> компьютерной техники с необходимым набором программно-технических возможностей, </w:t>
      </w:r>
      <w:r w:rsidR="000213A2" w:rsidRPr="00A043AA">
        <w:t>удовлетворяющих требованиям п.</w:t>
      </w:r>
      <w:r w:rsidR="00394D55" w:rsidRPr="00A043AA">
        <w:t>5.5.1</w:t>
      </w:r>
      <w:r w:rsidR="00265426" w:rsidRPr="00A043AA">
        <w:t>. настоящего Регламента для работы на Портале;</w:t>
      </w:r>
    </w:p>
    <w:p w:rsidR="00265426" w:rsidRPr="00A043AA" w:rsidRDefault="00A13BA5" w:rsidP="008E1A26">
      <w:pPr>
        <w:pStyle w:val="11"/>
      </w:pPr>
      <w:r w:rsidRPr="00F323D3">
        <w:t>н</w:t>
      </w:r>
      <w:r w:rsidR="00265426" w:rsidRPr="00F323D3">
        <w:t>аличие</w:t>
      </w:r>
      <w:r w:rsidR="00265426" w:rsidRPr="00A043AA">
        <w:t xml:space="preserve"> программно-технических ограничений и настроек, которые содержались в компьютерной технике </w:t>
      </w:r>
      <w:r w:rsidR="00260D2F" w:rsidRPr="00A043AA">
        <w:t>Клиента</w:t>
      </w:r>
      <w:r w:rsidR="00265426" w:rsidRPr="00A043AA">
        <w:t xml:space="preserve"> </w:t>
      </w:r>
      <w:r w:rsidR="0012336F" w:rsidRPr="00A043AA">
        <w:t>Портал</w:t>
      </w:r>
      <w:r w:rsidR="00280C29" w:rsidRPr="00A043AA">
        <w:t>а, что</w:t>
      </w:r>
      <w:r w:rsidR="00280C29" w:rsidRPr="00A043AA">
        <w:rPr>
          <w:lang w:val="en-US"/>
        </w:rPr>
        <w:t> </w:t>
      </w:r>
      <w:r w:rsidR="00280C29" w:rsidRPr="00A043AA">
        <w:t>не</w:t>
      </w:r>
      <w:r w:rsidR="00280C29" w:rsidRPr="00A043AA">
        <w:rPr>
          <w:lang w:val="en-US"/>
        </w:rPr>
        <w:t> </w:t>
      </w:r>
      <w:r w:rsidR="00265426" w:rsidRPr="00A043AA">
        <w:t xml:space="preserve">позволило </w:t>
      </w:r>
      <w:r w:rsidR="00260D2F" w:rsidRPr="00A043AA">
        <w:t>Клиенту</w:t>
      </w:r>
      <w:r w:rsidR="00265426" w:rsidRPr="00A043AA">
        <w:t xml:space="preserve"> полноценно работать на Портале;</w:t>
      </w:r>
    </w:p>
    <w:p w:rsidR="00265426" w:rsidRPr="00A043AA" w:rsidRDefault="00A13BA5" w:rsidP="008E1A26">
      <w:pPr>
        <w:pStyle w:val="11"/>
      </w:pPr>
      <w:r w:rsidRPr="00A043AA">
        <w:t>н</w:t>
      </w:r>
      <w:r w:rsidR="00265426" w:rsidRPr="00A043AA">
        <w:t xml:space="preserve">евозможность работы </w:t>
      </w:r>
      <w:r w:rsidR="00260D2F" w:rsidRPr="00A043AA">
        <w:t>Клиента</w:t>
      </w:r>
      <w:r w:rsidR="00265426" w:rsidRPr="00A043AA">
        <w:t xml:space="preserve"> на Портале по причине заражения компьютерной техники </w:t>
      </w:r>
      <w:r w:rsidR="00260D2F" w:rsidRPr="00A043AA">
        <w:t xml:space="preserve">Клиента </w:t>
      </w:r>
      <w:r w:rsidR="00265426" w:rsidRPr="00A043AA">
        <w:t>Портала вирусами (в этом случае Портал не пропускает информацию</w:t>
      </w:r>
      <w:r w:rsidR="00260D2F" w:rsidRPr="00A043AA">
        <w:t>, поступающую</w:t>
      </w:r>
      <w:r w:rsidR="00265426" w:rsidRPr="00A043AA">
        <w:t xml:space="preserve"> </w:t>
      </w:r>
      <w:r w:rsidR="001E7189" w:rsidRPr="00A043AA">
        <w:t xml:space="preserve">из компьютеров </w:t>
      </w:r>
      <w:r w:rsidR="00260D2F" w:rsidRPr="00A043AA">
        <w:t>Клиента</w:t>
      </w:r>
      <w:r w:rsidR="00265426" w:rsidRPr="00A043AA">
        <w:t>);</w:t>
      </w:r>
    </w:p>
    <w:p w:rsidR="00265426" w:rsidRPr="00A043AA" w:rsidRDefault="00A13BA5" w:rsidP="008E1A26">
      <w:pPr>
        <w:pStyle w:val="11"/>
      </w:pPr>
      <w:r w:rsidRPr="00A043AA">
        <w:t>н</w:t>
      </w:r>
      <w:r w:rsidR="00265426" w:rsidRPr="00A043AA">
        <w:t>едостатки в работе сет</w:t>
      </w:r>
      <w:r w:rsidR="001E7189" w:rsidRPr="00A043AA">
        <w:t>евых систем и ограничения, введё</w:t>
      </w:r>
      <w:r w:rsidR="00265426" w:rsidRPr="00A043AA">
        <w:t xml:space="preserve">нные </w:t>
      </w:r>
      <w:r w:rsidR="00260D2F" w:rsidRPr="00A043AA">
        <w:t>Клиентом</w:t>
      </w:r>
      <w:r w:rsidR="00265426" w:rsidRPr="00A043AA">
        <w:t xml:space="preserve"> Портала</w:t>
      </w:r>
      <w:r w:rsidR="00A252BB" w:rsidRPr="00A043AA">
        <w:t xml:space="preserve"> в их настройки</w:t>
      </w:r>
      <w:r w:rsidR="00265426" w:rsidRPr="00A043AA">
        <w:t xml:space="preserve">, а также сбои в работе аппаратно-технического комплекса </w:t>
      </w:r>
      <w:r w:rsidR="00260D2F" w:rsidRPr="00A043AA">
        <w:t>Клиента</w:t>
      </w:r>
      <w:r w:rsidR="00265426" w:rsidRPr="00A043AA">
        <w:t xml:space="preserve"> Портала, </w:t>
      </w:r>
      <w:r w:rsidR="00A252BB" w:rsidRPr="00A043AA">
        <w:t>которые привели</w:t>
      </w:r>
      <w:r w:rsidR="00280C29" w:rsidRPr="00A043AA">
        <w:t xml:space="preserve"> к</w:t>
      </w:r>
      <w:r w:rsidR="00280C29" w:rsidRPr="00A043AA">
        <w:rPr>
          <w:lang w:val="en-US"/>
        </w:rPr>
        <w:t> </w:t>
      </w:r>
      <w:r w:rsidR="00265426" w:rsidRPr="00A043AA">
        <w:t xml:space="preserve">нерегламентированным и непредвиденным временным отключениям </w:t>
      </w:r>
      <w:r w:rsidR="00260D2F" w:rsidRPr="00A043AA">
        <w:t>Клиента</w:t>
      </w:r>
      <w:r w:rsidR="00265426" w:rsidRPr="00A043AA">
        <w:t xml:space="preserve"> Портала от всемирной компьютерной сети </w:t>
      </w:r>
      <w:r w:rsidR="00265426" w:rsidRPr="00A043AA">
        <w:lastRenderedPageBreak/>
        <w:t xml:space="preserve">Интернет и не </w:t>
      </w:r>
      <w:r w:rsidR="00A252BB" w:rsidRPr="00A043AA">
        <w:t xml:space="preserve">позволили </w:t>
      </w:r>
      <w:r w:rsidR="00260D2F" w:rsidRPr="00A043AA">
        <w:t>Клиенту</w:t>
      </w:r>
      <w:r w:rsidR="00265426" w:rsidRPr="00A043AA">
        <w:t xml:space="preserve"> Портала полноценно на нем работать;</w:t>
      </w:r>
    </w:p>
    <w:p w:rsidR="00265426" w:rsidRPr="00A043AA" w:rsidRDefault="00A13BA5" w:rsidP="008E1A26">
      <w:pPr>
        <w:pStyle w:val="11"/>
      </w:pPr>
      <w:proofErr w:type="gramStart"/>
      <w:r w:rsidRPr="00A043AA">
        <w:t>н</w:t>
      </w:r>
      <w:r w:rsidR="00265426" w:rsidRPr="00A043AA">
        <w:t>едостатки в работе сет</w:t>
      </w:r>
      <w:r w:rsidR="001E7189" w:rsidRPr="00A043AA">
        <w:t>евых систем и ограничения, введё</w:t>
      </w:r>
      <w:r w:rsidR="00265426" w:rsidRPr="00A043AA">
        <w:t xml:space="preserve">нные региональным провайдером (компанией, предоставляющей </w:t>
      </w:r>
      <w:r w:rsidR="00925449" w:rsidRPr="00A043AA">
        <w:t>Клиенту</w:t>
      </w:r>
      <w:r w:rsidR="00265426" w:rsidRPr="00A043AA">
        <w:t xml:space="preserve"> Портала доступ во всемирную компьютерную сеть Интернет), а также сбои в работе аппаратно-технического комплекса у регионального провайдера </w:t>
      </w:r>
      <w:r w:rsidR="00925449" w:rsidRPr="00A043AA">
        <w:t>Клиента</w:t>
      </w:r>
      <w:r w:rsidR="00265426" w:rsidRPr="00A043AA">
        <w:t xml:space="preserve"> Портала, </w:t>
      </w:r>
      <w:r w:rsidR="00AF6180" w:rsidRPr="00A043AA">
        <w:t>которые привели</w:t>
      </w:r>
      <w:r w:rsidR="00280C29" w:rsidRPr="00A043AA">
        <w:t xml:space="preserve"> к</w:t>
      </w:r>
      <w:r w:rsidR="00280C29" w:rsidRPr="00A043AA">
        <w:rPr>
          <w:lang w:val="en-US"/>
        </w:rPr>
        <w:t> </w:t>
      </w:r>
      <w:r w:rsidR="00265426" w:rsidRPr="00A043AA">
        <w:t xml:space="preserve">нерегламентированным и непредвиденным временным отключениям </w:t>
      </w:r>
      <w:r w:rsidR="00925449" w:rsidRPr="00A043AA">
        <w:t>Клиента</w:t>
      </w:r>
      <w:r w:rsidR="00265426" w:rsidRPr="00A043AA">
        <w:t xml:space="preserve"> от всемирной сети Интернет и не </w:t>
      </w:r>
      <w:r w:rsidR="00AF6180" w:rsidRPr="00A043AA">
        <w:t xml:space="preserve">позволили </w:t>
      </w:r>
      <w:r w:rsidR="00925449" w:rsidRPr="00A043AA">
        <w:t>Клиенту</w:t>
      </w:r>
      <w:r w:rsidR="00265426" w:rsidRPr="00A043AA">
        <w:t xml:space="preserve"> полноценно работать на Портале.</w:t>
      </w:r>
      <w:proofErr w:type="gramEnd"/>
    </w:p>
    <w:p w:rsidR="00265426" w:rsidRPr="00A043AA" w:rsidRDefault="001E7189" w:rsidP="00504396">
      <w:pPr>
        <w:pStyle w:val="30"/>
      </w:pPr>
      <w:r w:rsidRPr="00A043AA">
        <w:t>Оператор Портала не несё</w:t>
      </w:r>
      <w:r w:rsidR="00265426" w:rsidRPr="00A043AA">
        <w:t>т ответственность за какой-либо ущерб, поте</w:t>
      </w:r>
      <w:r w:rsidR="00280C29" w:rsidRPr="00A043AA">
        <w:t>ри и</w:t>
      </w:r>
      <w:r w:rsidR="00280C29" w:rsidRPr="00A043AA">
        <w:rPr>
          <w:lang w:val="en-US"/>
        </w:rPr>
        <w:t> </w:t>
      </w:r>
      <w:r w:rsidRPr="00A043AA">
        <w:t>прочие убытки, которые понё</w:t>
      </w:r>
      <w:r w:rsidR="00265426" w:rsidRPr="00A043AA">
        <w:t xml:space="preserve">с </w:t>
      </w:r>
      <w:r w:rsidR="00925449" w:rsidRPr="00A043AA">
        <w:t>Клиент</w:t>
      </w:r>
      <w:r w:rsidR="00265426" w:rsidRPr="00A043AA">
        <w:t xml:space="preserve"> Портала по причине ненадлежащего соблюдения правил, касающихся работы </w:t>
      </w:r>
      <w:r w:rsidR="00925449" w:rsidRPr="00A043AA">
        <w:t>Клиента</w:t>
      </w:r>
      <w:r w:rsidR="00280C29" w:rsidRPr="00A043AA">
        <w:t xml:space="preserve"> на</w:t>
      </w:r>
      <w:r w:rsidR="00280C29" w:rsidRPr="00A043AA">
        <w:rPr>
          <w:lang w:val="en-US"/>
        </w:rPr>
        <w:t> </w:t>
      </w:r>
      <w:r w:rsidR="00265426" w:rsidRPr="00A043AA">
        <w:t xml:space="preserve">Портале и отношений Оператора и </w:t>
      </w:r>
      <w:r w:rsidR="00925449" w:rsidRPr="00A043AA">
        <w:t>Клиента</w:t>
      </w:r>
      <w:r w:rsidR="00265426" w:rsidRPr="00A043AA">
        <w:t>, как то:</w:t>
      </w:r>
    </w:p>
    <w:p w:rsidR="00265426" w:rsidRDefault="00A13BA5" w:rsidP="008E1A26">
      <w:pPr>
        <w:pStyle w:val="11"/>
      </w:pPr>
      <w:proofErr w:type="gramStart"/>
      <w:r w:rsidRPr="00A043AA">
        <w:t>н</w:t>
      </w:r>
      <w:r w:rsidR="00265426" w:rsidRPr="00A043AA">
        <w:t xml:space="preserve">езнание сотрудниками </w:t>
      </w:r>
      <w:r w:rsidR="00925449" w:rsidRPr="00A043AA">
        <w:t>Клиента</w:t>
      </w:r>
      <w:r w:rsidR="00265426" w:rsidRPr="00A043AA">
        <w:t xml:space="preserve"> Правил работы на Портале, пренебрежение и ненадлежащее выполнение сотрудниками </w:t>
      </w:r>
      <w:r w:rsidR="00925449" w:rsidRPr="00A043AA">
        <w:t>Клиента</w:t>
      </w:r>
      <w:r w:rsidR="00265426" w:rsidRPr="00A043AA">
        <w:t xml:space="preserve"> всех требований и процедур, ука</w:t>
      </w:r>
      <w:r w:rsidR="00280C29" w:rsidRPr="00A043AA">
        <w:t>занных в настоящем Регламенте и</w:t>
      </w:r>
      <w:r w:rsidR="00280C29" w:rsidRPr="00D2140C">
        <w:rPr>
          <w:lang w:val="en-US"/>
        </w:rPr>
        <w:t> </w:t>
      </w:r>
      <w:r w:rsidR="00265426" w:rsidRPr="00A043AA">
        <w:t xml:space="preserve">иных Правилах работы на Портале, что привело к принятию </w:t>
      </w:r>
      <w:r w:rsidR="00925449" w:rsidRPr="00A043AA">
        <w:t>Клиентом</w:t>
      </w:r>
      <w:r w:rsidR="00265426" w:rsidRPr="00A043AA">
        <w:t xml:space="preserve"> на себя дополни</w:t>
      </w:r>
      <w:r w:rsidR="00280C29" w:rsidRPr="00A043AA">
        <w:t>тельных, излишних, повышенных и</w:t>
      </w:r>
      <w:r w:rsidR="00280C29" w:rsidRPr="00D2140C">
        <w:rPr>
          <w:lang w:val="en-US"/>
        </w:rPr>
        <w:t> </w:t>
      </w:r>
      <w:r w:rsidR="00265426" w:rsidRPr="00A043AA">
        <w:t xml:space="preserve">незапланированных обязательств перед другими </w:t>
      </w:r>
      <w:r w:rsidR="00925449" w:rsidRPr="00A043AA">
        <w:t>Клиентами</w:t>
      </w:r>
      <w:r w:rsidR="00265426" w:rsidRPr="00A043AA">
        <w:t xml:space="preserve"> </w:t>
      </w:r>
      <w:r w:rsidR="0012336F" w:rsidRPr="00A043AA">
        <w:t>Портал</w:t>
      </w:r>
      <w:r w:rsidR="00265426" w:rsidRPr="00A043AA">
        <w:t xml:space="preserve">а и негативно сказалось на коммерческой активности и деловой репутации </w:t>
      </w:r>
      <w:r w:rsidR="00925449" w:rsidRPr="00A043AA">
        <w:t>Клиента</w:t>
      </w:r>
      <w:r w:rsidR="00265426" w:rsidRPr="00A043AA">
        <w:t xml:space="preserve"> на Портале;</w:t>
      </w:r>
      <w:proofErr w:type="gramEnd"/>
    </w:p>
    <w:p w:rsidR="00881FBA" w:rsidRPr="00A043AA" w:rsidRDefault="00881FBA" w:rsidP="008E1A26">
      <w:pPr>
        <w:pStyle w:val="11"/>
      </w:pPr>
      <w:r>
        <w:t>заключение договоров с Оператором Портала (формирование договора-оферты и его оплата) в случае, когда заключение таких договоров не отвечает истинным интересам Клиента. В этом случае Оператор Портала не возвращает денежные средства Клиенту, а Клиенту предоставляется право использовать Программу в соответствии с оплаченным тарифом;</w:t>
      </w:r>
    </w:p>
    <w:p w:rsidR="00265426" w:rsidRPr="00A043AA" w:rsidRDefault="00A13BA5" w:rsidP="008E1A26">
      <w:pPr>
        <w:pStyle w:val="11"/>
      </w:pPr>
      <w:r w:rsidRPr="00A043AA">
        <w:t>н</w:t>
      </w:r>
      <w:r w:rsidR="00265426" w:rsidRPr="00A043AA">
        <w:t xml:space="preserve">есоблюдение правил хранения логина (имени) и пароля или несанкционированная руководством </w:t>
      </w:r>
      <w:r w:rsidR="00925449" w:rsidRPr="00A043AA">
        <w:t>Клиента</w:t>
      </w:r>
      <w:r w:rsidR="00265426" w:rsidRPr="00A043AA">
        <w:t xml:space="preserve"> передача сотрудником, назначенным в качестве лица, ответственного за работу </w:t>
      </w:r>
      <w:r w:rsidR="00925449" w:rsidRPr="00A043AA">
        <w:t>Клиента</w:t>
      </w:r>
      <w:r w:rsidR="00280C29" w:rsidRPr="00A043AA">
        <w:t xml:space="preserve"> на</w:t>
      </w:r>
      <w:r w:rsidR="00280C29" w:rsidRPr="00A043AA">
        <w:rPr>
          <w:lang w:val="en-US"/>
        </w:rPr>
        <w:t> </w:t>
      </w:r>
      <w:r w:rsidR="00265426" w:rsidRPr="00A043AA">
        <w:t>Портале, логина (имени) и пароля для входа и работы на Портале третьим лицам, не имеющ</w:t>
      </w:r>
      <w:r w:rsidR="00280C29" w:rsidRPr="00A043AA">
        <w:t>им соответствующих полномочий и</w:t>
      </w:r>
      <w:r w:rsidR="00280C29" w:rsidRPr="00A043AA">
        <w:rPr>
          <w:lang w:val="en-US"/>
        </w:rPr>
        <w:t> </w:t>
      </w:r>
      <w:r w:rsidR="00265426" w:rsidRPr="00A043AA">
        <w:t>квалификации для работы на Портале;</w:t>
      </w:r>
    </w:p>
    <w:p w:rsidR="00265426" w:rsidRPr="00A043AA" w:rsidRDefault="00A13BA5" w:rsidP="008E1A26">
      <w:pPr>
        <w:pStyle w:val="11"/>
      </w:pPr>
      <w:r w:rsidRPr="00A043AA">
        <w:t>д</w:t>
      </w:r>
      <w:r w:rsidR="00265426" w:rsidRPr="00A043AA">
        <w:t xml:space="preserve">ействия, совершенные на Портале от имени </w:t>
      </w:r>
      <w:r w:rsidR="00925449" w:rsidRPr="00A043AA">
        <w:t>Клиента</w:t>
      </w:r>
      <w:r w:rsidR="00265426" w:rsidRPr="00A043AA">
        <w:t xml:space="preserve"> третьими лицами из-за их некомпетентности и незнания ими правил работы на Портале (что входит в обязанности </w:t>
      </w:r>
      <w:r w:rsidR="00925449" w:rsidRPr="00A043AA">
        <w:t>Клиента</w:t>
      </w:r>
      <w:r w:rsidR="00265426" w:rsidRPr="00A043AA">
        <w:t xml:space="preserve">), которые привели к принятию </w:t>
      </w:r>
      <w:r w:rsidR="00925449" w:rsidRPr="00A043AA">
        <w:t>Клиентом</w:t>
      </w:r>
      <w:r w:rsidR="00265426" w:rsidRPr="00A043AA">
        <w:t xml:space="preserve"> на себя дополни</w:t>
      </w:r>
      <w:r w:rsidR="00280C29" w:rsidRPr="00A043AA">
        <w:t>тельных, излишних, повышенных и</w:t>
      </w:r>
      <w:r w:rsidR="00280C29" w:rsidRPr="00A043AA">
        <w:rPr>
          <w:lang w:val="en-US"/>
        </w:rPr>
        <w:t> </w:t>
      </w:r>
      <w:r w:rsidR="00265426" w:rsidRPr="00A043AA">
        <w:t xml:space="preserve">незапланированных обязательств перед другими </w:t>
      </w:r>
      <w:r w:rsidR="00925449" w:rsidRPr="00A043AA">
        <w:t>Клиентами</w:t>
      </w:r>
      <w:r w:rsidR="00265426" w:rsidRPr="00A043AA">
        <w:t xml:space="preserve"> Портала;</w:t>
      </w:r>
    </w:p>
    <w:p w:rsidR="00265426" w:rsidRPr="00A043AA" w:rsidRDefault="00A13BA5" w:rsidP="008E1A26">
      <w:pPr>
        <w:pStyle w:val="11"/>
      </w:pPr>
      <w:r w:rsidRPr="00A043AA">
        <w:t>д</w:t>
      </w:r>
      <w:r w:rsidR="00265426" w:rsidRPr="00A043AA">
        <w:t xml:space="preserve">ействия, совершенные на Портале от имени </w:t>
      </w:r>
      <w:r w:rsidR="00925449" w:rsidRPr="00A043AA">
        <w:t>Клиента</w:t>
      </w:r>
      <w:r w:rsidR="006F19B3" w:rsidRPr="00A043AA">
        <w:t xml:space="preserve"> третьими лицами, повлё</w:t>
      </w:r>
      <w:r w:rsidR="00265426" w:rsidRPr="00A043AA">
        <w:t xml:space="preserve">кшими за собой изменение информации о самом </w:t>
      </w:r>
      <w:r w:rsidR="00925449" w:rsidRPr="00A043AA">
        <w:lastRenderedPageBreak/>
        <w:t>Клиенте</w:t>
      </w:r>
      <w:r w:rsidR="00265426" w:rsidRPr="00A043AA">
        <w:t>, что негативно сказалось н</w:t>
      </w:r>
      <w:r w:rsidR="00280C29" w:rsidRPr="00A043AA">
        <w:t>а его коммерческой активности и</w:t>
      </w:r>
      <w:r w:rsidR="00280C29" w:rsidRPr="00A043AA">
        <w:rPr>
          <w:lang w:val="en-US"/>
        </w:rPr>
        <w:t> </w:t>
      </w:r>
      <w:r w:rsidR="00265426" w:rsidRPr="00A043AA">
        <w:t xml:space="preserve">деловой репутации как </w:t>
      </w:r>
      <w:r w:rsidR="00925449" w:rsidRPr="00A043AA">
        <w:t>Клиента</w:t>
      </w:r>
      <w:r w:rsidR="00265426" w:rsidRPr="00A043AA">
        <w:t xml:space="preserve"> </w:t>
      </w:r>
      <w:r w:rsidR="0012336F" w:rsidRPr="00A043AA">
        <w:t>Портал</w:t>
      </w:r>
      <w:r w:rsidR="00265426" w:rsidRPr="00A043AA">
        <w:t>а.</w:t>
      </w:r>
    </w:p>
    <w:p w:rsidR="009F0DA9" w:rsidRDefault="00984A7A" w:rsidP="009F0DA9">
      <w:pPr>
        <w:pStyle w:val="30"/>
      </w:pPr>
      <w:r w:rsidRPr="00A043AA">
        <w:t>Оператор Портала не несё</w:t>
      </w:r>
      <w:r w:rsidR="00265426" w:rsidRPr="00A043AA">
        <w:t xml:space="preserve">т ответственности перед </w:t>
      </w:r>
      <w:r w:rsidR="00925449" w:rsidRPr="00A043AA">
        <w:t>Клиентом</w:t>
      </w:r>
      <w:r w:rsidR="00280C29" w:rsidRPr="00A043AA">
        <w:t xml:space="preserve"> Портала в</w:t>
      </w:r>
      <w:r w:rsidR="00280C29" w:rsidRPr="00A043AA">
        <w:rPr>
          <w:lang w:val="en-US"/>
        </w:rPr>
        <w:t> </w:t>
      </w:r>
      <w:r w:rsidRPr="00A043AA">
        <w:t>случае, если информация, размещё</w:t>
      </w:r>
      <w:r w:rsidR="00265426" w:rsidRPr="00A043AA">
        <w:t xml:space="preserve">нная </w:t>
      </w:r>
      <w:r w:rsidR="00925449" w:rsidRPr="00A043AA">
        <w:t>Клиентом</w:t>
      </w:r>
      <w:r w:rsidR="00265426" w:rsidRPr="00A043AA">
        <w:t xml:space="preserve"> в Базе данных Портала, по вине самого </w:t>
      </w:r>
      <w:r w:rsidR="00925449" w:rsidRPr="00A043AA">
        <w:t>Клиента</w:t>
      </w:r>
      <w:r w:rsidR="00265426" w:rsidRPr="00A043AA">
        <w:t xml:space="preserve"> (сотрудника </w:t>
      </w:r>
      <w:r w:rsidR="00925449" w:rsidRPr="00A043AA">
        <w:t>Клиента</w:t>
      </w:r>
      <w:r w:rsidR="00265426" w:rsidRPr="00A043AA">
        <w:t>) станет известна третьи</w:t>
      </w:r>
      <w:r w:rsidRPr="00A043AA">
        <w:t>м лицам, которые использовали её</w:t>
      </w:r>
      <w:r w:rsidR="00265426" w:rsidRPr="00A043AA">
        <w:t xml:space="preserve"> с целью нанесения ущерба </w:t>
      </w:r>
      <w:r w:rsidR="00925449" w:rsidRPr="00A043AA">
        <w:t>Клиенту</w:t>
      </w:r>
      <w:r w:rsidR="00AF6180" w:rsidRPr="00A043AA">
        <w:t xml:space="preserve"> </w:t>
      </w:r>
      <w:r w:rsidR="00265426" w:rsidRPr="00A043AA">
        <w:t>Портала.</w:t>
      </w:r>
    </w:p>
    <w:p w:rsidR="00EE2E52" w:rsidRDefault="009F0DA9" w:rsidP="00EE2E52">
      <w:pPr>
        <w:pStyle w:val="30"/>
      </w:pPr>
      <w:r>
        <w:t>Оператор Портала не несёт ответственности за недостоверность информации</w:t>
      </w:r>
      <w:r w:rsidR="00815366">
        <w:t>,</w:t>
      </w:r>
      <w:r>
        <w:t xml:space="preserve"> указанной на Портале Клиентами Портала</w:t>
      </w:r>
      <w:r w:rsidR="00815366">
        <w:t>, а также за </w:t>
      </w:r>
      <w:r w:rsidR="00797958">
        <w:t>возникшие в связи с этим убытки.</w:t>
      </w:r>
    </w:p>
    <w:p w:rsidR="009F4972" w:rsidRPr="009F4972" w:rsidRDefault="009F4972" w:rsidP="00EE2E52">
      <w:pPr>
        <w:pStyle w:val="30"/>
      </w:pPr>
      <w:r>
        <w:t xml:space="preserve">Оператор Портала не несёт </w:t>
      </w:r>
      <w:r w:rsidR="00EE2E52">
        <w:t>ответственности</w:t>
      </w:r>
      <w:r>
        <w:t xml:space="preserve"> за недобросовестное поведение </w:t>
      </w:r>
      <w:r w:rsidR="00326B7B">
        <w:t xml:space="preserve">других </w:t>
      </w:r>
      <w:r>
        <w:t xml:space="preserve">Клиентов Портала, в том числе за ненадлежащее исполнение </w:t>
      </w:r>
      <w:r w:rsidR="009E6D7A">
        <w:t>обязательств</w:t>
      </w:r>
      <w:r w:rsidR="00024900">
        <w:t>,</w:t>
      </w:r>
      <w:r w:rsidR="009E6D7A">
        <w:t xml:space="preserve"> возникших в результате проведения процедур.</w:t>
      </w:r>
    </w:p>
    <w:p w:rsidR="00E45614" w:rsidRPr="00A043AA" w:rsidRDefault="00E45614" w:rsidP="00C8366C">
      <w:pPr>
        <w:pStyle w:val="30"/>
      </w:pPr>
      <w:r w:rsidRPr="00A043AA">
        <w:t>Оператор Портала не несёт ответст</w:t>
      </w:r>
      <w:r w:rsidR="00280C29" w:rsidRPr="00A043AA">
        <w:t>венность за убытки, возникшие у</w:t>
      </w:r>
      <w:r w:rsidR="00280C29" w:rsidRPr="00A043AA">
        <w:rPr>
          <w:lang w:val="en-US"/>
        </w:rPr>
        <w:t> </w:t>
      </w:r>
      <w:r w:rsidR="00925449" w:rsidRPr="00A043AA">
        <w:t>Клиентов</w:t>
      </w:r>
      <w:r w:rsidRPr="00A043AA">
        <w:t xml:space="preserve"> Портала вследствие неправомерного удержания </w:t>
      </w:r>
      <w:r w:rsidR="007E2F0F" w:rsidRPr="00A043AA">
        <w:t>Организатор</w:t>
      </w:r>
      <w:r w:rsidRPr="00A043AA">
        <w:t xml:space="preserve">ом процедуры денежной суммы, уплаченной </w:t>
      </w:r>
      <w:r w:rsidR="00925449" w:rsidRPr="00A043AA">
        <w:t>Клиентом</w:t>
      </w:r>
      <w:r w:rsidRPr="00A043AA">
        <w:t xml:space="preserve"> Портала в качестве суммы обеспечения на банковский счёт </w:t>
      </w:r>
      <w:r w:rsidR="007E2F0F" w:rsidRPr="00A043AA">
        <w:t>Организатор</w:t>
      </w:r>
      <w:r w:rsidRPr="00A043AA">
        <w:t>а процедуры.</w:t>
      </w:r>
    </w:p>
    <w:p w:rsidR="00265426" w:rsidRPr="00A043AA" w:rsidRDefault="00265426" w:rsidP="00504396">
      <w:pPr>
        <w:pStyle w:val="30"/>
      </w:pPr>
      <w:r w:rsidRPr="00A043AA">
        <w:t xml:space="preserve">В случае неисполнения или ненадлежащего исполнения настоящего Регламента и иных достигнутых соглашений Оператор Портала и </w:t>
      </w:r>
      <w:r w:rsidR="00925449" w:rsidRPr="00A043AA">
        <w:t>Клиент</w:t>
      </w:r>
      <w:r w:rsidRPr="00A043AA">
        <w:t xml:space="preserve"> Портала несут ответственность, предусмотренную действующим законодательством Российской Федерации.</w:t>
      </w:r>
    </w:p>
    <w:p w:rsidR="00265426" w:rsidRPr="00A043AA" w:rsidRDefault="00265426" w:rsidP="00504396">
      <w:pPr>
        <w:pStyle w:val="30"/>
      </w:pPr>
      <w:r w:rsidRPr="00A043AA">
        <w:t xml:space="preserve">Положения об ответственности Оператора Портала и </w:t>
      </w:r>
      <w:r w:rsidR="00925449" w:rsidRPr="00A043AA">
        <w:t>Клиентов</w:t>
      </w:r>
      <w:r w:rsidRPr="00A043AA">
        <w:t xml:space="preserve"> Портала </w:t>
      </w:r>
      <w:r w:rsidR="00210EF5" w:rsidRPr="00A043AA">
        <w:t>описаны</w:t>
      </w:r>
      <w:r w:rsidR="00111C13" w:rsidRPr="00A043AA">
        <w:t xml:space="preserve"> </w:t>
      </w:r>
      <w:r w:rsidR="00326B7B">
        <w:t xml:space="preserve">также </w:t>
      </w:r>
      <w:r w:rsidRPr="00A043AA">
        <w:t>в других разделах настоящего Регламента.</w:t>
      </w:r>
    </w:p>
    <w:p w:rsidR="00265426" w:rsidRPr="00A043AA" w:rsidRDefault="003549B6" w:rsidP="00A31533">
      <w:pPr>
        <w:pStyle w:val="10"/>
        <w:ind w:firstLine="0"/>
      </w:pPr>
      <w:bookmarkStart w:id="216" w:name="_Toc293992407"/>
      <w:bookmarkStart w:id="217" w:name="_Toc301952768"/>
      <w:bookmarkStart w:id="218" w:name="_Toc517174148"/>
      <w:r w:rsidRPr="00A043AA">
        <w:lastRenderedPageBreak/>
        <w:t xml:space="preserve">Особенности </w:t>
      </w:r>
      <w:r w:rsidR="00884723" w:rsidRPr="00A043AA">
        <w:t>Т</w:t>
      </w:r>
      <w:r w:rsidRPr="00A043AA">
        <w:t xml:space="preserve">оргового </w:t>
      </w:r>
      <w:r w:rsidR="00884723" w:rsidRPr="00A043AA">
        <w:t>п</w:t>
      </w:r>
      <w:r w:rsidR="0012336F" w:rsidRPr="00A043AA">
        <w:t>ортал</w:t>
      </w:r>
      <w:r w:rsidR="00265426" w:rsidRPr="00A043AA">
        <w:t>а</w:t>
      </w:r>
      <w:bookmarkEnd w:id="216"/>
      <w:bookmarkEnd w:id="217"/>
      <w:bookmarkEnd w:id="218"/>
    </w:p>
    <w:p w:rsidR="00265426" w:rsidRPr="00A043AA" w:rsidRDefault="003549B6" w:rsidP="009D18D8">
      <w:pPr>
        <w:pStyle w:val="20"/>
      </w:pPr>
      <w:bookmarkStart w:id="219" w:name="_Toc293992408"/>
      <w:bookmarkStart w:id="220" w:name="_Toc301952769"/>
      <w:bookmarkStart w:id="221" w:name="_Toc517174149"/>
      <w:r w:rsidRPr="00A043AA">
        <w:t xml:space="preserve">Структура </w:t>
      </w:r>
      <w:r w:rsidR="00884723" w:rsidRPr="00A043AA">
        <w:t>Т</w:t>
      </w:r>
      <w:r w:rsidR="00265426" w:rsidRPr="00A043AA">
        <w:t xml:space="preserve">оргового </w:t>
      </w:r>
      <w:r w:rsidR="00884723" w:rsidRPr="00A043AA">
        <w:t>п</w:t>
      </w:r>
      <w:r w:rsidR="0012336F" w:rsidRPr="00A043AA">
        <w:t>ортал</w:t>
      </w:r>
      <w:r w:rsidR="00265426" w:rsidRPr="00A043AA">
        <w:t>а</w:t>
      </w:r>
      <w:bookmarkEnd w:id="219"/>
      <w:bookmarkEnd w:id="220"/>
      <w:bookmarkEnd w:id="221"/>
    </w:p>
    <w:p w:rsidR="008E0B14" w:rsidRPr="00A043AA" w:rsidRDefault="00265426" w:rsidP="009D18D8">
      <w:pPr>
        <w:pStyle w:val="3"/>
      </w:pPr>
      <w:bookmarkStart w:id="222" w:name="_Toc293924719"/>
      <w:bookmarkStart w:id="223" w:name="_Toc293924818"/>
      <w:bookmarkStart w:id="224" w:name="_Toc293925048"/>
      <w:bookmarkStart w:id="225" w:name="_Toc293927524"/>
      <w:bookmarkStart w:id="226" w:name="_Toc293992185"/>
      <w:bookmarkStart w:id="227" w:name="_Toc293992260"/>
      <w:bookmarkStart w:id="228" w:name="_Toc293992335"/>
      <w:bookmarkStart w:id="229" w:name="_Toc293992409"/>
      <w:bookmarkStart w:id="230" w:name="_Toc293993771"/>
      <w:bookmarkStart w:id="231" w:name="_Toc297201377"/>
      <w:bookmarkStart w:id="232" w:name="_Toc297203187"/>
      <w:bookmarkStart w:id="233" w:name="_Toc301799514"/>
      <w:bookmarkStart w:id="234" w:name="_Toc301800084"/>
      <w:bookmarkStart w:id="235" w:name="_Toc301800544"/>
      <w:bookmarkStart w:id="236" w:name="_Toc301950016"/>
      <w:bookmarkStart w:id="237" w:name="_Toc301952770"/>
      <w:bookmarkStart w:id="238" w:name="_Toc302555193"/>
      <w:bookmarkStart w:id="239" w:name="_Toc302555275"/>
      <w:bookmarkStart w:id="240" w:name="_Toc302558335"/>
      <w:bookmarkStart w:id="241" w:name="_Toc302558415"/>
      <w:bookmarkStart w:id="242" w:name="_Toc302645803"/>
      <w:bookmarkStart w:id="243" w:name="_Toc303269151"/>
      <w:bookmarkStart w:id="244" w:name="_Toc315863836"/>
      <w:bookmarkStart w:id="245" w:name="_Toc315864892"/>
      <w:bookmarkStart w:id="246" w:name="_Toc316552271"/>
      <w:bookmarkStart w:id="247" w:name="_Toc316570431"/>
      <w:bookmarkStart w:id="248" w:name="_Toc316572377"/>
      <w:bookmarkStart w:id="249" w:name="_Toc316644141"/>
      <w:bookmarkStart w:id="250" w:name="_Toc316888225"/>
      <w:bookmarkStart w:id="251" w:name="_Toc316894408"/>
      <w:bookmarkStart w:id="252" w:name="_Toc316896068"/>
      <w:bookmarkStart w:id="253" w:name="_Toc317236541"/>
      <w:bookmarkStart w:id="254" w:name="_Toc340654541"/>
      <w:bookmarkStart w:id="255" w:name="_Toc351717464"/>
      <w:bookmarkStart w:id="256" w:name="_Toc364948167"/>
      <w:bookmarkStart w:id="257" w:name="_Toc364948259"/>
      <w:bookmarkStart w:id="258" w:name="_Toc364949478"/>
      <w:bookmarkStart w:id="259" w:name="_Toc365018803"/>
      <w:bookmarkStart w:id="260" w:name="_Toc365018894"/>
      <w:bookmarkStart w:id="261" w:name="_Toc384313442"/>
      <w:bookmarkStart w:id="262" w:name="_Toc385429943"/>
      <w:bookmarkStart w:id="263" w:name="_Toc293992410"/>
      <w:bookmarkStart w:id="264" w:name="_Toc301952771"/>
      <w:bookmarkStart w:id="265" w:name="_Toc517174150"/>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A043AA">
        <w:t>Структура Портала</w:t>
      </w:r>
      <w:bookmarkEnd w:id="263"/>
      <w:bookmarkEnd w:id="264"/>
      <w:bookmarkEnd w:id="265"/>
    </w:p>
    <w:p w:rsidR="0074610C" w:rsidRPr="00F75305" w:rsidRDefault="005F2B99" w:rsidP="00504396">
      <w:pPr>
        <w:pStyle w:val="30"/>
      </w:pPr>
      <w:r w:rsidRPr="005215BD">
        <w:rPr>
          <w:b/>
          <w:lang w:bidi="he-IL"/>
        </w:rPr>
        <w:t>Главная страница</w:t>
      </w:r>
      <w:r w:rsidRPr="00F75305">
        <w:rPr>
          <w:lang w:bidi="he-IL"/>
        </w:rPr>
        <w:t xml:space="preserve"> </w:t>
      </w:r>
      <w:r w:rsidR="00BF40FC" w:rsidRPr="00F75305">
        <w:t>Т</w:t>
      </w:r>
      <w:r w:rsidR="00427DDE" w:rsidRPr="00F75305">
        <w:t>оргового портала</w:t>
      </w:r>
      <w:r w:rsidR="00BF40FC" w:rsidRPr="00F75305">
        <w:t xml:space="preserve"> </w:t>
      </w:r>
      <w:r w:rsidR="006F2620" w:rsidRPr="00F75305">
        <w:t>«Фабрикант»</w:t>
      </w:r>
      <w:r w:rsidR="00265426" w:rsidRPr="00F75305">
        <w:t xml:space="preserve"> </w:t>
      </w:r>
      <w:r w:rsidRPr="00F75305">
        <w:t xml:space="preserve">содержит </w:t>
      </w:r>
      <w:r w:rsidR="0074610C" w:rsidRPr="00F75305">
        <w:t>ряд управляющих элементов:</w:t>
      </w:r>
    </w:p>
    <w:p w:rsidR="00DE03D6" w:rsidRPr="00F75305" w:rsidRDefault="00E039A2" w:rsidP="00D14B84">
      <w:pPr>
        <w:pStyle w:val="11"/>
      </w:pPr>
      <w:r w:rsidRPr="00F75305">
        <w:t>к</w:t>
      </w:r>
      <w:r w:rsidR="007D15DB" w:rsidRPr="00F75305">
        <w:t>нопка «Вход в систему» – служит для входа на Портал по логину и</w:t>
      </w:r>
      <w:r w:rsidR="00280C29" w:rsidRPr="00F75305">
        <w:rPr>
          <w:lang w:val="en-US"/>
        </w:rPr>
        <w:t> </w:t>
      </w:r>
      <w:r w:rsidR="007D15DB" w:rsidRPr="00F75305">
        <w:t>паролю или по сертификату электронной подписи, а также предоставляет возможность перейти к регистрации и восстановить забытый пароль</w:t>
      </w:r>
      <w:r w:rsidR="00DE03D6" w:rsidRPr="00F75305">
        <w:t>.</w:t>
      </w:r>
    </w:p>
    <w:p w:rsidR="007D15DB" w:rsidRPr="00F75305" w:rsidRDefault="00DE03D6" w:rsidP="005C4704">
      <w:pPr>
        <w:pStyle w:val="afa"/>
        <w:ind w:left="1560"/>
      </w:pPr>
      <w:r w:rsidRPr="00F75305">
        <w:t>Для авторизованного пользователя на этом месте выводится кнопка «Перейти в личный кабинет»</w:t>
      </w:r>
      <w:r w:rsidR="007D15DB" w:rsidRPr="00F75305">
        <w:t>;</w:t>
      </w:r>
    </w:p>
    <w:p w:rsidR="007D15DB" w:rsidRDefault="00E039A2" w:rsidP="00D14B84">
      <w:pPr>
        <w:pStyle w:val="11"/>
      </w:pPr>
      <w:r w:rsidRPr="00F75305">
        <w:t>с</w:t>
      </w:r>
      <w:r w:rsidR="007D15DB" w:rsidRPr="00F75305">
        <w:t>сылка «Регистрация» –</w:t>
      </w:r>
      <w:r w:rsidRPr="00F75305">
        <w:t xml:space="preserve"> </w:t>
      </w:r>
      <w:r w:rsidR="007D15DB" w:rsidRPr="00F75305">
        <w:t>открывает форму регистрации:</w:t>
      </w:r>
    </w:p>
    <w:p w:rsidR="002F2D5C" w:rsidRPr="00F75305" w:rsidRDefault="002F2D5C" w:rsidP="00D14B84">
      <w:pPr>
        <w:pStyle w:val="11"/>
      </w:pPr>
      <w:r>
        <w:t>иконка «Конверт» – открывает ссылки для регистрации и для входа на Портал;</w:t>
      </w:r>
    </w:p>
    <w:p w:rsidR="0074610C" w:rsidRPr="00F75305" w:rsidRDefault="00A31533" w:rsidP="00D14B84">
      <w:pPr>
        <w:pStyle w:val="11"/>
      </w:pPr>
      <w:r w:rsidRPr="00F75305">
        <w:t>ссыл</w:t>
      </w:r>
      <w:r w:rsidR="0074610C" w:rsidRPr="00F75305">
        <w:t xml:space="preserve">ка «Заказать </w:t>
      </w:r>
      <w:r w:rsidR="007D15DB" w:rsidRPr="00F75305">
        <w:t xml:space="preserve">обратный </w:t>
      </w:r>
      <w:r w:rsidR="0074610C" w:rsidRPr="00F75305">
        <w:t xml:space="preserve">звонок» </w:t>
      </w:r>
      <w:r w:rsidR="00E039A2" w:rsidRPr="00F75305">
        <w:t xml:space="preserve">– </w:t>
      </w:r>
      <w:r w:rsidR="0074610C" w:rsidRPr="00F75305">
        <w:t xml:space="preserve">позволяет Клиенту заказать </w:t>
      </w:r>
      <w:r w:rsidR="004C68F8" w:rsidRPr="00F75305">
        <w:t xml:space="preserve">обратный </w:t>
      </w:r>
      <w:r w:rsidR="0074610C" w:rsidRPr="00F75305">
        <w:t>звонок специалиста Портала;</w:t>
      </w:r>
    </w:p>
    <w:p w:rsidR="00E927AC" w:rsidRPr="00F75305" w:rsidRDefault="00E927AC" w:rsidP="00D14B84">
      <w:pPr>
        <w:pStyle w:val="11"/>
      </w:pPr>
      <w:r w:rsidRPr="00F75305">
        <w:t xml:space="preserve">ссылка «Обратная связь» – </w:t>
      </w:r>
      <w:r w:rsidR="00F75305" w:rsidRPr="00F75305">
        <w:t>открывает форму обратной связи, где пользователь может задать вопрос операторам Портала или отправить сообщение;</w:t>
      </w:r>
    </w:p>
    <w:p w:rsidR="00E039A2" w:rsidRPr="00F75305" w:rsidRDefault="006F5049" w:rsidP="006C7A06">
      <w:pPr>
        <w:pStyle w:val="11"/>
        <w:rPr>
          <w:lang w:bidi="he-IL"/>
        </w:rPr>
      </w:pPr>
      <w:r>
        <w:rPr>
          <w:lang w:bidi="he-IL"/>
        </w:rPr>
        <w:t>кнопки</w:t>
      </w:r>
      <w:r w:rsidR="0057534C" w:rsidRPr="00F75305">
        <w:rPr>
          <w:lang w:bidi="he-IL"/>
        </w:rPr>
        <w:t xml:space="preserve"> </w:t>
      </w:r>
      <w:r w:rsidR="00FA7E41" w:rsidRPr="00F75305">
        <w:rPr>
          <w:lang w:bidi="he-IL"/>
        </w:rPr>
        <w:t xml:space="preserve">горизонтального </w:t>
      </w:r>
      <w:r w:rsidR="0057534C" w:rsidRPr="00F75305">
        <w:rPr>
          <w:lang w:bidi="he-IL"/>
        </w:rPr>
        <w:t>меню</w:t>
      </w:r>
      <w:r w:rsidR="00962AD0" w:rsidRPr="00F75305">
        <w:rPr>
          <w:lang w:bidi="he-IL"/>
        </w:rPr>
        <w:t xml:space="preserve"> </w:t>
      </w:r>
      <w:r w:rsidR="00962AD0" w:rsidRPr="00F75305">
        <w:t>(</w:t>
      </w:r>
      <w:r w:rsidR="00F75305" w:rsidRPr="00F75305">
        <w:t xml:space="preserve">«Новости», </w:t>
      </w:r>
      <w:r w:rsidR="00280C29" w:rsidRPr="00F75305">
        <w:t>«Закупки», «Продажи», «Услуги и</w:t>
      </w:r>
      <w:r w:rsidR="00280C29" w:rsidRPr="00F75305">
        <w:rPr>
          <w:lang w:val="en-US"/>
        </w:rPr>
        <w:t> </w:t>
      </w:r>
      <w:r w:rsidR="00962AD0" w:rsidRPr="00F75305">
        <w:t xml:space="preserve">тарифы», </w:t>
      </w:r>
      <w:r w:rsidR="00F75305" w:rsidRPr="00F75305">
        <w:t xml:space="preserve">«О нас», </w:t>
      </w:r>
      <w:r w:rsidR="00962AD0" w:rsidRPr="00F75305">
        <w:t>«Помощь»)</w:t>
      </w:r>
      <w:r>
        <w:rPr>
          <w:lang w:bidi="he-IL"/>
        </w:rPr>
        <w:t xml:space="preserve"> – обеспечиваю</w:t>
      </w:r>
      <w:r w:rsidR="0057534C" w:rsidRPr="00F75305">
        <w:rPr>
          <w:lang w:bidi="he-IL"/>
        </w:rPr>
        <w:t xml:space="preserve">т быстрый доступ к </w:t>
      </w:r>
      <w:r w:rsidR="007D15DB" w:rsidRPr="00F75305">
        <w:rPr>
          <w:lang w:bidi="he-IL"/>
        </w:rPr>
        <w:t>основным разделам Портала</w:t>
      </w:r>
      <w:r w:rsidR="004C2C7A" w:rsidRPr="00F75305">
        <w:rPr>
          <w:lang w:bidi="he-IL"/>
        </w:rPr>
        <w:t>, расположенным на второй странице Портала</w:t>
      </w:r>
      <w:r w:rsidR="00E039A2" w:rsidRPr="00F75305">
        <w:rPr>
          <w:lang w:bidi="he-IL"/>
        </w:rPr>
        <w:t>;</w:t>
      </w:r>
    </w:p>
    <w:p w:rsidR="0074610C" w:rsidRPr="00F75305" w:rsidRDefault="00F75305" w:rsidP="006C7A06">
      <w:pPr>
        <w:pStyle w:val="11"/>
      </w:pPr>
      <w:r w:rsidRPr="00F75305">
        <w:t>строка</w:t>
      </w:r>
      <w:r w:rsidR="0074610C" w:rsidRPr="00F75305">
        <w:t xml:space="preserve"> поиска – </w:t>
      </w:r>
      <w:r w:rsidR="00E039A2" w:rsidRPr="00F75305">
        <w:t>размещена в центре экрана и</w:t>
      </w:r>
      <w:r w:rsidR="00280C29" w:rsidRPr="00F75305">
        <w:t xml:space="preserve"> позволяет перейти к</w:t>
      </w:r>
      <w:r w:rsidR="00280C29" w:rsidRPr="00F75305">
        <w:rPr>
          <w:lang w:val="en-US"/>
        </w:rPr>
        <w:t> </w:t>
      </w:r>
      <w:r w:rsidR="007D15DB" w:rsidRPr="00F75305">
        <w:t xml:space="preserve">поиску </w:t>
      </w:r>
      <w:r w:rsidR="004253E3">
        <w:t>процедур закупки и продажи товаров и услуг по различным критериям</w:t>
      </w:r>
      <w:r w:rsidR="0074610C" w:rsidRPr="00F75305">
        <w:t>;</w:t>
      </w:r>
    </w:p>
    <w:p w:rsidR="00F75305" w:rsidRPr="00F75305" w:rsidRDefault="00FA7E41" w:rsidP="006C7A06">
      <w:pPr>
        <w:pStyle w:val="11"/>
      </w:pPr>
      <w:r w:rsidRPr="00F75305">
        <w:t>кнопк</w:t>
      </w:r>
      <w:r w:rsidR="00F75305" w:rsidRPr="00F75305">
        <w:t>а</w:t>
      </w:r>
      <w:r w:rsidRPr="00F75305">
        <w:t xml:space="preserve"> «</w:t>
      </w:r>
      <w:r w:rsidR="00F75305" w:rsidRPr="00F75305">
        <w:t>Участвовать в торгах</w:t>
      </w:r>
      <w:r w:rsidRPr="00F75305">
        <w:t>»</w:t>
      </w:r>
      <w:r w:rsidR="00F75305" w:rsidRPr="00F75305">
        <w:t xml:space="preserve"> – переводит авторизованного пользователя на страницу поиска для выбора нужной процедуры;</w:t>
      </w:r>
      <w:r w:rsidRPr="00F75305">
        <w:t xml:space="preserve"> </w:t>
      </w:r>
    </w:p>
    <w:p w:rsidR="00FA7E41" w:rsidRPr="00F75305" w:rsidRDefault="00F75305" w:rsidP="006C7A06">
      <w:pPr>
        <w:pStyle w:val="11"/>
      </w:pPr>
      <w:r w:rsidRPr="00F75305">
        <w:t>кнопка</w:t>
      </w:r>
      <w:r w:rsidR="00FA7E41" w:rsidRPr="00F75305">
        <w:t xml:space="preserve"> «</w:t>
      </w:r>
      <w:r w:rsidR="005C4704">
        <w:t>Организовать</w:t>
      </w:r>
      <w:r w:rsidR="005C4704" w:rsidRPr="00F75305">
        <w:t xml:space="preserve"> </w:t>
      </w:r>
      <w:r w:rsidRPr="00F75305">
        <w:t>торги» – переводи</w:t>
      </w:r>
      <w:r w:rsidR="00FA7E41" w:rsidRPr="00F75305">
        <w:t xml:space="preserve">т </w:t>
      </w:r>
      <w:r w:rsidR="00A31533" w:rsidRPr="00F75305">
        <w:t xml:space="preserve">авторизованного </w:t>
      </w:r>
      <w:r w:rsidR="00FA7E41" w:rsidRPr="00F75305">
        <w:t>пользователя на страницу формирования процедур;</w:t>
      </w:r>
    </w:p>
    <w:p w:rsidR="00E5245A" w:rsidRDefault="001525E4" w:rsidP="006C7A06">
      <w:pPr>
        <w:pStyle w:val="11"/>
      </w:pPr>
      <w:r>
        <w:t>символические иконки</w:t>
      </w:r>
      <w:r w:rsidR="00FA7E41" w:rsidRPr="00F75305">
        <w:t xml:space="preserve"> с подписями под ними</w:t>
      </w:r>
      <w:r w:rsidR="00F24F24" w:rsidRPr="00F75305">
        <w:t xml:space="preserve"> – </w:t>
      </w:r>
      <w:r w:rsidR="00FA7E41" w:rsidRPr="00F75305">
        <w:t>предназначены для перехода</w:t>
      </w:r>
      <w:r w:rsidR="00F24F24" w:rsidRPr="00F75305">
        <w:t xml:space="preserve"> </w:t>
      </w:r>
      <w:r w:rsidR="00280C29" w:rsidRPr="00F75305">
        <w:t>в</w:t>
      </w:r>
      <w:r w:rsidR="00280C29" w:rsidRPr="00F75305">
        <w:rPr>
          <w:lang w:val="en-US"/>
        </w:rPr>
        <w:t> </w:t>
      </w:r>
      <w:r w:rsidR="00FA7E41" w:rsidRPr="00F75305">
        <w:t>интересующую пользователя секцию Портала</w:t>
      </w:r>
      <w:r>
        <w:t>;</w:t>
      </w:r>
    </w:p>
    <w:p w:rsidR="001525E4" w:rsidRDefault="001525E4" w:rsidP="006C7A06">
      <w:pPr>
        <w:pStyle w:val="11"/>
      </w:pPr>
      <w:r>
        <w:t>лента с баннерами – обеспечивает переход к торгам одной из</w:t>
      </w:r>
      <w:r w:rsidR="005C4704">
        <w:t> </w:t>
      </w:r>
      <w:r>
        <w:t>дружественных компаний на странице поиска Портала</w:t>
      </w:r>
      <w:r w:rsidR="0036268A">
        <w:t>;</w:t>
      </w:r>
    </w:p>
    <w:p w:rsidR="001525E4" w:rsidRDefault="001525E4" w:rsidP="006C7A06">
      <w:pPr>
        <w:pStyle w:val="11"/>
      </w:pPr>
      <w:r>
        <w:t>раздел «Новости» – предста</w:t>
      </w:r>
      <w:r w:rsidR="00164CB7">
        <w:t>вляет краткий обзор новостей за </w:t>
      </w:r>
      <w:r>
        <w:t xml:space="preserve">последние три рабочих дня с возможностью перехода </w:t>
      </w:r>
      <w:r>
        <w:lastRenderedPageBreak/>
        <w:t>к</w:t>
      </w:r>
      <w:r w:rsidR="00571853">
        <w:t> </w:t>
      </w:r>
      <w:r>
        <w:t>подробному описанию этих ново</w:t>
      </w:r>
      <w:r w:rsidR="00F11ECB">
        <w:t>стей по ссылке «Подробнее» и ко </w:t>
      </w:r>
      <w:r>
        <w:t>всем новостям по ссылке «Все новости»;</w:t>
      </w:r>
    </w:p>
    <w:p w:rsidR="001525E4" w:rsidRPr="00F75305" w:rsidRDefault="001525E4" w:rsidP="006C7A06">
      <w:pPr>
        <w:pStyle w:val="11"/>
      </w:pPr>
      <w:r>
        <w:t>блок «Тендеры на торговой площадке «Фабрикант» – краткое описание преимуществ работы на площадке.</w:t>
      </w:r>
    </w:p>
    <w:p w:rsidR="00FA7E41" w:rsidRPr="00F75305" w:rsidRDefault="00FA7E41" w:rsidP="007A34BE">
      <w:pPr>
        <w:pStyle w:val="30"/>
      </w:pPr>
      <w:bookmarkStart w:id="266" w:name="_Ref500851175"/>
      <w:proofErr w:type="gramStart"/>
      <w:r w:rsidRPr="00F75305">
        <w:t>В подвале Главной страницы размещены:</w:t>
      </w:r>
      <w:bookmarkEnd w:id="266"/>
      <w:proofErr w:type="gramEnd"/>
    </w:p>
    <w:p w:rsidR="0074610C" w:rsidRPr="00F75305" w:rsidRDefault="00FA7E41" w:rsidP="00D14B84">
      <w:pPr>
        <w:pStyle w:val="11"/>
      </w:pPr>
      <w:r w:rsidRPr="00F75305">
        <w:t>блок служ</w:t>
      </w:r>
      <w:r w:rsidR="001525E4">
        <w:t>бы поддержки – содержит телефон</w:t>
      </w:r>
      <w:r w:rsidRPr="00F75305">
        <w:t xml:space="preserve"> и ссылку </w:t>
      </w:r>
      <w:r w:rsidR="00210E28" w:rsidRPr="00F75305">
        <w:t>к форме «Обратная связь»</w:t>
      </w:r>
      <w:r w:rsidR="0074610C" w:rsidRPr="00F75305">
        <w:t>;</w:t>
      </w:r>
    </w:p>
    <w:p w:rsidR="0074610C" w:rsidRPr="00F75305" w:rsidRDefault="00E748C9" w:rsidP="00D14B84">
      <w:pPr>
        <w:pStyle w:val="11"/>
      </w:pPr>
      <w:r w:rsidRPr="00F75305">
        <w:t xml:space="preserve">блоки «Закупки» и «Продажи» – </w:t>
      </w:r>
      <w:r w:rsidR="00280C29" w:rsidRPr="00F75305">
        <w:t>содержат ссылки для переходов к</w:t>
      </w:r>
      <w:r w:rsidR="00280C29" w:rsidRPr="00F75305">
        <w:rPr>
          <w:lang w:val="en-US"/>
        </w:rPr>
        <w:t> </w:t>
      </w:r>
      <w:r w:rsidRPr="00F75305">
        <w:t>поиску компаний-участников</w:t>
      </w:r>
      <w:r w:rsidR="00280C29" w:rsidRPr="00F75305">
        <w:t>, к поиску процедур, к</w:t>
      </w:r>
      <w:r w:rsidR="00280C29" w:rsidRPr="00F75305">
        <w:rPr>
          <w:lang w:val="en-US"/>
        </w:rPr>
        <w:t> </w:t>
      </w:r>
      <w:r w:rsidRPr="00F75305">
        <w:t>созданию тендеров и к демо-версии</w:t>
      </w:r>
      <w:r w:rsidR="001525E4">
        <w:t>, а также к результатам исследовани</w:t>
      </w:r>
      <w:r w:rsidR="004253E3">
        <w:t>я</w:t>
      </w:r>
      <w:r w:rsidR="001525E4">
        <w:t xml:space="preserve"> рынка электронных закупок</w:t>
      </w:r>
      <w:r w:rsidR="009119D4">
        <w:t xml:space="preserve"> (ссылки «Закупщик года» и «Надёжный поставщик»)</w:t>
      </w:r>
      <w:r w:rsidRPr="00F75305">
        <w:t>;</w:t>
      </w:r>
    </w:p>
    <w:p w:rsidR="00E748C9" w:rsidRPr="00F75305" w:rsidRDefault="00E748C9" w:rsidP="00D14B84">
      <w:pPr>
        <w:pStyle w:val="11"/>
      </w:pPr>
      <w:r w:rsidRPr="00F75305">
        <w:t>блок «Тарифы и услуги» – позволяет перейти к тарифам, к разделу «Получение ЭП»</w:t>
      </w:r>
      <w:r w:rsidR="009119D4">
        <w:t>,</w:t>
      </w:r>
      <w:r w:rsidR="00F75305" w:rsidRPr="00F75305">
        <w:t xml:space="preserve"> </w:t>
      </w:r>
      <w:r w:rsidRPr="00F75305">
        <w:t>к разделу «Обучение (учебные центры)»</w:t>
      </w:r>
      <w:r w:rsidR="009119D4">
        <w:t>, к описанию услуг Фабриканта и функционалу «Рассылка по ОКДП»</w:t>
      </w:r>
      <w:r w:rsidRPr="00F75305">
        <w:t>;</w:t>
      </w:r>
    </w:p>
    <w:p w:rsidR="00E748C9" w:rsidRPr="00F75305" w:rsidRDefault="00E748C9" w:rsidP="006C7A06">
      <w:pPr>
        <w:pStyle w:val="11"/>
      </w:pPr>
      <w:r w:rsidRPr="00F75305">
        <w:t>блок «О площадке» – сод</w:t>
      </w:r>
      <w:r w:rsidR="00280C29" w:rsidRPr="00F75305">
        <w:t>ержит ссылки для ознакомления с</w:t>
      </w:r>
      <w:r w:rsidR="00280C29" w:rsidRPr="00F75305">
        <w:rPr>
          <w:lang w:val="en-US"/>
        </w:rPr>
        <w:t> </w:t>
      </w:r>
      <w:r w:rsidRPr="00F75305">
        <w:t>преимуществами Фабриканта, с</w:t>
      </w:r>
      <w:r w:rsidR="00F75305" w:rsidRPr="00F75305">
        <w:t>о сведениями о Фабриканте,</w:t>
      </w:r>
      <w:r w:rsidRPr="00F75305">
        <w:t xml:space="preserve"> а также позволяет перейти к разделам</w:t>
      </w:r>
      <w:r w:rsidR="00280C29" w:rsidRPr="00F75305">
        <w:t xml:space="preserve"> «Свидетельства и лицензии»</w:t>
      </w:r>
      <w:r w:rsidR="009119D4">
        <w:t>, «И</w:t>
      </w:r>
      <w:r w:rsidR="00102FD0">
        <w:t>сследования», «Партне</w:t>
      </w:r>
      <w:r w:rsidR="00F75305" w:rsidRPr="00F75305">
        <w:t>рам»</w:t>
      </w:r>
      <w:r w:rsidR="00280C29" w:rsidRPr="00F75305">
        <w:t xml:space="preserve"> и</w:t>
      </w:r>
      <w:r w:rsidR="00280C29" w:rsidRPr="00F75305">
        <w:rPr>
          <w:lang w:val="en-US"/>
        </w:rPr>
        <w:t> </w:t>
      </w:r>
      <w:r w:rsidRPr="00F75305">
        <w:t>«Контакты»;</w:t>
      </w:r>
    </w:p>
    <w:p w:rsidR="0036268A" w:rsidRDefault="00E748C9" w:rsidP="006C7A06">
      <w:pPr>
        <w:pStyle w:val="11"/>
      </w:pPr>
      <w:r w:rsidRPr="00F75305">
        <w:t>блок «Помощь» – включает в себя ссылки для перехода к разделам «Общие правила</w:t>
      </w:r>
      <w:r w:rsidR="00102FD0">
        <w:t xml:space="preserve"> работы</w:t>
      </w:r>
      <w:r w:rsidRPr="00F75305">
        <w:t>», «Работа с тендерами»,</w:t>
      </w:r>
      <w:r w:rsidR="00DE03D6" w:rsidRPr="00F75305">
        <w:t xml:space="preserve"> «Работа в Личном кабинете», «Работа с ЭП», «Финансовые операции», которые содержат инструкции с описанием действий </w:t>
      </w:r>
      <w:r w:rsidR="00280C29" w:rsidRPr="00F75305">
        <w:t>пользователей, а также ссылки к</w:t>
      </w:r>
      <w:r w:rsidR="00280C29" w:rsidRPr="00F75305">
        <w:rPr>
          <w:lang w:val="en-US"/>
        </w:rPr>
        <w:t> </w:t>
      </w:r>
      <w:r w:rsidR="00DE03D6" w:rsidRPr="00F75305">
        <w:t>разделам «Шаблоны документов»</w:t>
      </w:r>
      <w:r w:rsidR="00102FD0">
        <w:t>, «Требования к </w:t>
      </w:r>
      <w:r w:rsidR="00280C29" w:rsidRPr="00F75305">
        <w:t>компьютеру»</w:t>
      </w:r>
      <w:r w:rsidR="00F75305" w:rsidRPr="00F75305">
        <w:t>, «Электронный документооборот»</w:t>
      </w:r>
      <w:r w:rsidR="00280C29" w:rsidRPr="00F75305">
        <w:t xml:space="preserve"> и</w:t>
      </w:r>
      <w:r w:rsidR="00102FD0">
        <w:t xml:space="preserve"> </w:t>
      </w:r>
      <w:r w:rsidR="00280C29" w:rsidRPr="00F75305">
        <w:t>к</w:t>
      </w:r>
      <w:r w:rsidR="00280C29" w:rsidRPr="00F75305">
        <w:rPr>
          <w:lang w:val="en-US"/>
        </w:rPr>
        <w:t> </w:t>
      </w:r>
      <w:r w:rsidR="00210E28" w:rsidRPr="00F75305">
        <w:t>форме</w:t>
      </w:r>
      <w:r w:rsidR="00DE03D6" w:rsidRPr="00F75305">
        <w:t xml:space="preserve"> «Обратная связь»</w:t>
      </w:r>
      <w:r w:rsidR="0036268A">
        <w:t>;</w:t>
      </w:r>
    </w:p>
    <w:p w:rsidR="00E748C9" w:rsidRPr="00F75305" w:rsidRDefault="0036268A" w:rsidP="006C7A06">
      <w:pPr>
        <w:pStyle w:val="11"/>
      </w:pPr>
      <w:r>
        <w:t>в самом низу расположены логотип</w:t>
      </w:r>
      <w:r w:rsidR="00102FD0">
        <w:t>ы социальных сетей, в которых у </w:t>
      </w:r>
      <w:r>
        <w:t>Фабриканта есть свои страницы. Это – «</w:t>
      </w:r>
      <w:r w:rsidR="005A5414">
        <w:rPr>
          <w:lang w:val="en-US"/>
        </w:rPr>
        <w:t>YouTube</w:t>
      </w:r>
      <w:r>
        <w:t>»</w:t>
      </w:r>
      <w:r w:rsidR="005A5414" w:rsidRPr="005A5414">
        <w:t xml:space="preserve"> (</w:t>
      </w:r>
      <w:r w:rsidR="005A5414">
        <w:t>«</w:t>
      </w:r>
      <w:proofErr w:type="spellStart"/>
      <w:r w:rsidR="005A5414">
        <w:t>Ютуб</w:t>
      </w:r>
      <w:proofErr w:type="spellEnd"/>
      <w:r w:rsidR="005A5414">
        <w:t>»</w:t>
      </w:r>
      <w:r w:rsidR="005A5414" w:rsidRPr="005A5414">
        <w:t>)</w:t>
      </w:r>
      <w:r w:rsidR="00DB7D52">
        <w:t>,</w:t>
      </w:r>
      <w:r>
        <w:t xml:space="preserve"> «</w:t>
      </w:r>
      <w:proofErr w:type="spellStart"/>
      <w:r>
        <w:t>В</w:t>
      </w:r>
      <w:r w:rsidR="005A5414">
        <w:t>К</w:t>
      </w:r>
      <w:r>
        <w:t>онтакте</w:t>
      </w:r>
      <w:proofErr w:type="spellEnd"/>
      <w:r>
        <w:t>», «</w:t>
      </w:r>
      <w:proofErr w:type="spellStart"/>
      <w:r>
        <w:t>Фейсбук</w:t>
      </w:r>
      <w:proofErr w:type="spellEnd"/>
      <w:r>
        <w:t>»</w:t>
      </w:r>
      <w:r w:rsidR="005A5414" w:rsidRPr="005A5414">
        <w:t xml:space="preserve"> (</w:t>
      </w:r>
      <w:r w:rsidR="005A5414">
        <w:t>«</w:t>
      </w:r>
      <w:proofErr w:type="spellStart"/>
      <w:r w:rsidR="005A5414">
        <w:rPr>
          <w:lang w:val="en-US"/>
        </w:rPr>
        <w:t>Facebook</w:t>
      </w:r>
      <w:proofErr w:type="spellEnd"/>
      <w:r w:rsidR="005A5414">
        <w:t>»</w:t>
      </w:r>
      <w:r w:rsidR="005A5414" w:rsidRPr="005A5414">
        <w:t>)</w:t>
      </w:r>
      <w:r>
        <w:t xml:space="preserve"> и «</w:t>
      </w:r>
      <w:proofErr w:type="spellStart"/>
      <w:r>
        <w:t>Твиттер</w:t>
      </w:r>
      <w:proofErr w:type="spellEnd"/>
      <w:r>
        <w:t>»</w:t>
      </w:r>
      <w:r w:rsidR="005A5414" w:rsidRPr="005A5414">
        <w:t xml:space="preserve"> (</w:t>
      </w:r>
      <w:r w:rsidR="005A5414">
        <w:t>«</w:t>
      </w:r>
      <w:r w:rsidR="005A5414">
        <w:rPr>
          <w:lang w:val="en-US"/>
        </w:rPr>
        <w:t>Twitter</w:t>
      </w:r>
      <w:r w:rsidR="005A5414">
        <w:t>»</w:t>
      </w:r>
      <w:r w:rsidR="005A5414" w:rsidRPr="005A5414">
        <w:t>)</w:t>
      </w:r>
      <w:r>
        <w:t>.</w:t>
      </w:r>
    </w:p>
    <w:p w:rsidR="006F5049" w:rsidRDefault="006F5049" w:rsidP="00504396">
      <w:pPr>
        <w:pStyle w:val="30"/>
      </w:pPr>
      <w:r>
        <w:t xml:space="preserve">Переход к основным разделам Портала осуществляется </w:t>
      </w:r>
      <w:r w:rsidR="0096575D">
        <w:t xml:space="preserve">с Главной страницы </w:t>
      </w:r>
      <w:r>
        <w:t xml:space="preserve">по нажатию кнопок </w:t>
      </w:r>
      <w:r w:rsidR="002F2D5C">
        <w:t xml:space="preserve">горизонтального </w:t>
      </w:r>
      <w:r>
        <w:t>меню.</w:t>
      </w:r>
    </w:p>
    <w:p w:rsidR="006F5049" w:rsidRDefault="00D27E79" w:rsidP="006F5049">
      <w:pPr>
        <w:pStyle w:val="30"/>
      </w:pPr>
      <w:bookmarkStart w:id="267" w:name="_Ref500863165"/>
      <w:r>
        <w:rPr>
          <w:b/>
        </w:rPr>
        <w:t xml:space="preserve">Кнопка </w:t>
      </w:r>
      <w:r w:rsidR="006017E6" w:rsidRPr="006017E6">
        <w:rPr>
          <w:b/>
        </w:rPr>
        <w:t>Новости</w:t>
      </w:r>
      <w:r w:rsidR="006017E6">
        <w:t xml:space="preserve">. </w:t>
      </w:r>
      <w:r w:rsidR="006F5049">
        <w:t xml:space="preserve">На странице, открывающейся при нажатии на кнопку </w:t>
      </w:r>
      <w:r w:rsidR="006017E6">
        <w:t xml:space="preserve">меню </w:t>
      </w:r>
      <w:r w:rsidR="006F5049">
        <w:t xml:space="preserve">«Новости» (или на ссылку «Все новости» в блоке кратких новостей), размещена рубрика «Все новости», содержащая </w:t>
      </w:r>
      <w:r w:rsidR="002F2D5C">
        <w:t xml:space="preserve">пункты </w:t>
      </w:r>
      <w:r w:rsidR="006F5049">
        <w:t>меню: «Все новости», «Архив новостей», «Подписаться на рассылку», «Отказ от рассылки новостей».</w:t>
      </w:r>
      <w:bookmarkEnd w:id="267"/>
    </w:p>
    <w:p w:rsidR="003D146B" w:rsidRDefault="00555000" w:rsidP="003D146B">
      <w:pPr>
        <w:pStyle w:val="afa"/>
      </w:pPr>
      <w:r>
        <w:t>Выше</w:t>
      </w:r>
      <w:r w:rsidR="003D146B">
        <w:t xml:space="preserve"> названи</w:t>
      </w:r>
      <w:r>
        <w:t>я</w:t>
      </w:r>
      <w:r w:rsidR="003D146B">
        <w:t xml:space="preserve"> рубрики размещается </w:t>
      </w:r>
      <w:r w:rsidR="0096575D">
        <w:t xml:space="preserve">главное </w:t>
      </w:r>
      <w:r w:rsidR="003D146B">
        <w:t xml:space="preserve">горизонтальное меню: </w:t>
      </w:r>
      <w:proofErr w:type="gramStart"/>
      <w:r w:rsidR="003D146B">
        <w:t>«</w:t>
      </w:r>
      <w:r w:rsidR="00520515">
        <w:t>О </w:t>
      </w:r>
      <w:r w:rsidR="003D146B">
        <w:t>компании», «Личный кабинет», «</w:t>
      </w:r>
      <w:r w:rsidR="008C1493">
        <w:t>Т</w:t>
      </w:r>
      <w:r w:rsidR="003D146B">
        <w:t>орговая площадка», «Участники», «Новости», «Регистрация», «Фабрикант в СМИ», «Обратная связь», «Сервисы».</w:t>
      </w:r>
      <w:proofErr w:type="gramEnd"/>
    </w:p>
    <w:p w:rsidR="00555000" w:rsidRDefault="00555000" w:rsidP="00555000">
      <w:pPr>
        <w:pStyle w:val="11"/>
      </w:pPr>
      <w:r>
        <w:t>О компании (</w:t>
      </w:r>
      <w:proofErr w:type="gramStart"/>
      <w:r>
        <w:t>см</w:t>
      </w:r>
      <w:proofErr w:type="gramEnd"/>
      <w:r>
        <w:t xml:space="preserve">. п. </w:t>
      </w:r>
      <w:r w:rsidR="00DF677B">
        <w:fldChar w:fldCharType="begin"/>
      </w:r>
      <w:r>
        <w:instrText xml:space="preserve"> REF _Ref500862154 \r \h </w:instrText>
      </w:r>
      <w:r w:rsidR="00DF677B">
        <w:fldChar w:fldCharType="separate"/>
      </w:r>
      <w:r w:rsidR="000B0BFA">
        <w:t>5.1.20</w:t>
      </w:r>
      <w:r w:rsidR="00DF677B">
        <w:fldChar w:fldCharType="end"/>
      </w:r>
      <w:r>
        <w:t>);</w:t>
      </w:r>
    </w:p>
    <w:p w:rsidR="00555000" w:rsidRDefault="00555000" w:rsidP="00555000">
      <w:pPr>
        <w:pStyle w:val="11"/>
      </w:pPr>
      <w:r>
        <w:t>Личный кабинет (</w:t>
      </w:r>
      <w:proofErr w:type="gramStart"/>
      <w:r>
        <w:t>см</w:t>
      </w:r>
      <w:proofErr w:type="gramEnd"/>
      <w:r>
        <w:t xml:space="preserve">. п. </w:t>
      </w:r>
      <w:r w:rsidR="00DF677B">
        <w:fldChar w:fldCharType="begin"/>
      </w:r>
      <w:r>
        <w:instrText xml:space="preserve"> REF _Ref500851003 \r \h </w:instrText>
      </w:r>
      <w:r w:rsidR="00DF677B">
        <w:fldChar w:fldCharType="separate"/>
      </w:r>
      <w:r w:rsidR="000B0BFA">
        <w:t>5.1.18</w:t>
      </w:r>
      <w:r w:rsidR="00DF677B">
        <w:fldChar w:fldCharType="end"/>
      </w:r>
      <w:r>
        <w:t>);</w:t>
      </w:r>
    </w:p>
    <w:p w:rsidR="00555000" w:rsidRDefault="00555000" w:rsidP="00555000">
      <w:pPr>
        <w:pStyle w:val="11"/>
      </w:pPr>
      <w:r>
        <w:lastRenderedPageBreak/>
        <w:t>Торговая площадка (</w:t>
      </w:r>
      <w:proofErr w:type="gramStart"/>
      <w:r>
        <w:t>см</w:t>
      </w:r>
      <w:proofErr w:type="gramEnd"/>
      <w:r>
        <w:t xml:space="preserve">. п. </w:t>
      </w:r>
      <w:r w:rsidR="00DF677B">
        <w:fldChar w:fldCharType="begin"/>
      </w:r>
      <w:r>
        <w:instrText xml:space="preserve"> REF _Ref500851003 \r \h </w:instrText>
      </w:r>
      <w:r w:rsidR="00DF677B">
        <w:fldChar w:fldCharType="separate"/>
      </w:r>
      <w:r w:rsidR="000B0BFA">
        <w:t>5.1.18</w:t>
      </w:r>
      <w:r w:rsidR="00DF677B">
        <w:fldChar w:fldCharType="end"/>
      </w:r>
      <w:r>
        <w:t>);</w:t>
      </w:r>
    </w:p>
    <w:p w:rsidR="00555000" w:rsidRDefault="00555000" w:rsidP="00555000">
      <w:pPr>
        <w:pStyle w:val="11"/>
      </w:pPr>
      <w:r>
        <w:t>Участники – на этой странице можно найти организации, зарегистрированные на Портале, по продуктам, которые продают или покупают эти организации;</w:t>
      </w:r>
    </w:p>
    <w:p w:rsidR="00555000" w:rsidRDefault="00555000" w:rsidP="00555000">
      <w:pPr>
        <w:pStyle w:val="11"/>
      </w:pPr>
      <w:r>
        <w:t xml:space="preserve">Новости </w:t>
      </w:r>
      <w:r w:rsidR="00286EA7">
        <w:t>(</w:t>
      </w:r>
      <w:proofErr w:type="gramStart"/>
      <w:r w:rsidR="00286EA7">
        <w:t>см</w:t>
      </w:r>
      <w:proofErr w:type="gramEnd"/>
      <w:r w:rsidR="00286EA7">
        <w:t xml:space="preserve">. п. </w:t>
      </w:r>
      <w:r w:rsidR="00DF677B">
        <w:fldChar w:fldCharType="begin"/>
      </w:r>
      <w:r w:rsidR="00286EA7">
        <w:instrText xml:space="preserve"> REF _Ref500863165 \r \h </w:instrText>
      </w:r>
      <w:r w:rsidR="00DF677B">
        <w:fldChar w:fldCharType="separate"/>
      </w:r>
      <w:r w:rsidR="000B0BFA">
        <w:t>5.1.4</w:t>
      </w:r>
      <w:r w:rsidR="00DF677B">
        <w:fldChar w:fldCharType="end"/>
      </w:r>
      <w:r w:rsidR="00286EA7">
        <w:t>);</w:t>
      </w:r>
    </w:p>
    <w:p w:rsidR="00286EA7" w:rsidRDefault="00286EA7" w:rsidP="00555000">
      <w:pPr>
        <w:pStyle w:val="11"/>
      </w:pPr>
      <w:r>
        <w:t>Регистрация – нажатие на эт</w:t>
      </w:r>
      <w:r w:rsidR="004253E3">
        <w:t>у</w:t>
      </w:r>
      <w:r>
        <w:t xml:space="preserve"> вкладк</w:t>
      </w:r>
      <w:r w:rsidR="004253E3">
        <w:t>у</w:t>
      </w:r>
      <w:r>
        <w:t xml:space="preserve"> открывает форму регистрации;</w:t>
      </w:r>
    </w:p>
    <w:p w:rsidR="00286EA7" w:rsidRDefault="00286EA7" w:rsidP="00555000">
      <w:pPr>
        <w:pStyle w:val="11"/>
      </w:pPr>
      <w:r>
        <w:t xml:space="preserve">Фабрикант в СМИ </w:t>
      </w:r>
      <w:r w:rsidRPr="00286EA7">
        <w:t>– список публикаций о Портале, архив таких публикаций и контакты пресс-службы Портала</w:t>
      </w:r>
      <w:r>
        <w:t>;</w:t>
      </w:r>
    </w:p>
    <w:p w:rsidR="00286EA7" w:rsidRDefault="00286EA7" w:rsidP="00555000">
      <w:pPr>
        <w:pStyle w:val="11"/>
      </w:pPr>
      <w:r>
        <w:t>Обратная связь – нажатие на эт</w:t>
      </w:r>
      <w:r w:rsidR="004253E3">
        <w:t>у</w:t>
      </w:r>
      <w:r>
        <w:t xml:space="preserve"> вкладк</w:t>
      </w:r>
      <w:r w:rsidR="004253E3">
        <w:t>у</w:t>
      </w:r>
      <w:r>
        <w:t xml:space="preserve"> открывает форму обратной</w:t>
      </w:r>
      <w:r>
        <w:tab/>
        <w:t xml:space="preserve"> связи;</w:t>
      </w:r>
    </w:p>
    <w:p w:rsidR="00286EA7" w:rsidRPr="00555000" w:rsidRDefault="00286EA7" w:rsidP="00555000">
      <w:pPr>
        <w:pStyle w:val="11"/>
      </w:pPr>
      <w:r>
        <w:t>Сервисы – нажатие на вкладке открывает пункты меню: «Обучение» и «Управление закупками на базе «1С: Предприятие».</w:t>
      </w:r>
    </w:p>
    <w:p w:rsidR="003D146B" w:rsidRDefault="003D146B" w:rsidP="00C47B72">
      <w:pPr>
        <w:pStyle w:val="30"/>
      </w:pPr>
      <w:r>
        <w:t xml:space="preserve">Слева </w:t>
      </w:r>
      <w:r w:rsidR="006017E6">
        <w:t xml:space="preserve">на странице «Все новости» </w:t>
      </w:r>
      <w:r>
        <w:t>расположено вертикальное меню</w:t>
      </w:r>
      <w:r w:rsidR="006017E6">
        <w:t xml:space="preserve"> (доступно также во вкладке </w:t>
      </w:r>
      <w:r w:rsidR="00D27E79">
        <w:t>«Помощь»</w:t>
      </w:r>
      <w:r w:rsidR="006017E6">
        <w:t>)</w:t>
      </w:r>
      <w:r w:rsidR="00C47B72">
        <w:t xml:space="preserve">, </w:t>
      </w:r>
      <w:r w:rsidR="00C47B72" w:rsidRPr="00D53D2A">
        <w:rPr>
          <w:rStyle w:val="af4"/>
          <w:rFonts w:cs="Arial"/>
          <w:b w:val="0"/>
          <w:bCs/>
          <w:color w:val="404040" w:themeColor="text1" w:themeTint="BF"/>
        </w:rPr>
        <w:t>которое содержит следующие пункты:</w:t>
      </w:r>
      <w:r>
        <w:t xml:space="preserve"> </w:t>
      </w:r>
      <w:r w:rsidR="006017E6">
        <w:t xml:space="preserve">«Создать торги», </w:t>
      </w:r>
      <w:r>
        <w:t xml:space="preserve">«Правила работы», «Электронная подпись», «Тарифные планы», «Вход в </w:t>
      </w:r>
      <w:r>
        <w:rPr>
          <w:lang w:val="en-US"/>
        </w:rPr>
        <w:t>DEMO</w:t>
      </w:r>
      <w:r w:rsidRPr="003D146B">
        <w:t>-</w:t>
      </w:r>
      <w:r>
        <w:t>версию», «Заку</w:t>
      </w:r>
      <w:r w:rsidR="00286EA7">
        <w:t>пщик года и Надежный поставщик», «Выйти из системы».</w:t>
      </w:r>
    </w:p>
    <w:p w:rsidR="00C47B72" w:rsidRPr="00C47B72" w:rsidRDefault="00C47B72" w:rsidP="00C47B72">
      <w:pPr>
        <w:pStyle w:val="11"/>
        <w:rPr>
          <w:rStyle w:val="af4"/>
          <w:b w:val="0"/>
          <w:iCs w:val="0"/>
          <w:color w:val="404040" w:themeColor="text1" w:themeTint="BF"/>
        </w:rPr>
      </w:pPr>
      <w:r w:rsidRPr="00C47B72">
        <w:rPr>
          <w:rStyle w:val="af4"/>
          <w:iCs w:val="0"/>
          <w:color w:val="404040" w:themeColor="text1" w:themeTint="BF"/>
        </w:rPr>
        <w:t>Создать торги</w:t>
      </w:r>
      <w:r>
        <w:rPr>
          <w:rStyle w:val="af4"/>
          <w:iCs w:val="0"/>
          <w:color w:val="404040" w:themeColor="text1" w:themeTint="BF"/>
        </w:rPr>
        <w:t xml:space="preserve"> </w:t>
      </w:r>
      <w:r w:rsidRPr="00C47B72">
        <w:rPr>
          <w:rStyle w:val="af4"/>
          <w:b w:val="0"/>
          <w:iCs w:val="0"/>
          <w:color w:val="404040" w:themeColor="text1" w:themeTint="BF"/>
        </w:rPr>
        <w:t>(</w:t>
      </w:r>
      <w:r>
        <w:rPr>
          <w:rStyle w:val="af4"/>
          <w:b w:val="0"/>
          <w:iCs w:val="0"/>
          <w:color w:val="404040" w:themeColor="text1" w:themeTint="BF"/>
        </w:rPr>
        <w:t>пункт доступен авторизованному пользователю</w:t>
      </w:r>
      <w:r w:rsidRPr="00C47B72">
        <w:rPr>
          <w:rStyle w:val="af4"/>
          <w:b w:val="0"/>
          <w:iCs w:val="0"/>
          <w:color w:val="404040" w:themeColor="text1" w:themeTint="BF"/>
        </w:rPr>
        <w:t>)</w:t>
      </w:r>
      <w:r>
        <w:rPr>
          <w:rStyle w:val="af4"/>
          <w:b w:val="0"/>
          <w:iCs w:val="0"/>
          <w:color w:val="404040" w:themeColor="text1" w:themeTint="BF"/>
        </w:rPr>
        <w:t xml:space="preserve"> – </w:t>
      </w:r>
      <w:r>
        <w:t>в </w:t>
      </w:r>
      <w:r w:rsidRPr="00C47B72">
        <w:t>данном разделе Портала</w:t>
      </w:r>
      <w:r>
        <w:t xml:space="preserve"> представлены все процедуры (в виде ссылок) по всем секциям Портала. При нажатии на ссылку открывается форма извещения.</w:t>
      </w:r>
    </w:p>
    <w:p w:rsidR="00C47B72" w:rsidRPr="00C47B72" w:rsidRDefault="00C47B72" w:rsidP="00C47B72">
      <w:pPr>
        <w:pStyle w:val="11"/>
      </w:pPr>
      <w:r w:rsidRPr="00C47B72">
        <w:rPr>
          <w:rStyle w:val="af4"/>
          <w:iCs w:val="0"/>
          <w:color w:val="404040" w:themeColor="text1" w:themeTint="BF"/>
        </w:rPr>
        <w:t>Правила работы</w:t>
      </w:r>
      <w:r w:rsidRPr="00C47B72">
        <w:t xml:space="preserve"> – в данном разделе Портала содержатся правила работы на Портале, а также инструкции по работе в различных секциях Портала.</w:t>
      </w:r>
    </w:p>
    <w:p w:rsidR="00C47B72" w:rsidRPr="00C47B72" w:rsidRDefault="00C47B72" w:rsidP="00C47B72">
      <w:pPr>
        <w:pStyle w:val="11"/>
      </w:pPr>
      <w:r w:rsidRPr="00C47B72">
        <w:rPr>
          <w:rStyle w:val="af4"/>
          <w:iCs w:val="0"/>
          <w:color w:val="404040" w:themeColor="text1" w:themeTint="BF"/>
        </w:rPr>
        <w:t>Электронная подпись</w:t>
      </w:r>
      <w:r w:rsidRPr="00C47B72">
        <w:t xml:space="preserve"> – раздел Портала, содержащий информацию об использовании ЭП на Портале, инструкции по работе с ЭП, ссылки на программное обеспечение, необходимое для работы с ЭП, а также ссылки на сайты удостоверяющих центров.</w:t>
      </w:r>
    </w:p>
    <w:p w:rsidR="00C47B72" w:rsidRPr="00C47B72" w:rsidRDefault="00C47B72" w:rsidP="00C47B72">
      <w:pPr>
        <w:pStyle w:val="11"/>
      </w:pPr>
      <w:r w:rsidRPr="00C47B72">
        <w:rPr>
          <w:rStyle w:val="af4"/>
          <w:iCs w:val="0"/>
          <w:color w:val="404040" w:themeColor="text1" w:themeTint="BF"/>
        </w:rPr>
        <w:t>Тарифные планы</w:t>
      </w:r>
      <w:r w:rsidRPr="00C47B72">
        <w:t xml:space="preserve"> – раздел Портала, в котором содержится информация о действующих тарифах и в котором можно выбрать тариф.</w:t>
      </w:r>
    </w:p>
    <w:p w:rsidR="00C47B72" w:rsidRPr="00C47B72" w:rsidRDefault="00C47B72" w:rsidP="00C47B72">
      <w:pPr>
        <w:pStyle w:val="11"/>
        <w:rPr>
          <w:rStyle w:val="af4"/>
          <w:b w:val="0"/>
          <w:iCs w:val="0"/>
          <w:color w:val="404040" w:themeColor="text1" w:themeTint="BF"/>
        </w:rPr>
      </w:pPr>
      <w:r w:rsidRPr="00C47B72">
        <w:rPr>
          <w:rStyle w:val="af4"/>
          <w:iCs w:val="0"/>
          <w:color w:val="404040" w:themeColor="text1" w:themeTint="BF"/>
        </w:rPr>
        <w:t>Вход в DEMO-версию</w:t>
      </w:r>
      <w:r w:rsidRPr="00C47B72">
        <w:rPr>
          <w:rStyle w:val="af4"/>
          <w:b w:val="0"/>
          <w:iCs w:val="0"/>
          <w:color w:val="404040" w:themeColor="text1" w:themeTint="BF"/>
        </w:rPr>
        <w:t xml:space="preserve"> – переход в демонстрационную версию Портала, предназначенную для организации и проведения различных процедур в ознакомительных и учебных целях.</w:t>
      </w:r>
    </w:p>
    <w:p w:rsidR="00C47B72" w:rsidRPr="00C47B72" w:rsidRDefault="00C47B72" w:rsidP="00C47B72">
      <w:pPr>
        <w:pStyle w:val="11"/>
      </w:pPr>
      <w:r w:rsidRPr="00C47B72">
        <w:rPr>
          <w:rStyle w:val="af4"/>
          <w:iCs w:val="0"/>
          <w:color w:val="404040" w:themeColor="text1" w:themeTint="BF"/>
        </w:rPr>
        <w:t>Закупщик года и Надежный поставщик</w:t>
      </w:r>
      <w:r w:rsidRPr="00C47B72">
        <w:rPr>
          <w:rStyle w:val="af4"/>
          <w:b w:val="0"/>
          <w:iCs w:val="0"/>
          <w:color w:val="404040" w:themeColor="text1" w:themeTint="BF"/>
        </w:rPr>
        <w:t xml:space="preserve"> </w:t>
      </w:r>
      <w:r w:rsidRPr="00C47B72">
        <w:t>– раздел, посвященный исследованию на Портале, содержит список награжденных знаками отличия Клиентов.</w:t>
      </w:r>
    </w:p>
    <w:p w:rsidR="00C47B72" w:rsidRPr="00C47B72" w:rsidRDefault="00C47B72" w:rsidP="00C47B72">
      <w:pPr>
        <w:pStyle w:val="11"/>
      </w:pPr>
      <w:r w:rsidRPr="00C47B72">
        <w:rPr>
          <w:b/>
        </w:rPr>
        <w:t>Выйти из системы</w:t>
      </w:r>
      <w:r w:rsidRPr="00C47B72">
        <w:t xml:space="preserve"> </w:t>
      </w:r>
      <w:r w:rsidR="006017E6" w:rsidRPr="00C47B72">
        <w:rPr>
          <w:rStyle w:val="af4"/>
          <w:b w:val="0"/>
          <w:iCs w:val="0"/>
          <w:color w:val="404040" w:themeColor="text1" w:themeTint="BF"/>
        </w:rPr>
        <w:t>(</w:t>
      </w:r>
      <w:r w:rsidR="006017E6">
        <w:rPr>
          <w:rStyle w:val="af4"/>
          <w:b w:val="0"/>
          <w:iCs w:val="0"/>
          <w:color w:val="404040" w:themeColor="text1" w:themeTint="BF"/>
        </w:rPr>
        <w:t>пункт доступен авторизованному пользователю</w:t>
      </w:r>
      <w:r w:rsidR="006017E6" w:rsidRPr="00C47B72">
        <w:rPr>
          <w:rStyle w:val="af4"/>
          <w:b w:val="0"/>
          <w:iCs w:val="0"/>
          <w:color w:val="404040" w:themeColor="text1" w:themeTint="BF"/>
        </w:rPr>
        <w:t>)</w:t>
      </w:r>
      <w:r w:rsidR="006017E6">
        <w:rPr>
          <w:rStyle w:val="af4"/>
          <w:b w:val="0"/>
          <w:iCs w:val="0"/>
          <w:color w:val="404040" w:themeColor="text1" w:themeTint="BF"/>
        </w:rPr>
        <w:t xml:space="preserve"> </w:t>
      </w:r>
      <w:r w:rsidRPr="00C47B72">
        <w:t xml:space="preserve">– позволяет </w:t>
      </w:r>
      <w:r w:rsidR="003B4129">
        <w:t>завершить</w:t>
      </w:r>
      <w:r w:rsidR="003B4129" w:rsidRPr="00C47B72">
        <w:t xml:space="preserve"> </w:t>
      </w:r>
      <w:r w:rsidRPr="00C47B72">
        <w:t>сеанс авторизации на Портале.</w:t>
      </w:r>
    </w:p>
    <w:p w:rsidR="00286EA7" w:rsidRPr="00286EA7" w:rsidRDefault="00286EA7" w:rsidP="00286EA7">
      <w:pPr>
        <w:pStyle w:val="30"/>
        <w:rPr>
          <w:rStyle w:val="af4"/>
          <w:b w:val="0"/>
          <w:iCs w:val="0"/>
          <w:color w:val="404040" w:themeColor="text1" w:themeTint="BF"/>
        </w:rPr>
      </w:pPr>
      <w:r w:rsidRPr="00286EA7">
        <w:rPr>
          <w:rStyle w:val="af4"/>
          <w:b w:val="0"/>
          <w:iCs w:val="0"/>
          <w:color w:val="404040" w:themeColor="text1" w:themeTint="BF"/>
        </w:rPr>
        <w:t>Блок под вертикальным меню «</w:t>
      </w:r>
      <w:r w:rsidRPr="00286EA7">
        <w:rPr>
          <w:rStyle w:val="af4"/>
          <w:iCs w:val="0"/>
          <w:color w:val="404040" w:themeColor="text1" w:themeTint="BF"/>
        </w:rPr>
        <w:t>Ваш доступ</w:t>
      </w:r>
      <w:r w:rsidRPr="00286EA7">
        <w:rPr>
          <w:rStyle w:val="af4"/>
          <w:b w:val="0"/>
          <w:iCs w:val="0"/>
          <w:color w:val="404040" w:themeColor="text1" w:themeTint="BF"/>
        </w:rPr>
        <w:t xml:space="preserve"> (</w:t>
      </w:r>
      <w:r>
        <w:rPr>
          <w:rStyle w:val="af4"/>
          <w:b w:val="0"/>
          <w:iCs w:val="0"/>
          <w:color w:val="404040" w:themeColor="text1" w:themeTint="BF"/>
        </w:rPr>
        <w:t>ссылка «</w:t>
      </w:r>
      <w:r w:rsidRPr="00286EA7">
        <w:rPr>
          <w:rStyle w:val="af4"/>
          <w:b w:val="0"/>
          <w:iCs w:val="0"/>
          <w:color w:val="404040" w:themeColor="text1" w:themeTint="BF"/>
        </w:rPr>
        <w:t>показать</w:t>
      </w:r>
      <w:r>
        <w:rPr>
          <w:rStyle w:val="af4"/>
          <w:b w:val="0"/>
          <w:iCs w:val="0"/>
          <w:color w:val="404040" w:themeColor="text1" w:themeTint="BF"/>
        </w:rPr>
        <w:t>»</w:t>
      </w:r>
      <w:r w:rsidRPr="00286EA7">
        <w:rPr>
          <w:rStyle w:val="af4"/>
          <w:b w:val="0"/>
          <w:iCs w:val="0"/>
          <w:color w:val="404040" w:themeColor="text1" w:themeTint="BF"/>
        </w:rPr>
        <w:t>)»</w:t>
      </w:r>
      <w:r w:rsidR="006017E6">
        <w:rPr>
          <w:rStyle w:val="af4"/>
          <w:b w:val="0"/>
          <w:iCs w:val="0"/>
          <w:color w:val="404040" w:themeColor="text1" w:themeTint="BF"/>
        </w:rPr>
        <w:t xml:space="preserve"> </w:t>
      </w:r>
      <w:r w:rsidR="006017E6" w:rsidRPr="00C47B72">
        <w:rPr>
          <w:rStyle w:val="af4"/>
          <w:b w:val="0"/>
          <w:iCs w:val="0"/>
          <w:color w:val="404040" w:themeColor="text1" w:themeTint="BF"/>
        </w:rPr>
        <w:t>(</w:t>
      </w:r>
      <w:r w:rsidR="006017E6">
        <w:rPr>
          <w:rStyle w:val="af4"/>
          <w:b w:val="0"/>
          <w:iCs w:val="0"/>
          <w:color w:val="404040" w:themeColor="text1" w:themeTint="BF"/>
        </w:rPr>
        <w:t>блок доступен авторизованному пользователю</w:t>
      </w:r>
      <w:r w:rsidR="006017E6" w:rsidRPr="00C47B72">
        <w:rPr>
          <w:rStyle w:val="af4"/>
          <w:b w:val="0"/>
          <w:iCs w:val="0"/>
          <w:color w:val="404040" w:themeColor="text1" w:themeTint="BF"/>
        </w:rPr>
        <w:t>)</w:t>
      </w:r>
      <w:r w:rsidRPr="00286EA7">
        <w:rPr>
          <w:rStyle w:val="af4"/>
          <w:b w:val="0"/>
          <w:iCs w:val="0"/>
          <w:color w:val="404040" w:themeColor="text1" w:themeTint="BF"/>
        </w:rPr>
        <w:t xml:space="preserve"> – позволяет Клиенту Портала </w:t>
      </w:r>
      <w:r w:rsidRPr="00286EA7">
        <w:rPr>
          <w:rStyle w:val="af4"/>
          <w:b w:val="0"/>
          <w:iCs w:val="0"/>
          <w:color w:val="404040" w:themeColor="text1" w:themeTint="BF"/>
        </w:rPr>
        <w:lastRenderedPageBreak/>
        <w:t>увидеть, какие тарифы и на какой срок предоставлены ему для работы на Портале.</w:t>
      </w:r>
    </w:p>
    <w:p w:rsidR="00286EA7" w:rsidRPr="00286EA7" w:rsidRDefault="00286EA7" w:rsidP="00286EA7">
      <w:pPr>
        <w:pStyle w:val="30"/>
      </w:pPr>
      <w:r w:rsidRPr="00286EA7">
        <w:t>Блок под вертикальным меню «</w:t>
      </w:r>
      <w:r w:rsidRPr="00286EA7">
        <w:rPr>
          <w:b/>
        </w:rPr>
        <w:t>Ваша аккредитация</w:t>
      </w:r>
      <w:r w:rsidRPr="00286EA7">
        <w:t xml:space="preserve"> (</w:t>
      </w:r>
      <w:r>
        <w:t>ссылка «</w:t>
      </w:r>
      <w:r w:rsidRPr="00286EA7">
        <w:t>показать</w:t>
      </w:r>
      <w:r>
        <w:t>»</w:t>
      </w:r>
      <w:r w:rsidRPr="00286EA7">
        <w:t xml:space="preserve">)» </w:t>
      </w:r>
      <w:r w:rsidR="006017E6" w:rsidRPr="00C47B72">
        <w:rPr>
          <w:rStyle w:val="af4"/>
          <w:b w:val="0"/>
          <w:iCs w:val="0"/>
          <w:color w:val="404040" w:themeColor="text1" w:themeTint="BF"/>
        </w:rPr>
        <w:t>(</w:t>
      </w:r>
      <w:r w:rsidR="006017E6">
        <w:rPr>
          <w:rStyle w:val="af4"/>
          <w:b w:val="0"/>
          <w:iCs w:val="0"/>
          <w:color w:val="404040" w:themeColor="text1" w:themeTint="BF"/>
        </w:rPr>
        <w:t>блок доступен авторизованному пользователю</w:t>
      </w:r>
      <w:r w:rsidR="006017E6" w:rsidRPr="00C47B72">
        <w:rPr>
          <w:rStyle w:val="af4"/>
          <w:b w:val="0"/>
          <w:iCs w:val="0"/>
          <w:color w:val="404040" w:themeColor="text1" w:themeTint="BF"/>
        </w:rPr>
        <w:t>)</w:t>
      </w:r>
      <w:r w:rsidR="006017E6">
        <w:t xml:space="preserve"> </w:t>
      </w:r>
      <w:r w:rsidRPr="00286EA7">
        <w:t xml:space="preserve">– </w:t>
      </w:r>
      <w:r w:rsidRPr="00286EA7">
        <w:rPr>
          <w:rStyle w:val="af4"/>
          <w:b w:val="0"/>
          <w:iCs w:val="0"/>
          <w:color w:val="404040" w:themeColor="text1" w:themeTint="BF"/>
        </w:rPr>
        <w:t>позволяет Клиенту Портала увидеть, в какой секции он аккредитован и</w:t>
      </w:r>
      <w:r w:rsidRPr="00286EA7">
        <w:rPr>
          <w:rStyle w:val="af4"/>
          <w:b w:val="0"/>
          <w:iCs w:val="0"/>
          <w:color w:val="404040" w:themeColor="text1" w:themeTint="BF"/>
          <w:lang w:val="en-US"/>
        </w:rPr>
        <w:t> </w:t>
      </w:r>
      <w:r w:rsidRPr="00286EA7">
        <w:rPr>
          <w:rStyle w:val="af4"/>
          <w:b w:val="0"/>
          <w:iCs w:val="0"/>
          <w:color w:val="404040" w:themeColor="text1" w:themeTint="BF"/>
        </w:rPr>
        <w:t>на</w:t>
      </w:r>
      <w:r w:rsidRPr="00286EA7">
        <w:rPr>
          <w:rStyle w:val="af4"/>
          <w:b w:val="0"/>
          <w:iCs w:val="0"/>
          <w:color w:val="404040" w:themeColor="text1" w:themeTint="BF"/>
          <w:lang w:val="en-US"/>
        </w:rPr>
        <w:t> </w:t>
      </w:r>
      <w:r w:rsidRPr="00286EA7">
        <w:rPr>
          <w:rStyle w:val="af4"/>
          <w:b w:val="0"/>
          <w:iCs w:val="0"/>
          <w:color w:val="404040" w:themeColor="text1" w:themeTint="BF"/>
        </w:rPr>
        <w:t>какой срок.</w:t>
      </w:r>
    </w:p>
    <w:p w:rsidR="003D146B" w:rsidRDefault="00D27E79" w:rsidP="008C1493">
      <w:pPr>
        <w:pStyle w:val="30"/>
      </w:pPr>
      <w:r w:rsidRPr="00D27E79">
        <w:rPr>
          <w:b/>
        </w:rPr>
        <w:t>Кнопки Закупки и Продажи</w:t>
      </w:r>
      <w:r>
        <w:t xml:space="preserve">. </w:t>
      </w:r>
      <w:r w:rsidR="008C1493">
        <w:t>При</w:t>
      </w:r>
      <w:r w:rsidR="003B4129">
        <w:t xml:space="preserve"> нажатии на Главной странице на </w:t>
      </w:r>
      <w:r w:rsidR="008C1493">
        <w:t xml:space="preserve">кнопки «Закупки» или «Продажи» открывается страница поиска </w:t>
      </w:r>
      <w:r w:rsidR="00C8659A">
        <w:t xml:space="preserve">процедур </w:t>
      </w:r>
      <w:r w:rsidR="008C1493">
        <w:t xml:space="preserve">по площадке с возможностью </w:t>
      </w:r>
      <w:r w:rsidR="00C8659A">
        <w:t xml:space="preserve">простого и расширенного поиска и </w:t>
      </w:r>
      <w:r w:rsidR="00520515">
        <w:t>применения различных фильт</w:t>
      </w:r>
      <w:r w:rsidR="00C8659A">
        <w:t>ров</w:t>
      </w:r>
      <w:r w:rsidR="00DB7D52">
        <w:t xml:space="preserve"> к результатам поиска</w:t>
      </w:r>
      <w:r w:rsidR="00C8659A">
        <w:t>:</w:t>
      </w:r>
    </w:p>
    <w:p w:rsidR="00C8659A" w:rsidRDefault="00C8659A" w:rsidP="00C8659A">
      <w:pPr>
        <w:pStyle w:val="11"/>
      </w:pPr>
      <w:r>
        <w:t>По организатору;</w:t>
      </w:r>
    </w:p>
    <w:p w:rsidR="00C8659A" w:rsidRDefault="00C8659A" w:rsidP="00C8659A">
      <w:pPr>
        <w:pStyle w:val="11"/>
      </w:pPr>
      <w:r>
        <w:t>По валюте;</w:t>
      </w:r>
    </w:p>
    <w:p w:rsidR="00C8659A" w:rsidRDefault="00C8659A" w:rsidP="00C8659A">
      <w:pPr>
        <w:pStyle w:val="11"/>
      </w:pPr>
      <w:r>
        <w:t>По дате публикации;</w:t>
      </w:r>
    </w:p>
    <w:p w:rsidR="00C8659A" w:rsidRDefault="00C8659A" w:rsidP="00C8659A">
      <w:pPr>
        <w:pStyle w:val="11"/>
      </w:pPr>
      <w:r>
        <w:t xml:space="preserve">Отбор процедур малой закупки (до </w:t>
      </w:r>
      <w:r w:rsidR="002F0ABB">
        <w:t xml:space="preserve">1 </w:t>
      </w:r>
      <w:proofErr w:type="spellStart"/>
      <w:proofErr w:type="gramStart"/>
      <w:r w:rsidR="002F0ABB">
        <w:t>млн</w:t>
      </w:r>
      <w:proofErr w:type="spellEnd"/>
      <w:proofErr w:type="gramEnd"/>
      <w:r>
        <w:t xml:space="preserve"> руб.);</w:t>
      </w:r>
    </w:p>
    <w:p w:rsidR="002F0ABB" w:rsidRDefault="002F0ABB" w:rsidP="00C8659A">
      <w:pPr>
        <w:pStyle w:val="11"/>
      </w:pPr>
      <w:r>
        <w:t>Отбор процедур с бесплатным участием;</w:t>
      </w:r>
    </w:p>
    <w:p w:rsidR="00C8659A" w:rsidRDefault="00C8659A" w:rsidP="00C8659A">
      <w:pPr>
        <w:pStyle w:val="11"/>
      </w:pPr>
      <w:r>
        <w:t>О</w:t>
      </w:r>
      <w:r w:rsidR="004253E3">
        <w:t>т</w:t>
      </w:r>
      <w:r>
        <w:t>бор процедур по признаку МСП;</w:t>
      </w:r>
    </w:p>
    <w:p w:rsidR="00C8659A" w:rsidRDefault="00C8659A" w:rsidP="00C8659A">
      <w:pPr>
        <w:pStyle w:val="11"/>
      </w:pPr>
      <w:r>
        <w:t>По типу процедур;</w:t>
      </w:r>
    </w:p>
    <w:p w:rsidR="00C8659A" w:rsidRDefault="00C8659A" w:rsidP="00C8659A">
      <w:pPr>
        <w:pStyle w:val="11"/>
      </w:pPr>
      <w:r>
        <w:t>По кодам классификаторов ОКПД</w:t>
      </w:r>
      <w:proofErr w:type="gramStart"/>
      <w:r>
        <w:t>2</w:t>
      </w:r>
      <w:proofErr w:type="gramEnd"/>
      <w:r>
        <w:t xml:space="preserve"> и ОКДП;</w:t>
      </w:r>
    </w:p>
    <w:p w:rsidR="00C8659A" w:rsidRDefault="00C8659A" w:rsidP="00C8659A">
      <w:pPr>
        <w:pStyle w:val="11"/>
      </w:pPr>
      <w:r>
        <w:t>По региону:</w:t>
      </w:r>
    </w:p>
    <w:p w:rsidR="00C8659A" w:rsidRDefault="00C8659A" w:rsidP="00C8659A">
      <w:pPr>
        <w:pStyle w:val="11"/>
      </w:pPr>
      <w:r>
        <w:t>По требованию к обеспечению;</w:t>
      </w:r>
    </w:p>
    <w:p w:rsidR="00C8659A" w:rsidRDefault="00C8659A" w:rsidP="00C8659A">
      <w:pPr>
        <w:pStyle w:val="11"/>
      </w:pPr>
      <w:r>
        <w:t>По принадлежности к одной из секций Портала.</w:t>
      </w:r>
    </w:p>
    <w:p w:rsidR="00C8659A" w:rsidRDefault="00C8659A" w:rsidP="00C8659A">
      <w:pPr>
        <w:pStyle w:val="afa"/>
      </w:pPr>
      <w:r>
        <w:t>Результат поиска может быть отсортирован по дате</w:t>
      </w:r>
      <w:r w:rsidRPr="00C8659A">
        <w:t xml:space="preserve"> </w:t>
      </w:r>
      <w:r>
        <w:t>публикации, дате вскрытия конвертов, дате завершения, по начальной цене, по организатору (по алфавиту), по релевантности.</w:t>
      </w:r>
    </w:p>
    <w:p w:rsidR="00A949F8" w:rsidRDefault="00D27E79" w:rsidP="00A949F8">
      <w:pPr>
        <w:pStyle w:val="30"/>
      </w:pPr>
      <w:r w:rsidRPr="00D27E79">
        <w:rPr>
          <w:b/>
        </w:rPr>
        <w:t>Кнопка Услуги и тарифы</w:t>
      </w:r>
      <w:r>
        <w:t xml:space="preserve">. </w:t>
      </w:r>
      <w:r w:rsidR="00A949F8">
        <w:t xml:space="preserve">При нажатии </w:t>
      </w:r>
      <w:r w:rsidR="00DB7D52">
        <w:t xml:space="preserve">на Главной странице </w:t>
      </w:r>
      <w:r w:rsidR="00A949F8">
        <w:t>на кнопку меню «Услуги и тарифы» открывается страница «Тарифные планы» с тремя вкладками: «Для участия в торгах», «Для организации торгов», «</w:t>
      </w:r>
      <w:r w:rsidR="004253E3">
        <w:t>Д</w:t>
      </w:r>
      <w:r w:rsidR="00A949F8">
        <w:t>ля Торгов по банкротству».</w:t>
      </w:r>
    </w:p>
    <w:p w:rsidR="00A949F8" w:rsidRDefault="00A949F8" w:rsidP="00A949F8">
      <w:pPr>
        <w:pStyle w:val="afa"/>
      </w:pPr>
      <w:r>
        <w:t xml:space="preserve">В каждой вкладке </w:t>
      </w:r>
      <w:r w:rsidR="000B1EBD">
        <w:t xml:space="preserve">расположены базовые и специальные тарифы, среди которых </w:t>
      </w:r>
      <w:r>
        <w:t>пользователь может выбрать тариф, нажав на кнопку «Выбрать тариф». Ознакомиться с условиями использования тариф</w:t>
      </w:r>
      <w:r w:rsidR="004253E3">
        <w:t>ов</w:t>
      </w:r>
      <w:r>
        <w:t xml:space="preserve"> можно, кликнув по ссылке «Условия использования», расположенной в правой части страницы.</w:t>
      </w:r>
    </w:p>
    <w:p w:rsidR="00A949F8" w:rsidRDefault="00A949F8" w:rsidP="00A949F8">
      <w:pPr>
        <w:pStyle w:val="afa"/>
      </w:pPr>
      <w:r>
        <w:t xml:space="preserve">Кнопка «Навигатор по тарифам» открывает схему «Помощь в выборе тарифа», </w:t>
      </w:r>
      <w:r w:rsidR="000B1EBD">
        <w:t>в которой</w:t>
      </w:r>
      <w:r>
        <w:t xml:space="preserve"> методом последовательных ответов на вопросы </w:t>
      </w:r>
      <w:r w:rsidR="000B1EBD">
        <w:t xml:space="preserve">можно </w:t>
      </w:r>
      <w:r>
        <w:t xml:space="preserve"> </w:t>
      </w:r>
      <w:r w:rsidR="000B1EBD">
        <w:t xml:space="preserve">подобрать подходящий </w:t>
      </w:r>
      <w:r>
        <w:t>тариф.</w:t>
      </w:r>
    </w:p>
    <w:p w:rsidR="00A949F8" w:rsidRDefault="000B1EBD" w:rsidP="00A949F8">
      <w:pPr>
        <w:pStyle w:val="30"/>
      </w:pPr>
      <w:r>
        <w:t xml:space="preserve">Под </w:t>
      </w:r>
      <w:r w:rsidR="0077200B">
        <w:t xml:space="preserve">перечнем </w:t>
      </w:r>
      <w:r>
        <w:t>тариф</w:t>
      </w:r>
      <w:r w:rsidR="0077200B">
        <w:t>ов</w:t>
      </w:r>
      <w:r>
        <w:t xml:space="preserve"> имеется ссылка «Правила работы», по которой можно перейти к инструкциям пользователя</w:t>
      </w:r>
      <w:r w:rsidR="0065571B">
        <w:t xml:space="preserve"> (п. </w:t>
      </w:r>
      <w:r w:rsidR="00DF677B">
        <w:fldChar w:fldCharType="begin"/>
      </w:r>
      <w:r w:rsidR="0065571B">
        <w:instrText xml:space="preserve"> REF _Ref500851011 \r \h </w:instrText>
      </w:r>
      <w:r w:rsidR="00DF677B">
        <w:fldChar w:fldCharType="separate"/>
      </w:r>
      <w:r w:rsidR="000B0BFA">
        <w:t>5.1.23</w:t>
      </w:r>
      <w:r w:rsidR="00DF677B">
        <w:fldChar w:fldCharType="end"/>
      </w:r>
      <w:r w:rsidR="0065571B">
        <w:t>)</w:t>
      </w:r>
      <w:r>
        <w:t>.</w:t>
      </w:r>
    </w:p>
    <w:p w:rsidR="000B1EBD" w:rsidRDefault="00DB7D52" w:rsidP="000B1EBD">
      <w:pPr>
        <w:pStyle w:val="afa"/>
      </w:pPr>
      <w:r>
        <w:t>Ещё ниже н</w:t>
      </w:r>
      <w:r w:rsidR="000B1EBD">
        <w:t xml:space="preserve">а странице «Тарифные планы» можно ознакомиться с особенностями работы в секции «Закупки </w:t>
      </w:r>
      <w:proofErr w:type="spellStart"/>
      <w:r w:rsidR="000B1EBD">
        <w:t>Росатом</w:t>
      </w:r>
      <w:proofErr w:type="spellEnd"/>
      <w:r w:rsidR="000B1EBD">
        <w:t xml:space="preserve">» – ссылка </w:t>
      </w:r>
      <w:r w:rsidR="000B1EBD">
        <w:lastRenderedPageBreak/>
        <w:t>«Подробнее»</w:t>
      </w:r>
      <w:r w:rsidR="00093DE9">
        <w:t>, а также со </w:t>
      </w:r>
      <w:r w:rsidR="000B1EBD">
        <w:t>«Свидетельством на Программу для ЭВМ (Фабрикант 2.0)»</w:t>
      </w:r>
      <w:r w:rsidR="00093DE9">
        <w:t xml:space="preserve"> и со </w:t>
      </w:r>
      <w:r w:rsidR="000B1EBD">
        <w:t>«Свидетельством на Программу для ЭВМ».</w:t>
      </w:r>
    </w:p>
    <w:p w:rsidR="00093DE9" w:rsidRDefault="0077200B" w:rsidP="00093DE9">
      <w:pPr>
        <w:pStyle w:val="30"/>
      </w:pPr>
      <w:r>
        <w:t>На странице</w:t>
      </w:r>
      <w:r w:rsidR="00093DE9">
        <w:t xml:space="preserve"> «Услуг</w:t>
      </w:r>
      <w:r w:rsidR="00D27E79">
        <w:t>и</w:t>
      </w:r>
      <w:r w:rsidR="00093DE9">
        <w:t xml:space="preserve"> и тариф</w:t>
      </w:r>
      <w:r w:rsidR="00D27E79">
        <w:t>ы</w:t>
      </w:r>
      <w:r w:rsidR="00093DE9">
        <w:t>»</w:t>
      </w:r>
      <w:r w:rsidR="004253E3">
        <w:t>,</w:t>
      </w:r>
      <w:r w:rsidR="00093DE9">
        <w:t xml:space="preserve"> кроме вкладки «Тарифные планы», открывающейся по умолчанию, имеются вкладки: «Услуги Фабриканта». «Электронная подпись», «Правила работы» и «ЭДО».</w:t>
      </w:r>
    </w:p>
    <w:p w:rsidR="00093DE9" w:rsidRDefault="00464148" w:rsidP="00093DE9">
      <w:pPr>
        <w:pStyle w:val="30"/>
      </w:pPr>
      <w:r>
        <w:t>Во вкладке «</w:t>
      </w:r>
      <w:r w:rsidRPr="0077200B">
        <w:rPr>
          <w:b/>
        </w:rPr>
        <w:t>Услуги Фабриканта</w:t>
      </w:r>
      <w:r>
        <w:t xml:space="preserve">» размещены краткие описания всех услуг, перемещаться по которым позволяет горизонтальное меню, состоящее из следующих </w:t>
      </w:r>
      <w:r w:rsidR="00E1111A">
        <w:t>пунктов</w:t>
      </w:r>
      <w:r>
        <w:t>:</w:t>
      </w:r>
    </w:p>
    <w:p w:rsidR="00464148" w:rsidRDefault="00464148" w:rsidP="00464148">
      <w:pPr>
        <w:pStyle w:val="11"/>
      </w:pPr>
      <w:r>
        <w:t>Все;</w:t>
      </w:r>
    </w:p>
    <w:p w:rsidR="00464148" w:rsidRDefault="00464148" w:rsidP="00464148">
      <w:pPr>
        <w:pStyle w:val="11"/>
      </w:pPr>
      <w:r>
        <w:t>Финансовые сервисы;</w:t>
      </w:r>
    </w:p>
    <w:p w:rsidR="00464148" w:rsidRDefault="00464148" w:rsidP="00464148">
      <w:pPr>
        <w:pStyle w:val="11"/>
      </w:pPr>
      <w:r>
        <w:t>Планирование и аналитика;</w:t>
      </w:r>
    </w:p>
    <w:p w:rsidR="00464148" w:rsidRDefault="00464148" w:rsidP="00464148">
      <w:pPr>
        <w:pStyle w:val="11"/>
      </w:pPr>
      <w:r>
        <w:t>Интеграции;</w:t>
      </w:r>
    </w:p>
    <w:p w:rsidR="00464148" w:rsidRDefault="00464148" w:rsidP="00464148">
      <w:pPr>
        <w:pStyle w:val="11"/>
      </w:pPr>
      <w:r>
        <w:t>Обучение;</w:t>
      </w:r>
    </w:p>
    <w:p w:rsidR="00464148" w:rsidRDefault="00464148" w:rsidP="00464148">
      <w:pPr>
        <w:pStyle w:val="11"/>
      </w:pPr>
      <w:r>
        <w:t>Помощь в работе;</w:t>
      </w:r>
    </w:p>
    <w:p w:rsidR="00464148" w:rsidRDefault="00464148" w:rsidP="00464148">
      <w:pPr>
        <w:pStyle w:val="11"/>
      </w:pPr>
      <w:r>
        <w:t>Электронные сервисы.</w:t>
      </w:r>
    </w:p>
    <w:p w:rsidR="00464148" w:rsidRDefault="00464148" w:rsidP="00464148">
      <w:pPr>
        <w:pStyle w:val="30"/>
      </w:pPr>
      <w:r w:rsidRPr="0077200B">
        <w:t>Вкладка</w:t>
      </w:r>
      <w:r w:rsidRPr="0077200B">
        <w:rPr>
          <w:b/>
        </w:rPr>
        <w:t xml:space="preserve"> «Электронная подпись»</w:t>
      </w:r>
      <w:r>
        <w:t xml:space="preserve"> содержит разделы: «Как работать с ЭП», «Где получить ЭП», «Часто задаваемые вопросы», «Мониторинг УЦ». По умолчанию открывается вкладка «Где получить ЭП».</w:t>
      </w:r>
    </w:p>
    <w:p w:rsidR="0077200B" w:rsidRDefault="0077200B" w:rsidP="0077200B">
      <w:pPr>
        <w:pStyle w:val="30"/>
      </w:pPr>
      <w:r>
        <w:t>В разделе «</w:t>
      </w:r>
      <w:r w:rsidRPr="0077200B">
        <w:rPr>
          <w:i/>
        </w:rPr>
        <w:t>Как работать с ЭП</w:t>
      </w:r>
      <w:r>
        <w:t>» описана процедура активизации ЭП на Портале после получения в УЦ сертификата ЭП и программного обеспечения.</w:t>
      </w:r>
    </w:p>
    <w:p w:rsidR="0077200B" w:rsidRDefault="0077200B" w:rsidP="0077200B">
      <w:pPr>
        <w:pStyle w:val="afa"/>
      </w:pPr>
      <w:r>
        <w:t>На этой же странице можно проверить работоспособность ЭП, выбрав сертификат из выпадающего списка и нажав на кнопку «Проверить ЭП».</w:t>
      </w:r>
    </w:p>
    <w:p w:rsidR="0077200B" w:rsidRDefault="0077200B" w:rsidP="00135C2A">
      <w:pPr>
        <w:pStyle w:val="30"/>
        <w:numPr>
          <w:ilvl w:val="0"/>
          <w:numId w:val="0"/>
        </w:numPr>
        <w:ind w:left="851"/>
      </w:pPr>
      <w:r>
        <w:t>В случае затруднений можно обратиться в службу технической поддержки Портала, которая удалённо окажет помощь в настройке ЭП (кнопка для загрузки программы «</w:t>
      </w:r>
      <w:proofErr w:type="spellStart"/>
      <w:r>
        <w:rPr>
          <w:lang w:val="en-US"/>
        </w:rPr>
        <w:t>Fabrikant</w:t>
      </w:r>
      <w:proofErr w:type="spellEnd"/>
      <w:r w:rsidRPr="00FB128D">
        <w:t xml:space="preserve"> </w:t>
      </w:r>
      <w:r>
        <w:rPr>
          <w:lang w:val="en-US"/>
        </w:rPr>
        <w:t>Support</w:t>
      </w:r>
      <w:r>
        <w:t>»).</w:t>
      </w:r>
    </w:p>
    <w:p w:rsidR="00464148" w:rsidRDefault="00464148" w:rsidP="00464148">
      <w:pPr>
        <w:pStyle w:val="30"/>
      </w:pPr>
      <w:r>
        <w:t>Во вкладке «</w:t>
      </w:r>
      <w:r w:rsidRPr="0077200B">
        <w:rPr>
          <w:i/>
        </w:rPr>
        <w:t>Где получить ЭП</w:t>
      </w:r>
      <w:r>
        <w:t>» размещена информация о доверенных удостоверяющих центрах</w:t>
      </w:r>
      <w:r w:rsidR="00436F83">
        <w:t xml:space="preserve"> (УЦ)</w:t>
      </w:r>
      <w:r>
        <w:t>, рекомендованных для приобретения необходимого программного обеспечения и сертификатов ЭП.</w:t>
      </w:r>
    </w:p>
    <w:p w:rsidR="00464148" w:rsidRDefault="00436F83" w:rsidP="00464148">
      <w:pPr>
        <w:pStyle w:val="afa"/>
      </w:pPr>
      <w:r>
        <w:t>Около каждого УЦ</w:t>
      </w:r>
      <w:r w:rsidR="00527F98">
        <w:t xml:space="preserve"> размещена кнопка «Получить подпись», нажатие на которую открывает форму заявки на электронную подпись. Отправка заполненной формы происходит при нажатии на кнопку «Отправить заявку».</w:t>
      </w:r>
    </w:p>
    <w:p w:rsidR="00FB128D" w:rsidRDefault="004C10EF" w:rsidP="00FB128D">
      <w:pPr>
        <w:pStyle w:val="30"/>
      </w:pPr>
      <w:r>
        <w:t>В разделе «</w:t>
      </w:r>
      <w:r w:rsidRPr="0077200B">
        <w:rPr>
          <w:i/>
        </w:rPr>
        <w:t>Часто задаваемые вопросы</w:t>
      </w:r>
      <w:r>
        <w:t>» представлены вопросы и ответы на них по часто возникающим ситуациям при работе с ЭП. В левой части страницы имеется меню для быстрого перехода к нужному вопросу.</w:t>
      </w:r>
    </w:p>
    <w:p w:rsidR="004C10EF" w:rsidRDefault="004C10EF" w:rsidP="00FB128D">
      <w:pPr>
        <w:pStyle w:val="30"/>
      </w:pPr>
      <w:bookmarkStart w:id="268" w:name="_Ref500862221"/>
      <w:r>
        <w:t>В разделе «</w:t>
      </w:r>
      <w:r w:rsidRPr="0077200B">
        <w:rPr>
          <w:i/>
        </w:rPr>
        <w:t>Мониторинг УЦ</w:t>
      </w:r>
      <w:r>
        <w:t>» в таблице представлены статусы УЦ, которые необходимо учитывать при обнаружении неполадок при использовании ЭП.</w:t>
      </w:r>
      <w:bookmarkEnd w:id="268"/>
    </w:p>
    <w:p w:rsidR="004C10EF" w:rsidRPr="004C10EF" w:rsidRDefault="004C10EF" w:rsidP="004C10EF">
      <w:pPr>
        <w:pStyle w:val="30"/>
        <w:rPr>
          <w:lang w:bidi="he-IL"/>
        </w:rPr>
      </w:pPr>
      <w:bookmarkStart w:id="269" w:name="_Ref500851003"/>
      <w:r w:rsidRPr="004C10EF">
        <w:rPr>
          <w:lang w:bidi="he-IL"/>
        </w:rPr>
        <w:lastRenderedPageBreak/>
        <w:t>В</w:t>
      </w:r>
      <w:r w:rsidR="00667AB9">
        <w:rPr>
          <w:lang w:bidi="he-IL"/>
        </w:rPr>
        <w:t>о вкладке</w:t>
      </w:r>
      <w:r w:rsidRPr="004C10EF">
        <w:rPr>
          <w:lang w:bidi="he-IL"/>
        </w:rPr>
        <w:t xml:space="preserve"> «</w:t>
      </w:r>
      <w:r w:rsidRPr="0077200B">
        <w:rPr>
          <w:b/>
          <w:lang w:bidi="he-IL"/>
        </w:rPr>
        <w:t>Правила работы</w:t>
      </w:r>
      <w:r w:rsidRPr="004C10EF">
        <w:rPr>
          <w:lang w:bidi="he-IL"/>
        </w:rPr>
        <w:t xml:space="preserve">» </w:t>
      </w:r>
      <w:r w:rsidR="00D27E79" w:rsidRPr="004C10EF">
        <w:rPr>
          <w:lang w:bidi="he-IL"/>
        </w:rPr>
        <w:t xml:space="preserve">размещается </w:t>
      </w:r>
      <w:r w:rsidRPr="004C10EF">
        <w:rPr>
          <w:lang w:bidi="he-IL"/>
        </w:rPr>
        <w:t>информация</w:t>
      </w:r>
      <w:r w:rsidR="00D27E79">
        <w:rPr>
          <w:lang w:bidi="he-IL"/>
        </w:rPr>
        <w:t>, описан</w:t>
      </w:r>
      <w:r w:rsidR="0077200B">
        <w:rPr>
          <w:lang w:bidi="he-IL"/>
        </w:rPr>
        <w:t>ная</w:t>
      </w:r>
      <w:r w:rsidR="00D27E79">
        <w:rPr>
          <w:lang w:bidi="he-IL"/>
        </w:rPr>
        <w:t xml:space="preserve"> в</w:t>
      </w:r>
      <w:r w:rsidR="0077200B">
        <w:rPr>
          <w:lang w:bidi="he-IL"/>
        </w:rPr>
        <w:t> </w:t>
      </w:r>
      <w:r w:rsidR="00D27E79">
        <w:rPr>
          <w:lang w:bidi="he-IL"/>
        </w:rPr>
        <w:t>п.</w:t>
      </w:r>
      <w:r w:rsidR="0077200B">
        <w:rPr>
          <w:lang w:bidi="he-IL"/>
        </w:rPr>
        <w:t> </w:t>
      </w:r>
      <w:r w:rsidR="00DF677B">
        <w:rPr>
          <w:lang w:bidi="he-IL"/>
        </w:rPr>
        <w:fldChar w:fldCharType="begin"/>
      </w:r>
      <w:r w:rsidR="00D27E79">
        <w:rPr>
          <w:lang w:bidi="he-IL"/>
        </w:rPr>
        <w:instrText xml:space="preserve"> REF _Ref500926444 \r \h </w:instrText>
      </w:r>
      <w:r w:rsidR="00DF677B">
        <w:rPr>
          <w:lang w:bidi="he-IL"/>
        </w:rPr>
      </w:r>
      <w:r w:rsidR="00DF677B">
        <w:rPr>
          <w:lang w:bidi="he-IL"/>
        </w:rPr>
        <w:fldChar w:fldCharType="separate"/>
      </w:r>
      <w:r w:rsidR="000B0BFA">
        <w:rPr>
          <w:lang w:bidi="he-IL"/>
        </w:rPr>
        <w:t>5.1.22</w:t>
      </w:r>
      <w:r w:rsidR="00DF677B">
        <w:rPr>
          <w:lang w:bidi="he-IL"/>
        </w:rPr>
        <w:fldChar w:fldCharType="end"/>
      </w:r>
      <w:r w:rsidR="00D27E79">
        <w:rPr>
          <w:lang w:bidi="he-IL"/>
        </w:rPr>
        <w:t>.</w:t>
      </w:r>
      <w:bookmarkEnd w:id="269"/>
    </w:p>
    <w:p w:rsidR="004C10EF" w:rsidRDefault="00667AB9" w:rsidP="00FB128D">
      <w:pPr>
        <w:pStyle w:val="30"/>
      </w:pPr>
      <w:r>
        <w:t xml:space="preserve">Во вкладке </w:t>
      </w:r>
      <w:r w:rsidR="0077200B">
        <w:t>«</w:t>
      </w:r>
      <w:r w:rsidRPr="0077200B">
        <w:rPr>
          <w:b/>
        </w:rPr>
        <w:t>ЭДО</w:t>
      </w:r>
      <w:r w:rsidR="0077200B">
        <w:t>»</w:t>
      </w:r>
      <w:r>
        <w:t xml:space="preserve"> (электронный документооборот) размещена информация о работе на сайте СБИС (Система бухгалтерского и складского учёта). Там же размещены ссылки для перехода на сайт СБИС</w:t>
      </w:r>
      <w:r w:rsidR="00DB7D52">
        <w:t xml:space="preserve"> и краткие сведения о некоторых действиях на сайте СБИС.</w:t>
      </w:r>
    </w:p>
    <w:p w:rsidR="006D6CF7" w:rsidRDefault="00D27E79" w:rsidP="00FB128D">
      <w:pPr>
        <w:pStyle w:val="30"/>
      </w:pPr>
      <w:bookmarkStart w:id="270" w:name="_Ref500862154"/>
      <w:r w:rsidRPr="00D27E79">
        <w:rPr>
          <w:b/>
        </w:rPr>
        <w:t>Кнопка</w:t>
      </w:r>
      <w:proofErr w:type="gramStart"/>
      <w:r w:rsidRPr="00D27E79">
        <w:rPr>
          <w:b/>
        </w:rPr>
        <w:t xml:space="preserve"> О</w:t>
      </w:r>
      <w:proofErr w:type="gramEnd"/>
      <w:r w:rsidRPr="00D27E79">
        <w:rPr>
          <w:b/>
        </w:rPr>
        <w:t xml:space="preserve"> нас</w:t>
      </w:r>
      <w:r>
        <w:t xml:space="preserve">. </w:t>
      </w:r>
      <w:r w:rsidR="006D6CF7">
        <w:t xml:space="preserve">При нажатии на Главной странице Портала на </w:t>
      </w:r>
      <w:r w:rsidR="002F2D5C">
        <w:t>кнопку меню</w:t>
      </w:r>
      <w:r w:rsidR="006D6CF7">
        <w:t xml:space="preserve"> «О нас» по умолчанию открывае</w:t>
      </w:r>
      <w:r w:rsidR="002F2D5C">
        <w:t>тся раздел «О компании», в котором содержа</w:t>
      </w:r>
      <w:r w:rsidR="006D6CF7" w:rsidRPr="006D6CF7">
        <w:t>т</w:t>
      </w:r>
      <w:r w:rsidR="002F2D5C">
        <w:t>ся:</w:t>
      </w:r>
      <w:r w:rsidR="006D6CF7" w:rsidRPr="006D6CF7">
        <w:t xml:space="preserve"> описание преимуществ компании, видео</w:t>
      </w:r>
      <w:r w:rsidR="006D6CF7">
        <w:t>-</w:t>
      </w:r>
      <w:r w:rsidR="002F2D5C">
        <w:t>презентация</w:t>
      </w:r>
      <w:r w:rsidR="006D6CF7" w:rsidRPr="006D6CF7">
        <w:t xml:space="preserve">, </w:t>
      </w:r>
      <w:r w:rsidR="003A2F38">
        <w:t xml:space="preserve">перечень дочерних проектов, </w:t>
      </w:r>
      <w:r w:rsidR="006D6CF7" w:rsidRPr="006D6CF7">
        <w:t>условия работы в Фабриканте, вакансии, свидетельства и лицензии, а также контактные данные</w:t>
      </w:r>
      <w:r w:rsidR="003A2F38">
        <w:t>. Кроме того,</w:t>
      </w:r>
      <w:r w:rsidR="006D6CF7">
        <w:t xml:space="preserve"> на странице имеются следующие разделы:</w:t>
      </w:r>
      <w:bookmarkEnd w:id="270"/>
    </w:p>
    <w:p w:rsidR="006D6CF7" w:rsidRDefault="006D6CF7" w:rsidP="006D6CF7">
      <w:pPr>
        <w:pStyle w:val="11"/>
      </w:pPr>
      <w:r>
        <w:t xml:space="preserve">Страница </w:t>
      </w:r>
      <w:r w:rsidR="00BF5614">
        <w:t>«Преимущества Фабриканта»</w:t>
      </w:r>
      <w:r w:rsidR="002F2D5C">
        <w:t>, содержащая</w:t>
      </w:r>
      <w:r>
        <w:t xml:space="preserve"> реклам</w:t>
      </w:r>
      <w:r w:rsidR="002F2D5C">
        <w:t>у и кнопку «Зарегистрироваться»</w:t>
      </w:r>
      <w:r>
        <w:t>;</w:t>
      </w:r>
    </w:p>
    <w:p w:rsidR="006D6CF7" w:rsidRDefault="002F2D5C" w:rsidP="006D6CF7">
      <w:pPr>
        <w:pStyle w:val="11"/>
      </w:pPr>
      <w:r>
        <w:t>Страница</w:t>
      </w:r>
      <w:r w:rsidR="003A2F38">
        <w:t xml:space="preserve"> «Наша команда» – здесь представлен</w:t>
      </w:r>
      <w:r w:rsidR="00BF44D3">
        <w:t>ы</w:t>
      </w:r>
      <w:r w:rsidR="003A2F38">
        <w:t xml:space="preserve"> раздел</w:t>
      </w:r>
      <w:r w:rsidR="00BF44D3">
        <w:t>ы</w:t>
      </w:r>
      <w:r w:rsidR="003A2F38">
        <w:t xml:space="preserve"> «Карьера в Фабриканте» (актуальные вакансии, как устроиться к нам на работу, </w:t>
      </w:r>
      <w:r w:rsidR="003A2F38">
        <w:rPr>
          <w:lang w:val="en-US"/>
        </w:rPr>
        <w:t>email</w:t>
      </w:r>
      <w:r w:rsidR="003A2F38" w:rsidRPr="003A2F38">
        <w:t xml:space="preserve"> </w:t>
      </w:r>
      <w:r w:rsidR="003A2F38">
        <w:t>для отправки предложения о трудоустройстве)</w:t>
      </w:r>
      <w:r w:rsidR="00BF44D3">
        <w:t xml:space="preserve"> и «Руководство» </w:t>
      </w:r>
      <w:r w:rsidR="004253E3">
        <w:t>(</w:t>
      </w:r>
      <w:r w:rsidR="00BF44D3">
        <w:t>фотографии и краткая информация о руководящем составе компании</w:t>
      </w:r>
      <w:r w:rsidR="004253E3">
        <w:t>)</w:t>
      </w:r>
      <w:r w:rsidR="003A2F38">
        <w:t>;</w:t>
      </w:r>
    </w:p>
    <w:p w:rsidR="003D2408" w:rsidRDefault="003D2408" w:rsidP="006D6CF7">
      <w:pPr>
        <w:pStyle w:val="11"/>
      </w:pPr>
      <w:r>
        <w:t>Свидетельства и лицензии – лента с мини-изображениями лицензий и сертификатов компании (при нажатии открывается полное изображение);</w:t>
      </w:r>
    </w:p>
    <w:p w:rsidR="003D2408" w:rsidRDefault="003D2408" w:rsidP="006D6CF7">
      <w:pPr>
        <w:pStyle w:val="11"/>
      </w:pPr>
      <w:r>
        <w:t xml:space="preserve">Исследования – </w:t>
      </w:r>
      <w:r w:rsidR="007E7093">
        <w:t>здесь представлены результаты еже</w:t>
      </w:r>
      <w:r w:rsidR="002F2D5C">
        <w:t>годного</w:t>
      </w:r>
      <w:r w:rsidR="007E7093">
        <w:t xml:space="preserve"> исследования рынка электронных закупок, также здесь можно открыть список победителей среди надёжных поставщиков и закупщиков года. На странице можно скачать код для вывода знака отличия на своём сайте;</w:t>
      </w:r>
    </w:p>
    <w:p w:rsidR="007E7093" w:rsidRDefault="007E7093" w:rsidP="006D6CF7">
      <w:pPr>
        <w:pStyle w:val="11"/>
      </w:pPr>
      <w:r>
        <w:t xml:space="preserve">Партнёрам – на странице </w:t>
      </w:r>
      <w:r w:rsidR="00BF44D3">
        <w:t>представлены партнёры Фабриканта с кратким описанием их деятельности</w:t>
      </w:r>
      <w:r>
        <w:t>;</w:t>
      </w:r>
    </w:p>
    <w:p w:rsidR="007E7093" w:rsidRDefault="007E7093" w:rsidP="006D6CF7">
      <w:pPr>
        <w:pStyle w:val="11"/>
      </w:pPr>
      <w:r>
        <w:t>Контакты – здесь размещена карта</w:t>
      </w:r>
      <w:r w:rsidR="00BF5614">
        <w:t xml:space="preserve"> с местом расположения офиса Фабриканта, фотография здания офиса, телефон для связи и ссылка «Заказать обратный звонок».</w:t>
      </w:r>
    </w:p>
    <w:p w:rsidR="007A34BE" w:rsidRDefault="007A34BE" w:rsidP="003A2F38">
      <w:pPr>
        <w:pStyle w:val="30"/>
      </w:pPr>
      <w:r>
        <w:t xml:space="preserve">Внизу каждой из перечисленных страниц размещается подвал, </w:t>
      </w:r>
      <w:r w:rsidR="00BF5614">
        <w:t xml:space="preserve">с информацией, </w:t>
      </w:r>
      <w:r>
        <w:t>описанно</w:t>
      </w:r>
      <w:r w:rsidR="00BF5614">
        <w:t>й</w:t>
      </w:r>
      <w:r>
        <w:t xml:space="preserve"> </w:t>
      </w:r>
      <w:r w:rsidR="004253E3">
        <w:t xml:space="preserve">в </w:t>
      </w:r>
      <w:r>
        <w:t xml:space="preserve">п. </w:t>
      </w:r>
      <w:r w:rsidR="00DF677B">
        <w:fldChar w:fldCharType="begin"/>
      </w:r>
      <w:r>
        <w:instrText xml:space="preserve"> REF _Ref500851175 \r \h </w:instrText>
      </w:r>
      <w:r w:rsidR="00DF677B">
        <w:fldChar w:fldCharType="separate"/>
      </w:r>
      <w:r w:rsidR="000B0BFA">
        <w:t>5.1.2</w:t>
      </w:r>
      <w:r w:rsidR="00DF677B">
        <w:fldChar w:fldCharType="end"/>
      </w:r>
      <w:r w:rsidR="004253E3">
        <w:t>.</w:t>
      </w:r>
    </w:p>
    <w:p w:rsidR="003A2F38" w:rsidRDefault="00D27E79" w:rsidP="003A2F38">
      <w:pPr>
        <w:pStyle w:val="30"/>
      </w:pPr>
      <w:bookmarkStart w:id="271" w:name="_Ref500926444"/>
      <w:r w:rsidRPr="00D27E79">
        <w:rPr>
          <w:b/>
        </w:rPr>
        <w:t>Кнопка Помощь</w:t>
      </w:r>
      <w:r>
        <w:t xml:space="preserve">. </w:t>
      </w:r>
      <w:r w:rsidR="007A34BE">
        <w:t xml:space="preserve">При нажатии на Главной странице Портала на </w:t>
      </w:r>
      <w:r w:rsidR="00BF44D3">
        <w:t>кнопку</w:t>
      </w:r>
      <w:r w:rsidR="007A34BE">
        <w:t xml:space="preserve"> «Помощь» происходит переход на страницу «</w:t>
      </w:r>
      <w:r>
        <w:t>Правила работы», содержащую следующие вкладки</w:t>
      </w:r>
      <w:bookmarkEnd w:id="271"/>
      <w:r>
        <w:t>:</w:t>
      </w:r>
    </w:p>
    <w:p w:rsidR="00D27E79" w:rsidRPr="004C10EF" w:rsidRDefault="00D27E79" w:rsidP="00D27E79">
      <w:pPr>
        <w:pStyle w:val="11"/>
        <w:rPr>
          <w:lang w:bidi="he-IL"/>
        </w:rPr>
      </w:pPr>
      <w:r w:rsidRPr="004C10EF">
        <w:rPr>
          <w:b/>
          <w:lang w:bidi="he-IL"/>
        </w:rPr>
        <w:t>Общие правила</w:t>
      </w:r>
      <w:r w:rsidRPr="004C10EF">
        <w:rPr>
          <w:lang w:bidi="he-IL"/>
        </w:rPr>
        <w:t xml:space="preserve"> – в данном разделе содержатся правила и регламенты, а также описания дополнительных сервисов и функций Портала;</w:t>
      </w:r>
    </w:p>
    <w:p w:rsidR="00D27E79" w:rsidRPr="004C10EF" w:rsidRDefault="00D27E79" w:rsidP="00D27E79">
      <w:pPr>
        <w:pStyle w:val="11"/>
        <w:rPr>
          <w:lang w:bidi="he-IL"/>
        </w:rPr>
      </w:pPr>
      <w:r w:rsidRPr="004C10EF">
        <w:rPr>
          <w:b/>
          <w:lang w:bidi="he-IL"/>
        </w:rPr>
        <w:t>Личный кабинет</w:t>
      </w:r>
      <w:r w:rsidRPr="004C10EF">
        <w:rPr>
          <w:lang w:bidi="he-IL"/>
        </w:rPr>
        <w:t xml:space="preserve"> – в данном разделе содержатся инстр</w:t>
      </w:r>
      <w:r w:rsidR="00F756E7">
        <w:rPr>
          <w:lang w:bidi="he-IL"/>
        </w:rPr>
        <w:t>укции по работе с функционалом л</w:t>
      </w:r>
      <w:r w:rsidRPr="004C10EF">
        <w:rPr>
          <w:lang w:bidi="he-IL"/>
        </w:rPr>
        <w:t>ичного кабинета;</w:t>
      </w:r>
    </w:p>
    <w:p w:rsidR="00D27E79" w:rsidRPr="004C10EF" w:rsidRDefault="00D27E79" w:rsidP="00D27E79">
      <w:pPr>
        <w:pStyle w:val="11"/>
        <w:rPr>
          <w:lang w:bidi="he-IL"/>
        </w:rPr>
      </w:pPr>
      <w:r w:rsidRPr="004C10EF">
        <w:rPr>
          <w:b/>
          <w:lang w:bidi="he-IL"/>
        </w:rPr>
        <w:lastRenderedPageBreak/>
        <w:t>Торговая площадка</w:t>
      </w:r>
      <w:r w:rsidRPr="004C10EF">
        <w:rPr>
          <w:lang w:bidi="he-IL"/>
        </w:rPr>
        <w:t xml:space="preserve"> – в данном разделе содержатся инструкции для</w:t>
      </w:r>
      <w:r w:rsidRPr="004C10EF">
        <w:rPr>
          <w:lang w:val="en-US" w:bidi="he-IL"/>
        </w:rPr>
        <w:t> </w:t>
      </w:r>
      <w:r w:rsidRPr="004C10EF">
        <w:rPr>
          <w:lang w:bidi="he-IL"/>
        </w:rPr>
        <w:t>Организатора и Участника торговых процедур, сгруппированные по</w:t>
      </w:r>
      <w:r w:rsidRPr="004C10EF">
        <w:rPr>
          <w:lang w:val="en-US" w:bidi="he-IL"/>
        </w:rPr>
        <w:t> </w:t>
      </w:r>
      <w:r w:rsidRPr="004C10EF">
        <w:rPr>
          <w:lang w:bidi="he-IL"/>
        </w:rPr>
        <w:t>секциям Портала;</w:t>
      </w:r>
    </w:p>
    <w:p w:rsidR="00D27E79" w:rsidRPr="004C10EF" w:rsidRDefault="00D27E79" w:rsidP="00D27E79">
      <w:pPr>
        <w:pStyle w:val="11"/>
        <w:rPr>
          <w:lang w:bidi="he-IL"/>
        </w:rPr>
      </w:pPr>
      <w:r w:rsidRPr="004C10EF">
        <w:rPr>
          <w:b/>
          <w:lang w:bidi="he-IL"/>
        </w:rPr>
        <w:t>Финансирование</w:t>
      </w:r>
      <w:r w:rsidRPr="004C10EF">
        <w:rPr>
          <w:lang w:bidi="he-IL"/>
        </w:rPr>
        <w:t xml:space="preserve"> – в данном разделе содержатся регламенты и</w:t>
      </w:r>
      <w:r w:rsidRPr="004C10EF">
        <w:rPr>
          <w:lang w:val="en-US" w:bidi="he-IL"/>
        </w:rPr>
        <w:t> </w:t>
      </w:r>
      <w:r w:rsidRPr="004C10EF">
        <w:rPr>
          <w:lang w:bidi="he-IL"/>
        </w:rPr>
        <w:t>правила по работе с обеспечительными платежами и обращением в</w:t>
      </w:r>
      <w:r w:rsidRPr="004C10EF">
        <w:rPr>
          <w:lang w:val="en-US" w:bidi="he-IL"/>
        </w:rPr>
        <w:t> </w:t>
      </w:r>
      <w:r w:rsidRPr="004C10EF">
        <w:rPr>
          <w:lang w:bidi="he-IL"/>
        </w:rPr>
        <w:t>кредитные организации с целью получения кредита для внесения обеспечительного платежа;</w:t>
      </w:r>
    </w:p>
    <w:p w:rsidR="00D27E79" w:rsidRPr="004C10EF" w:rsidRDefault="00D27E79" w:rsidP="00D27E79">
      <w:pPr>
        <w:pStyle w:val="11"/>
        <w:rPr>
          <w:lang w:bidi="he-IL"/>
        </w:rPr>
      </w:pPr>
      <w:r w:rsidRPr="004C10EF">
        <w:rPr>
          <w:b/>
          <w:lang w:bidi="he-IL"/>
        </w:rPr>
        <w:t>Шаблоны документов</w:t>
      </w:r>
      <w:r w:rsidRPr="004C10EF">
        <w:rPr>
          <w:lang w:bidi="he-IL"/>
        </w:rPr>
        <w:t xml:space="preserve"> – в данном разделе содержатся образцы документов, которые могут потребоваться Клиентам в процессе работы на Портале – писем, требований, протоколов, анкет, договоров и т.п.;</w:t>
      </w:r>
    </w:p>
    <w:p w:rsidR="00D27E79" w:rsidRDefault="00D27E79" w:rsidP="00D27E79">
      <w:pPr>
        <w:pStyle w:val="11"/>
      </w:pPr>
      <w:r w:rsidRPr="00106228">
        <w:rPr>
          <w:rStyle w:val="af4"/>
          <w:color w:val="404040" w:themeColor="text1" w:themeTint="BF"/>
        </w:rPr>
        <w:t>Требования к компьютеру</w:t>
      </w:r>
      <w:r w:rsidRPr="004C10EF">
        <w:rPr>
          <w:color w:val="000000" w:themeColor="text1"/>
        </w:rPr>
        <w:t xml:space="preserve"> </w:t>
      </w:r>
      <w:r w:rsidRPr="004C10EF">
        <w:t>– в данном разделе содержатся сведения о</w:t>
      </w:r>
      <w:r w:rsidRPr="004C10EF">
        <w:rPr>
          <w:lang w:val="en-US"/>
        </w:rPr>
        <w:t> </w:t>
      </w:r>
      <w:r w:rsidRPr="004C10EF">
        <w:t>характеристиках программного и аппаратного обеспечения, необходимого пользователям для нормальной работы на Портале, а</w:t>
      </w:r>
      <w:r w:rsidRPr="004C10EF">
        <w:rPr>
          <w:lang w:val="en-US"/>
        </w:rPr>
        <w:t> </w:t>
      </w:r>
      <w:r w:rsidRPr="004C10EF">
        <w:t>также данные о настройках программного обеспечения.</w:t>
      </w:r>
    </w:p>
    <w:p w:rsidR="00D27E79" w:rsidRPr="004C10EF" w:rsidRDefault="00D27E79" w:rsidP="00D27E79">
      <w:pPr>
        <w:pStyle w:val="30"/>
      </w:pPr>
      <w:bookmarkStart w:id="272" w:name="_Ref500851011"/>
      <w:r w:rsidRPr="004C10EF">
        <w:t>Раздел Портала «Правила работы» содержит краткие руководства (в</w:t>
      </w:r>
      <w:r w:rsidRPr="004C10EF">
        <w:rPr>
          <w:lang w:val="en-US"/>
        </w:rPr>
        <w:t> </w:t>
      </w:r>
      <w:r w:rsidRPr="004C10EF">
        <w:t>формате «*.</w:t>
      </w:r>
      <w:proofErr w:type="spellStart"/>
      <w:r w:rsidRPr="004C10EF">
        <w:rPr>
          <w:lang w:val="en-US"/>
        </w:rPr>
        <w:t>pdf</w:t>
      </w:r>
      <w:proofErr w:type="spellEnd"/>
      <w:r w:rsidRPr="004C10EF">
        <w:t>») и документы (в формате «*.</w:t>
      </w:r>
      <w:proofErr w:type="spellStart"/>
      <w:r w:rsidRPr="004C10EF">
        <w:rPr>
          <w:lang w:val="en-US"/>
        </w:rPr>
        <w:t>pps</w:t>
      </w:r>
      <w:proofErr w:type="spellEnd"/>
      <w:r w:rsidRPr="004C10EF">
        <w:t>»), которые описывают Правила работы на Портале, предназначенные для установления единого порядка и унифицированного пошагового алгоритма действий всех</w:t>
      </w:r>
      <w:r w:rsidRPr="004C10EF">
        <w:rPr>
          <w:lang w:val="en-US"/>
        </w:rPr>
        <w:t> </w:t>
      </w:r>
      <w:r w:rsidRPr="004C10EF">
        <w:t>Клиентов Портала при проведении процедур.</w:t>
      </w:r>
      <w:bookmarkEnd w:id="272"/>
    </w:p>
    <w:p w:rsidR="00D27E79" w:rsidRPr="004C10EF" w:rsidRDefault="00D27E79" w:rsidP="00D27E79">
      <w:pPr>
        <w:pStyle w:val="afa"/>
      </w:pPr>
      <w:r w:rsidRPr="004C10EF">
        <w:t>Правила работы на Портале соответствуют настоящему Регламенту и</w:t>
      </w:r>
      <w:r w:rsidRPr="004C10EF">
        <w:rPr>
          <w:lang w:val="en-US"/>
        </w:rPr>
        <w:t> </w:t>
      </w:r>
      <w:r w:rsidRPr="004C10EF">
        <w:t>являются одинаковыми для всех Клиентов Портала – как</w:t>
      </w:r>
      <w:r w:rsidRPr="004C10EF">
        <w:rPr>
          <w:lang w:val="en-US"/>
        </w:rPr>
        <w:t> </w:t>
      </w:r>
      <w:r w:rsidRPr="004C10EF">
        <w:t>для</w:t>
      </w:r>
      <w:r w:rsidRPr="004C10EF">
        <w:rPr>
          <w:lang w:val="en-US"/>
        </w:rPr>
        <w:t> </w:t>
      </w:r>
      <w:r w:rsidRPr="004C10EF">
        <w:t>Организаторов, так и для Участников процедур, проводимых на Портале.</w:t>
      </w:r>
    </w:p>
    <w:p w:rsidR="00D27E79" w:rsidRDefault="00D27E79" w:rsidP="00D27E79">
      <w:pPr>
        <w:pStyle w:val="30"/>
      </w:pPr>
      <w:r w:rsidRPr="004C10EF">
        <w:t xml:space="preserve">Правила работы на Портале размещены по адресу: </w:t>
      </w:r>
      <w:hyperlink r:id="rId13" w:history="1">
        <w:r w:rsidRPr="004C10EF">
          <w:rPr>
            <w:rStyle w:val="a6"/>
          </w:rPr>
          <w:t>http://www.fabrikant.ru/rules/</w:t>
        </w:r>
      </w:hyperlink>
    </w:p>
    <w:p w:rsidR="007A34BE" w:rsidRPr="003A2F38" w:rsidRDefault="007A34BE" w:rsidP="003A2F38">
      <w:pPr>
        <w:pStyle w:val="30"/>
      </w:pPr>
      <w:r>
        <w:t>Все страницы Портала содержат</w:t>
      </w:r>
    </w:p>
    <w:p w:rsidR="006C0795" w:rsidRPr="007A34BE" w:rsidRDefault="00DF7281" w:rsidP="00D14B84">
      <w:pPr>
        <w:pStyle w:val="11"/>
      </w:pPr>
      <w:r w:rsidRPr="007A34BE">
        <w:t>логотип</w:t>
      </w:r>
      <w:r w:rsidR="006C0795" w:rsidRPr="007A34BE">
        <w:t xml:space="preserve"> компании </w:t>
      </w:r>
      <w:r w:rsidRPr="007A34BE">
        <w:t>– для перехода на г</w:t>
      </w:r>
      <w:r w:rsidR="006C0795" w:rsidRPr="007A34BE">
        <w:t>лавную страницу;</w:t>
      </w:r>
    </w:p>
    <w:p w:rsidR="0070780A" w:rsidRPr="003D2408" w:rsidRDefault="007A34BE" w:rsidP="00D14B84">
      <w:pPr>
        <w:pStyle w:val="11"/>
      </w:pPr>
      <w:proofErr w:type="gramStart"/>
      <w:r w:rsidRPr="003D2408">
        <w:t>текущие</w:t>
      </w:r>
      <w:proofErr w:type="gramEnd"/>
      <w:r w:rsidRPr="003D2408">
        <w:t xml:space="preserve"> дата и время</w:t>
      </w:r>
      <w:r w:rsidR="0070780A" w:rsidRPr="003D2408">
        <w:t>;</w:t>
      </w:r>
    </w:p>
    <w:p w:rsidR="003D2408" w:rsidRDefault="0070780A" w:rsidP="006C7A06">
      <w:pPr>
        <w:pStyle w:val="11"/>
      </w:pPr>
      <w:r w:rsidRPr="003D2408">
        <w:t>т</w:t>
      </w:r>
      <w:r w:rsidR="006C0795" w:rsidRPr="003D2408">
        <w:t>елефон</w:t>
      </w:r>
      <w:r w:rsidRPr="003D2408">
        <w:t xml:space="preserve"> компании</w:t>
      </w:r>
      <w:r w:rsidR="003D2408">
        <w:t>;</w:t>
      </w:r>
    </w:p>
    <w:p w:rsidR="0070780A" w:rsidRDefault="003D2408" w:rsidP="006C7A06">
      <w:pPr>
        <w:pStyle w:val="11"/>
      </w:pPr>
      <w:r>
        <w:t>ссылку</w:t>
      </w:r>
      <w:r w:rsidR="0070780A" w:rsidRPr="003D2408">
        <w:t xml:space="preserve"> «Заказать </w:t>
      </w:r>
      <w:r w:rsidR="006C0795" w:rsidRPr="003D2408">
        <w:t xml:space="preserve">обратный </w:t>
      </w:r>
      <w:r w:rsidR="0070780A" w:rsidRPr="003D2408">
        <w:t>звонок»;</w:t>
      </w:r>
    </w:p>
    <w:p w:rsidR="003D2408" w:rsidRDefault="003D2408" w:rsidP="006C7A06">
      <w:pPr>
        <w:pStyle w:val="11"/>
      </w:pPr>
      <w:r>
        <w:t>ссылку или вкладку «Обратная связь»;</w:t>
      </w:r>
    </w:p>
    <w:p w:rsidR="003D2408" w:rsidRPr="003D2408" w:rsidRDefault="003D2408" w:rsidP="006C7A06">
      <w:pPr>
        <w:pStyle w:val="11"/>
      </w:pPr>
      <w:r>
        <w:t>ссылку или иконку для завершения сессии работы на Портале;</w:t>
      </w:r>
    </w:p>
    <w:p w:rsidR="0019545C" w:rsidRPr="000A01BB" w:rsidRDefault="00BF5614" w:rsidP="0019545C">
      <w:pPr>
        <w:pStyle w:val="30"/>
        <w:rPr>
          <w:lang w:bidi="he-IL"/>
        </w:rPr>
      </w:pPr>
      <w:r w:rsidRPr="000A01BB">
        <w:t>Ссылка</w:t>
      </w:r>
      <w:r w:rsidR="0020023A" w:rsidRPr="000A01BB">
        <w:t xml:space="preserve"> «</w:t>
      </w:r>
      <w:r w:rsidR="0020023A" w:rsidRPr="000A01BB">
        <w:rPr>
          <w:b/>
        </w:rPr>
        <w:t>Личный кабинет</w:t>
      </w:r>
      <w:r w:rsidR="0020023A" w:rsidRPr="000A01BB">
        <w:t>»</w:t>
      </w:r>
      <w:r w:rsidRPr="000A01BB">
        <w:t xml:space="preserve"> (доступ</w:t>
      </w:r>
      <w:r w:rsidR="0019545C" w:rsidRPr="000A01BB">
        <w:t>н</w:t>
      </w:r>
      <w:r w:rsidRPr="000A01BB">
        <w:t>а</w:t>
      </w:r>
      <w:r w:rsidR="0019545C" w:rsidRPr="000A01BB">
        <w:t xml:space="preserve"> только авторизованному пользователю</w:t>
      </w:r>
      <w:r w:rsidR="000A01BB">
        <w:t>, размещается на месте кнопки «Вход в систему»</w:t>
      </w:r>
      <w:r w:rsidR="0019545C" w:rsidRPr="000A01BB">
        <w:t>) –</w:t>
      </w:r>
      <w:r w:rsidRPr="000A01BB">
        <w:t xml:space="preserve"> </w:t>
      </w:r>
      <w:r w:rsidR="0019545C" w:rsidRPr="000A01BB">
        <w:t>раздел Портала, в котором</w:t>
      </w:r>
      <w:r w:rsidR="00B67C81">
        <w:t>, во вкладке «Рабочий стол»,</w:t>
      </w:r>
      <w:r w:rsidR="0019545C" w:rsidRPr="000A01BB">
        <w:t xml:space="preserve"> Пользователь получает возможность выполнять следующие операции:</w:t>
      </w:r>
    </w:p>
    <w:p w:rsidR="0019545C" w:rsidRPr="000A01BB" w:rsidRDefault="0019545C" w:rsidP="00D14B84">
      <w:pPr>
        <w:pStyle w:val="11"/>
        <w:rPr>
          <w:lang w:bidi="he-IL"/>
        </w:rPr>
      </w:pPr>
      <w:r w:rsidRPr="000A01BB">
        <w:rPr>
          <w:lang w:bidi="he-IL"/>
        </w:rPr>
        <w:t xml:space="preserve">создавать процедуры и </w:t>
      </w:r>
      <w:r w:rsidR="00280C29" w:rsidRPr="000A01BB">
        <w:rPr>
          <w:lang w:bidi="he-IL"/>
        </w:rPr>
        <w:t>участвовать в процедурах (после</w:t>
      </w:r>
      <w:r w:rsidR="00280C29" w:rsidRPr="000A01BB">
        <w:rPr>
          <w:lang w:val="en-US" w:bidi="he-IL"/>
        </w:rPr>
        <w:t> </w:t>
      </w:r>
      <w:r w:rsidRPr="000A01BB">
        <w:rPr>
          <w:lang w:bidi="he-IL"/>
        </w:rPr>
        <w:t>подключения соответствующих тарифов);</w:t>
      </w:r>
    </w:p>
    <w:p w:rsidR="0019545C" w:rsidRPr="000A01BB" w:rsidRDefault="0019545C" w:rsidP="00D14B84">
      <w:pPr>
        <w:pStyle w:val="11"/>
        <w:rPr>
          <w:lang w:bidi="he-IL"/>
        </w:rPr>
      </w:pPr>
      <w:r w:rsidRPr="000A01BB">
        <w:rPr>
          <w:lang w:bidi="he-IL"/>
        </w:rPr>
        <w:t>выбирать и подключать тарифы;</w:t>
      </w:r>
    </w:p>
    <w:p w:rsidR="0019545C" w:rsidRPr="000A01BB" w:rsidRDefault="0019545C" w:rsidP="006C7A06">
      <w:pPr>
        <w:pStyle w:val="11"/>
        <w:rPr>
          <w:lang w:bidi="he-IL"/>
        </w:rPr>
      </w:pPr>
      <w:r w:rsidRPr="000A01BB">
        <w:rPr>
          <w:lang w:bidi="he-IL"/>
        </w:rPr>
        <w:lastRenderedPageBreak/>
        <w:t>размещать на Портале информацию о своей организации, ее товарах, работах и услугах;</w:t>
      </w:r>
    </w:p>
    <w:p w:rsidR="0019545C" w:rsidRPr="000A01BB" w:rsidRDefault="0019545C" w:rsidP="006C7A06">
      <w:pPr>
        <w:pStyle w:val="11"/>
        <w:rPr>
          <w:lang w:bidi="he-IL"/>
        </w:rPr>
      </w:pPr>
      <w:r w:rsidRPr="000A01BB">
        <w:rPr>
          <w:lang w:bidi="he-IL"/>
        </w:rPr>
        <w:t>настраивать поступающие оповещения о проводимых на Портале процедурах по интересующим товарам, работам и услугам;</w:t>
      </w:r>
    </w:p>
    <w:p w:rsidR="0019545C" w:rsidRDefault="0019545C" w:rsidP="006C7A06">
      <w:pPr>
        <w:pStyle w:val="11"/>
        <w:rPr>
          <w:lang w:bidi="he-IL"/>
        </w:rPr>
      </w:pPr>
      <w:r w:rsidRPr="000A01BB">
        <w:rPr>
          <w:lang w:bidi="he-IL"/>
        </w:rPr>
        <w:t>создавать учетные записи для Доп</w:t>
      </w:r>
      <w:r w:rsidR="00280C29" w:rsidRPr="000A01BB">
        <w:rPr>
          <w:lang w:bidi="he-IL"/>
        </w:rPr>
        <w:t>олнительных пользователей своей</w:t>
      </w:r>
      <w:r w:rsidR="00280C29" w:rsidRPr="000A01BB">
        <w:rPr>
          <w:lang w:val="en-US" w:bidi="he-IL"/>
        </w:rPr>
        <w:t> </w:t>
      </w:r>
      <w:r w:rsidRPr="000A01BB">
        <w:rPr>
          <w:lang w:bidi="he-IL"/>
        </w:rPr>
        <w:t>организации и в дальнейшем самостоятельно управлять ими;</w:t>
      </w:r>
    </w:p>
    <w:p w:rsidR="000A01BB" w:rsidRPr="000A01BB" w:rsidRDefault="000A01BB" w:rsidP="006C7A06">
      <w:pPr>
        <w:pStyle w:val="11"/>
        <w:rPr>
          <w:lang w:bidi="he-IL"/>
        </w:rPr>
      </w:pPr>
      <w:r>
        <w:rPr>
          <w:lang w:bidi="he-IL"/>
        </w:rPr>
        <w:t>управлять дополнительными пользователями;</w:t>
      </w:r>
    </w:p>
    <w:p w:rsidR="0019545C" w:rsidRPr="000A01BB" w:rsidRDefault="0019545C" w:rsidP="006C7A06">
      <w:pPr>
        <w:pStyle w:val="11"/>
        <w:rPr>
          <w:lang w:bidi="he-IL"/>
        </w:rPr>
      </w:pPr>
      <w:r w:rsidRPr="000A01BB">
        <w:rPr>
          <w:lang w:bidi="he-IL"/>
        </w:rPr>
        <w:t>проводить поиск и аналитические исследования как по действующим, так и по завершенным процедурам;</w:t>
      </w:r>
    </w:p>
    <w:p w:rsidR="0019545C" w:rsidRDefault="0019545C" w:rsidP="006C7A06">
      <w:pPr>
        <w:pStyle w:val="11"/>
      </w:pPr>
      <w:r w:rsidRPr="000A01BB">
        <w:t>настраивать параметры для проведения процедур в режиме интеграции;</w:t>
      </w:r>
    </w:p>
    <w:p w:rsidR="000A01BB" w:rsidRDefault="000A01BB" w:rsidP="006C7A06">
      <w:pPr>
        <w:pStyle w:val="11"/>
      </w:pPr>
      <w:r>
        <w:t>создавать планы закупок;</w:t>
      </w:r>
    </w:p>
    <w:p w:rsidR="000A01BB" w:rsidRDefault="000A01BB" w:rsidP="006C7A06">
      <w:pPr>
        <w:pStyle w:val="11"/>
      </w:pPr>
      <w:r>
        <w:t>проходить аккредитацию;</w:t>
      </w:r>
    </w:p>
    <w:p w:rsidR="000A01BB" w:rsidRDefault="000A01BB" w:rsidP="006C7A06">
      <w:pPr>
        <w:pStyle w:val="11"/>
      </w:pPr>
      <w:r>
        <w:t>добавлять сертификаты ЭП;</w:t>
      </w:r>
    </w:p>
    <w:p w:rsidR="000A01BB" w:rsidRPr="000A01BB" w:rsidRDefault="000A01BB" w:rsidP="006C7A06">
      <w:pPr>
        <w:pStyle w:val="11"/>
      </w:pPr>
      <w:r>
        <w:t>оперативно отвечать на запросы разъяснений;</w:t>
      </w:r>
    </w:p>
    <w:p w:rsidR="0020023A" w:rsidRDefault="0019545C" w:rsidP="006C7A06">
      <w:pPr>
        <w:pStyle w:val="11"/>
        <w:rPr>
          <w:lang w:bidi="he-IL"/>
        </w:rPr>
      </w:pPr>
      <w:r w:rsidRPr="000A01BB">
        <w:rPr>
          <w:lang w:bidi="he-IL"/>
        </w:rPr>
        <w:t>создавать и отправлять отчёты в соответствии с требованиями законодательства;</w:t>
      </w:r>
    </w:p>
    <w:p w:rsidR="00D27E79" w:rsidRDefault="00D27E79" w:rsidP="00D27E79">
      <w:pPr>
        <w:pStyle w:val="afa"/>
        <w:rPr>
          <w:lang w:bidi="he-IL"/>
        </w:rPr>
      </w:pPr>
      <w:r>
        <w:rPr>
          <w:lang w:bidi="he-IL"/>
        </w:rPr>
        <w:t xml:space="preserve">Переход к той или иной операции осуществляется при нажатии соответствующего </w:t>
      </w:r>
      <w:proofErr w:type="spellStart"/>
      <w:r>
        <w:rPr>
          <w:lang w:bidi="he-IL"/>
        </w:rPr>
        <w:t>виджета</w:t>
      </w:r>
      <w:proofErr w:type="spellEnd"/>
      <w:r>
        <w:rPr>
          <w:lang w:bidi="he-IL"/>
        </w:rPr>
        <w:t>, размещённого на странице личного кабинета.</w:t>
      </w:r>
    </w:p>
    <w:p w:rsidR="00B67C81" w:rsidRDefault="00B67C81" w:rsidP="00B67C81">
      <w:pPr>
        <w:pStyle w:val="30"/>
        <w:rPr>
          <w:lang w:bidi="he-IL"/>
        </w:rPr>
      </w:pPr>
      <w:r>
        <w:rPr>
          <w:lang w:bidi="he-IL"/>
        </w:rPr>
        <w:t>На странице личного кабинета во вкладке «</w:t>
      </w:r>
      <w:r w:rsidRPr="00BF44D3">
        <w:rPr>
          <w:i/>
          <w:lang w:bidi="he-IL"/>
        </w:rPr>
        <w:t>Ваши торги</w:t>
      </w:r>
      <w:r>
        <w:rPr>
          <w:lang w:bidi="he-IL"/>
        </w:rPr>
        <w:t xml:space="preserve">» Пользователь в роли организатора может найти торги, созданные им или его организацией, а в роли участника может найти торги с его участием или с участием его организации. Найденные торги можно будет отфильтровать по типу торгов, учитывая принадлежность к одной из секций, </w:t>
      </w:r>
      <w:r w:rsidR="00BF44D3">
        <w:rPr>
          <w:lang w:bidi="he-IL"/>
        </w:rPr>
        <w:t xml:space="preserve">и </w:t>
      </w:r>
      <w:r>
        <w:rPr>
          <w:lang w:bidi="he-IL"/>
        </w:rPr>
        <w:t>по статусу торгов (объявленные, действующие, в архиве).</w:t>
      </w:r>
    </w:p>
    <w:p w:rsidR="00B67C81" w:rsidRDefault="00B67C81" w:rsidP="00B67C81">
      <w:pPr>
        <w:pStyle w:val="afa"/>
        <w:rPr>
          <w:lang w:bidi="he-IL"/>
        </w:rPr>
      </w:pPr>
      <w:r>
        <w:rPr>
          <w:lang w:bidi="he-IL"/>
        </w:rPr>
        <w:t>На этой же странице можно создать торги (имеется кнопка «Создать процедуру»).</w:t>
      </w:r>
    </w:p>
    <w:p w:rsidR="00B67C81" w:rsidRDefault="00E126F4" w:rsidP="00B67C81">
      <w:pPr>
        <w:pStyle w:val="30"/>
        <w:rPr>
          <w:lang w:bidi="he-IL"/>
        </w:rPr>
      </w:pPr>
      <w:r>
        <w:rPr>
          <w:lang w:bidi="he-IL"/>
        </w:rPr>
        <w:t>На странице личного кабинета во вкладке «</w:t>
      </w:r>
      <w:r w:rsidRPr="00BF44D3">
        <w:rPr>
          <w:i/>
          <w:lang w:bidi="he-IL"/>
        </w:rPr>
        <w:t>Аналитика</w:t>
      </w:r>
      <w:r>
        <w:rPr>
          <w:lang w:bidi="he-IL"/>
        </w:rPr>
        <w:t>» Пользователь может ознакомиться со статистическими данными по торгам своей организации (вкладка «Монитор руководителя»), с результатами торгов, с динамикой по количеству торгов, по среднему количеству участников и экономии на торгах. Также здесь можно оценить экономический эффект каждого сотрудника, организовавшего торги.</w:t>
      </w:r>
    </w:p>
    <w:p w:rsidR="00E126F4" w:rsidRDefault="00E126F4" w:rsidP="00B67C81">
      <w:pPr>
        <w:pStyle w:val="30"/>
        <w:rPr>
          <w:lang w:bidi="he-IL"/>
        </w:rPr>
      </w:pPr>
      <w:r>
        <w:rPr>
          <w:lang w:bidi="he-IL"/>
        </w:rPr>
        <w:t>На странице личного кабинета во вкладке «</w:t>
      </w:r>
      <w:r w:rsidRPr="00BF44D3">
        <w:rPr>
          <w:i/>
          <w:lang w:bidi="he-IL"/>
        </w:rPr>
        <w:t>Отчёты</w:t>
      </w:r>
      <w:r>
        <w:rPr>
          <w:lang w:bidi="he-IL"/>
        </w:rPr>
        <w:t xml:space="preserve">» Пользователь может сформировать </w:t>
      </w:r>
      <w:r w:rsidR="00DA1AAA">
        <w:rPr>
          <w:lang w:bidi="he-IL"/>
        </w:rPr>
        <w:t xml:space="preserve">(кнопка «Выгрузить отчёт») </w:t>
      </w:r>
      <w:r>
        <w:rPr>
          <w:lang w:bidi="he-IL"/>
        </w:rPr>
        <w:t>отчёт за указанный им инт</w:t>
      </w:r>
      <w:r w:rsidR="00DA1AAA">
        <w:rPr>
          <w:lang w:bidi="he-IL"/>
        </w:rPr>
        <w:t>ервал времени по направлениям «На покупку» или «На продажу»</w:t>
      </w:r>
      <w:r>
        <w:rPr>
          <w:lang w:bidi="he-IL"/>
        </w:rPr>
        <w:t xml:space="preserve">, скачать </w:t>
      </w:r>
      <w:r w:rsidR="00BF44D3">
        <w:rPr>
          <w:lang w:bidi="he-IL"/>
        </w:rPr>
        <w:t xml:space="preserve">отчёт </w:t>
      </w:r>
      <w:r>
        <w:rPr>
          <w:lang w:bidi="he-IL"/>
        </w:rPr>
        <w:t>или удалить его</w:t>
      </w:r>
      <w:r w:rsidR="00DA1AAA">
        <w:rPr>
          <w:lang w:bidi="he-IL"/>
        </w:rPr>
        <w:t>.</w:t>
      </w:r>
    </w:p>
    <w:p w:rsidR="00DA1AAA" w:rsidRDefault="00DA1AAA" w:rsidP="00B67C81">
      <w:pPr>
        <w:pStyle w:val="30"/>
        <w:rPr>
          <w:lang w:bidi="he-IL"/>
        </w:rPr>
      </w:pPr>
      <w:r>
        <w:rPr>
          <w:lang w:bidi="he-IL"/>
        </w:rPr>
        <w:t>На странице личного кабинета во вкладке «</w:t>
      </w:r>
      <w:r w:rsidRPr="00BF44D3">
        <w:rPr>
          <w:i/>
          <w:lang w:bidi="he-IL"/>
        </w:rPr>
        <w:t>Финансирование</w:t>
      </w:r>
      <w:r>
        <w:rPr>
          <w:lang w:bidi="he-IL"/>
        </w:rPr>
        <w:t xml:space="preserve">» Пользователю доступны три </w:t>
      </w:r>
      <w:proofErr w:type="spellStart"/>
      <w:r>
        <w:rPr>
          <w:lang w:bidi="he-IL"/>
        </w:rPr>
        <w:t>виджета</w:t>
      </w:r>
      <w:proofErr w:type="spellEnd"/>
      <w:r>
        <w:rPr>
          <w:lang w:bidi="he-IL"/>
        </w:rPr>
        <w:t>: «Кредитование», «Обеспечение» и «Банковские гарантии».</w:t>
      </w:r>
    </w:p>
    <w:p w:rsidR="00DA1AAA" w:rsidRDefault="00DA1AAA" w:rsidP="00DA1AAA">
      <w:pPr>
        <w:pStyle w:val="afa"/>
        <w:rPr>
          <w:lang w:bidi="he-IL"/>
        </w:rPr>
      </w:pPr>
      <w:r>
        <w:rPr>
          <w:lang w:bidi="he-IL"/>
        </w:rPr>
        <w:lastRenderedPageBreak/>
        <w:t>Раздел «Кредитование» работает в тестовом режиме и позволяет отслеживать кредитные заявки, следить за состоянием счёта и управлять кредитными счетами.</w:t>
      </w:r>
    </w:p>
    <w:p w:rsidR="00DA1AAA" w:rsidRDefault="00DA1AAA" w:rsidP="00DA1AAA">
      <w:pPr>
        <w:pStyle w:val="afa"/>
        <w:rPr>
          <w:lang w:bidi="he-IL"/>
        </w:rPr>
      </w:pPr>
      <w:r>
        <w:rPr>
          <w:lang w:bidi="he-IL"/>
        </w:rPr>
        <w:t>Раздел «Обеспечение» позволяет добавлять счёт, формировать его, блокировать средства под интересующую процедуру, разблокировать средства</w:t>
      </w:r>
      <w:r w:rsidR="009E1979">
        <w:rPr>
          <w:lang w:bidi="he-IL"/>
        </w:rPr>
        <w:t xml:space="preserve"> для обеспечения заявок или для вывода на свой расчётный счёт. Для работы со средствами необходимо использовать ЭП.</w:t>
      </w:r>
    </w:p>
    <w:p w:rsidR="009E1979" w:rsidRDefault="009E1979" w:rsidP="009E1979">
      <w:pPr>
        <w:pStyle w:val="afa"/>
        <w:rPr>
          <w:lang w:bidi="he-IL"/>
        </w:rPr>
      </w:pPr>
      <w:r>
        <w:rPr>
          <w:lang w:bidi="he-IL"/>
        </w:rPr>
        <w:t>Раздел «Банковские гарантии» позволяет оформлять заявки на получение банковских гарантий. На странице отображаются актуальные и архивные заявки.</w:t>
      </w:r>
    </w:p>
    <w:p w:rsidR="009E1979" w:rsidRDefault="009E1979" w:rsidP="009E1979">
      <w:pPr>
        <w:pStyle w:val="30"/>
        <w:rPr>
          <w:lang w:bidi="he-IL"/>
        </w:rPr>
      </w:pPr>
      <w:r>
        <w:rPr>
          <w:lang w:bidi="he-IL"/>
        </w:rPr>
        <w:t xml:space="preserve">На странице личного кабинета можно переходить к просмотру своей почты, кликнув по иконке в виде конверта в строке </w:t>
      </w:r>
      <w:proofErr w:type="gramStart"/>
      <w:r>
        <w:rPr>
          <w:lang w:bidi="he-IL"/>
        </w:rPr>
        <w:t>со</w:t>
      </w:r>
      <w:proofErr w:type="gramEnd"/>
      <w:r>
        <w:rPr>
          <w:lang w:bidi="he-IL"/>
        </w:rPr>
        <w:t xml:space="preserve"> вкладками. Почтовые сообщения выводятся на странице в виде таблицы; последние сообщения располагаются сверху. Фиксируется время отправки сообщений, от кого поступило сообщение и статус сообщения (прочитано или не прочитано). Сообщения можно отфильтровать по желаемому интервалу времени, а также удалить прочитанные, непрочитанные или все сообщения.</w:t>
      </w:r>
    </w:p>
    <w:p w:rsidR="009E1979" w:rsidRPr="009E1979" w:rsidRDefault="00866BAD" w:rsidP="009E1979">
      <w:pPr>
        <w:pStyle w:val="afa"/>
        <w:rPr>
          <w:lang w:bidi="he-IL"/>
        </w:rPr>
      </w:pPr>
      <w:r>
        <w:rPr>
          <w:lang w:bidi="he-IL"/>
        </w:rPr>
        <w:t>Сообщения подразделяются на входящие и отправленные.</w:t>
      </w:r>
    </w:p>
    <w:p w:rsidR="00B77218" w:rsidRPr="006017E6" w:rsidRDefault="00B77218" w:rsidP="00F11A4B">
      <w:pPr>
        <w:pStyle w:val="30"/>
      </w:pPr>
      <w:r w:rsidRPr="006017E6">
        <w:rPr>
          <w:rStyle w:val="af4"/>
        </w:rPr>
        <w:t>Административный раздел</w:t>
      </w:r>
      <w:r w:rsidRPr="006017E6">
        <w:rPr>
          <w:rStyle w:val="af4"/>
          <w:color w:val="FF0000"/>
        </w:rPr>
        <w:t xml:space="preserve"> </w:t>
      </w:r>
      <w:r w:rsidRPr="006017E6">
        <w:t>–</w:t>
      </w:r>
      <w:r w:rsidRPr="006017E6">
        <w:rPr>
          <w:rStyle w:val="af4"/>
          <w:color w:val="auto"/>
        </w:rPr>
        <w:t xml:space="preserve"> </w:t>
      </w:r>
      <w:r w:rsidRPr="006017E6">
        <w:t>специал</w:t>
      </w:r>
      <w:r w:rsidR="00E8107D" w:rsidRPr="006017E6">
        <w:t>ьный раздел Портала, скрытый от</w:t>
      </w:r>
      <w:r w:rsidR="00E8107D" w:rsidRPr="006017E6">
        <w:rPr>
          <w:lang w:val="en-US"/>
        </w:rPr>
        <w:t> </w:t>
      </w:r>
      <w:r w:rsidRPr="006017E6">
        <w:t xml:space="preserve">пользователей сети Интернет, через который сотрудники Оператора Портала осуществляют все функции по </w:t>
      </w:r>
      <w:r w:rsidR="00F11A4B" w:rsidRPr="006017E6">
        <w:t>управлению работой Портала</w:t>
      </w:r>
      <w:r w:rsidRPr="006017E6">
        <w:t>.</w:t>
      </w:r>
    </w:p>
    <w:p w:rsidR="00FD6181" w:rsidRPr="006017E6" w:rsidRDefault="00CC3183" w:rsidP="00CC3183">
      <w:pPr>
        <w:pStyle w:val="afa"/>
        <w:rPr>
          <w:lang w:bidi="he-IL"/>
        </w:rPr>
      </w:pPr>
      <w:r w:rsidRPr="006017E6">
        <w:rPr>
          <w:lang w:bidi="he-IL"/>
        </w:rPr>
        <w:t>Состав Административного раздела для каждого сотрудника Оператора Портала различен и определяет</w:t>
      </w:r>
      <w:r w:rsidR="00E8107D" w:rsidRPr="006017E6">
        <w:rPr>
          <w:lang w:bidi="he-IL"/>
        </w:rPr>
        <w:t>ся должностными обязанностями и</w:t>
      </w:r>
      <w:r w:rsidR="00E8107D" w:rsidRPr="006017E6">
        <w:rPr>
          <w:lang w:val="en-US" w:bidi="he-IL"/>
        </w:rPr>
        <w:t> </w:t>
      </w:r>
      <w:r w:rsidRPr="006017E6">
        <w:rPr>
          <w:lang w:bidi="he-IL"/>
        </w:rPr>
        <w:t>инструкциями Оператора Портала. Доступ к Административному разделу Портала возможен только с IP-адресов, принадлежащих Оператору Портала.</w:t>
      </w:r>
    </w:p>
    <w:p w:rsidR="00104052" w:rsidRPr="00A043AA" w:rsidRDefault="00104052" w:rsidP="007608A6">
      <w:pPr>
        <w:pStyle w:val="afa"/>
        <w:ind w:left="0"/>
      </w:pPr>
    </w:p>
    <w:p w:rsidR="00265426" w:rsidRPr="00A043AA" w:rsidRDefault="00265426" w:rsidP="009D18D8">
      <w:pPr>
        <w:pStyle w:val="3"/>
      </w:pPr>
      <w:bookmarkStart w:id="273" w:name="_Toc293992411"/>
      <w:bookmarkStart w:id="274" w:name="_Toc301952772"/>
      <w:bookmarkStart w:id="275" w:name="_Toc517174151"/>
      <w:r w:rsidRPr="00A043AA">
        <w:t>Виды пользователей</w:t>
      </w:r>
      <w:bookmarkEnd w:id="273"/>
      <w:bookmarkEnd w:id="274"/>
      <w:bookmarkEnd w:id="275"/>
    </w:p>
    <w:p w:rsidR="00265426" w:rsidRPr="00A043AA" w:rsidRDefault="00265426" w:rsidP="00504396">
      <w:pPr>
        <w:pStyle w:val="30"/>
      </w:pPr>
      <w:bookmarkStart w:id="276" w:name="_Toc284516188"/>
      <w:r w:rsidRPr="00A043AA">
        <w:rPr>
          <w:rStyle w:val="af4"/>
        </w:rPr>
        <w:t>Главный пользователь</w:t>
      </w:r>
      <w:r w:rsidRPr="00A043AA">
        <w:t xml:space="preserve"> – пользователь, имеющий </w:t>
      </w:r>
      <w:r w:rsidR="00E8107D" w:rsidRPr="00A043AA">
        <w:t>право действовать от</w:t>
      </w:r>
      <w:r w:rsidR="00E8107D" w:rsidRPr="00A043AA">
        <w:rPr>
          <w:lang w:val="en-US"/>
        </w:rPr>
        <w:t> </w:t>
      </w:r>
      <w:r w:rsidRPr="00A043AA">
        <w:t xml:space="preserve">имени </w:t>
      </w:r>
      <w:r w:rsidR="00240E9A" w:rsidRPr="00A043AA">
        <w:t>Клиента</w:t>
      </w:r>
      <w:r w:rsidR="007D10A6" w:rsidRPr="00A043AA">
        <w:t xml:space="preserve"> Портала</w:t>
      </w:r>
      <w:r w:rsidRPr="00A043AA">
        <w:t xml:space="preserve"> и совершать все юридически</w:t>
      </w:r>
      <w:r w:rsidR="0091608F" w:rsidRPr="00A043AA">
        <w:t xml:space="preserve"> </w:t>
      </w:r>
      <w:r w:rsidRPr="00A043AA">
        <w:t xml:space="preserve">значимые действия. Права </w:t>
      </w:r>
      <w:r w:rsidR="0044791E" w:rsidRPr="00A043AA">
        <w:t xml:space="preserve">Главного </w:t>
      </w:r>
      <w:r w:rsidRPr="00A043AA">
        <w:t xml:space="preserve">пользователя получает лицо, проводящее регистрацию </w:t>
      </w:r>
      <w:r w:rsidR="00240E9A" w:rsidRPr="00A043AA">
        <w:t>Клиента</w:t>
      </w:r>
      <w:r w:rsidR="00670CFE" w:rsidRPr="00A043AA">
        <w:t xml:space="preserve"> Порт</w:t>
      </w:r>
      <w:r w:rsidR="00621AC2" w:rsidRPr="00A043AA">
        <w:t>а</w:t>
      </w:r>
      <w:r w:rsidR="00670CFE" w:rsidRPr="00A043AA">
        <w:t>ла</w:t>
      </w:r>
      <w:r w:rsidRPr="00A043AA">
        <w:t xml:space="preserve">. В случае необходимости сменить Главного пользователя необходимо направить в адрес Оператора официальное письмо с просьбой изменить </w:t>
      </w:r>
      <w:r w:rsidR="0044791E" w:rsidRPr="00A043AA">
        <w:t xml:space="preserve">Главного </w:t>
      </w:r>
      <w:r w:rsidRPr="00A043AA">
        <w:t>пользователя.</w:t>
      </w:r>
      <w:bookmarkEnd w:id="276"/>
    </w:p>
    <w:p w:rsidR="00302AAE" w:rsidRPr="00A043AA" w:rsidRDefault="00265426" w:rsidP="00504396">
      <w:pPr>
        <w:pStyle w:val="30"/>
      </w:pPr>
      <w:bookmarkStart w:id="277" w:name="_Toc284516189"/>
      <w:r w:rsidRPr="00A043AA">
        <w:rPr>
          <w:rStyle w:val="af4"/>
        </w:rPr>
        <w:t>Дополнительный пользователь</w:t>
      </w:r>
      <w:r w:rsidRPr="00A043AA">
        <w:t xml:space="preserve"> – </w:t>
      </w:r>
      <w:r w:rsidR="001C69AF" w:rsidRPr="00A043AA">
        <w:t xml:space="preserve">пользователь с ограниченными правами. Объём прав </w:t>
      </w:r>
      <w:r w:rsidR="0044791E" w:rsidRPr="00A043AA">
        <w:t xml:space="preserve">Дополнительного </w:t>
      </w:r>
      <w:r w:rsidR="001C69AF" w:rsidRPr="00A043AA">
        <w:t>пользователя определяется Главным пользователем.</w:t>
      </w:r>
    </w:p>
    <w:p w:rsidR="00265426" w:rsidRPr="00A043AA" w:rsidRDefault="00265426" w:rsidP="003B00AC">
      <w:pPr>
        <w:pStyle w:val="afa"/>
      </w:pPr>
      <w:r w:rsidRPr="00A043AA">
        <w:t xml:space="preserve">Данный вид пользователей </w:t>
      </w:r>
      <w:r w:rsidR="00834065" w:rsidRPr="00A043AA">
        <w:t>может иметь</w:t>
      </w:r>
      <w:r w:rsidR="00F438FF" w:rsidRPr="00A043AA">
        <w:t>,</w:t>
      </w:r>
      <w:r w:rsidR="00834065" w:rsidRPr="00A043AA">
        <w:t xml:space="preserve"> в </w:t>
      </w:r>
      <w:r w:rsidR="00B17554" w:rsidRPr="00A043AA">
        <w:t xml:space="preserve">том </w:t>
      </w:r>
      <w:r w:rsidR="00834065" w:rsidRPr="00A043AA">
        <w:t>числе</w:t>
      </w:r>
      <w:r w:rsidR="00F438FF" w:rsidRPr="00A043AA">
        <w:t>,</w:t>
      </w:r>
      <w:r w:rsidR="00834065" w:rsidRPr="00A043AA">
        <w:t xml:space="preserve"> следующие права</w:t>
      </w:r>
      <w:r w:rsidRPr="00A043AA">
        <w:t>:</w:t>
      </w:r>
      <w:bookmarkEnd w:id="277"/>
    </w:p>
    <w:p w:rsidR="00A17668" w:rsidRPr="00A043AA" w:rsidRDefault="0089425E" w:rsidP="00D14B84">
      <w:pPr>
        <w:pStyle w:val="11"/>
        <w:rPr>
          <w:color w:val="000000"/>
        </w:rPr>
      </w:pPr>
      <w:bookmarkStart w:id="278" w:name="_Toc284516190"/>
      <w:r w:rsidRPr="00A043AA">
        <w:lastRenderedPageBreak/>
        <w:t>р</w:t>
      </w:r>
      <w:r w:rsidR="00240E9A" w:rsidRPr="00A043AA">
        <w:t>азмещать сведения о</w:t>
      </w:r>
      <w:r w:rsidR="00265426" w:rsidRPr="00A043AA">
        <w:t xml:space="preserve"> </w:t>
      </w:r>
      <w:r w:rsidR="00240E9A" w:rsidRPr="00A043AA">
        <w:t>Клиенте</w:t>
      </w:r>
      <w:r w:rsidR="00265426" w:rsidRPr="00A043AA">
        <w:t xml:space="preserve"> в Информационной карте</w:t>
      </w:r>
      <w:bookmarkEnd w:id="278"/>
      <w:r w:rsidR="0044791E" w:rsidRPr="00A043AA">
        <w:t>;</w:t>
      </w:r>
    </w:p>
    <w:p w:rsidR="00A17668" w:rsidRPr="00A043AA" w:rsidRDefault="000574D6" w:rsidP="00D14B84">
      <w:pPr>
        <w:pStyle w:val="11"/>
      </w:pPr>
      <w:r w:rsidRPr="00A043AA">
        <w:t>выбирать и оплачивать тарифы</w:t>
      </w:r>
      <w:r w:rsidR="0044791E" w:rsidRPr="00A043AA">
        <w:t>;</w:t>
      </w:r>
    </w:p>
    <w:p w:rsidR="00265426" w:rsidRPr="00A043AA" w:rsidRDefault="0089425E" w:rsidP="006C7A06">
      <w:pPr>
        <w:pStyle w:val="11"/>
      </w:pPr>
      <w:bookmarkStart w:id="279" w:name="_Toc284516192"/>
      <w:r w:rsidRPr="00A043AA">
        <w:t>с</w:t>
      </w:r>
      <w:r w:rsidR="00265426" w:rsidRPr="00A043AA">
        <w:t xml:space="preserve">оздавать и размещать на Портале различные файлы: описания продукции и услуг, публикации о процедурах, дополнительную информацию (типовые формы договоров и иных документов, по которым работает </w:t>
      </w:r>
      <w:r w:rsidR="00240E9A" w:rsidRPr="00A043AA">
        <w:t>Клиент</w:t>
      </w:r>
      <w:r w:rsidR="00265426" w:rsidRPr="00A043AA">
        <w:t>)</w:t>
      </w:r>
      <w:bookmarkEnd w:id="279"/>
      <w:r w:rsidR="00265426" w:rsidRPr="00A043AA">
        <w:t>;</w:t>
      </w:r>
    </w:p>
    <w:p w:rsidR="00A17668" w:rsidRPr="00A043AA" w:rsidRDefault="0089425E" w:rsidP="006C7A06">
      <w:pPr>
        <w:pStyle w:val="11"/>
      </w:pPr>
      <w:bookmarkStart w:id="280" w:name="_Toc284516193"/>
      <w:r w:rsidRPr="00A043AA">
        <w:t>р</w:t>
      </w:r>
      <w:r w:rsidR="00265426" w:rsidRPr="00A043AA">
        <w:t>аботать с сообщениями, поступающими по внутрисистемной почте</w:t>
      </w:r>
      <w:bookmarkEnd w:id="280"/>
      <w:r w:rsidR="00265426" w:rsidRPr="00A043AA">
        <w:t>;</w:t>
      </w:r>
    </w:p>
    <w:p w:rsidR="00A17668" w:rsidRPr="00A043AA" w:rsidRDefault="0089425E" w:rsidP="006C7A06">
      <w:pPr>
        <w:pStyle w:val="11"/>
      </w:pPr>
      <w:bookmarkStart w:id="281" w:name="_Toc284516194"/>
      <w:r w:rsidRPr="00A043AA">
        <w:t>г</w:t>
      </w:r>
      <w:r w:rsidR="00265426" w:rsidRPr="00A043AA">
        <w:t>отовить к публикации извещения о проведении торговых процедур</w:t>
      </w:r>
      <w:bookmarkEnd w:id="281"/>
      <w:r w:rsidR="009057DF" w:rsidRPr="00A043AA">
        <w:t xml:space="preserve"> </w:t>
      </w:r>
      <w:r w:rsidR="00F438FF" w:rsidRPr="00A043AA">
        <w:rPr>
          <w:szCs w:val="26"/>
        </w:rPr>
        <w:t>(черновики</w:t>
      </w:r>
      <w:r w:rsidR="009057DF" w:rsidRPr="00A043AA">
        <w:rPr>
          <w:szCs w:val="26"/>
        </w:rPr>
        <w:t xml:space="preserve"> процедур «на стадии подготовки»)</w:t>
      </w:r>
      <w:r w:rsidR="00265426" w:rsidRPr="00A043AA">
        <w:t>;</w:t>
      </w:r>
    </w:p>
    <w:p w:rsidR="00A17668" w:rsidRPr="00A043AA" w:rsidRDefault="0089425E" w:rsidP="006C7A06">
      <w:pPr>
        <w:pStyle w:val="11"/>
      </w:pPr>
      <w:bookmarkStart w:id="282" w:name="_Toc284516195"/>
      <w:r w:rsidRPr="00A043AA">
        <w:t>о</w:t>
      </w:r>
      <w:r w:rsidR="00265426" w:rsidRPr="00A043AA">
        <w:t>твечать на вопросы по процедурам</w:t>
      </w:r>
      <w:bookmarkEnd w:id="282"/>
      <w:r w:rsidR="00265426" w:rsidRPr="00A043AA">
        <w:t>;</w:t>
      </w:r>
    </w:p>
    <w:p w:rsidR="00CC75BF" w:rsidRPr="00A043AA" w:rsidRDefault="0089425E" w:rsidP="006C7A06">
      <w:pPr>
        <w:pStyle w:val="11"/>
      </w:pPr>
      <w:bookmarkStart w:id="283" w:name="_Toc284516196"/>
      <w:r w:rsidRPr="00A043AA">
        <w:t>п</w:t>
      </w:r>
      <w:r w:rsidR="00265426" w:rsidRPr="00A043AA">
        <w:t>роводить мониторинг торгов,</w:t>
      </w:r>
      <w:r w:rsidR="00916B32" w:rsidRPr="00A043AA">
        <w:t xml:space="preserve"> формировать статистические отчё</w:t>
      </w:r>
      <w:r w:rsidR="00265426" w:rsidRPr="00A043AA">
        <w:t>ты п</w:t>
      </w:r>
      <w:r w:rsidR="00E8107D" w:rsidRPr="00A043AA">
        <w:t>о</w:t>
      </w:r>
      <w:r w:rsidR="00E8107D" w:rsidRPr="00A043AA">
        <w:rPr>
          <w:lang w:val="en-US"/>
        </w:rPr>
        <w:t> </w:t>
      </w:r>
      <w:r w:rsidR="00916B32" w:rsidRPr="00A043AA">
        <w:t>завершившимся торгам и заключё</w:t>
      </w:r>
      <w:r w:rsidR="00265426" w:rsidRPr="00A043AA">
        <w:t>нным сделкам и т.д</w:t>
      </w:r>
      <w:bookmarkEnd w:id="283"/>
      <w:r w:rsidR="00CC75BF" w:rsidRPr="00A043AA">
        <w:t>.</w:t>
      </w:r>
    </w:p>
    <w:p w:rsidR="00265426" w:rsidRPr="00A043AA" w:rsidRDefault="00265426" w:rsidP="003B00AC">
      <w:pPr>
        <w:pStyle w:val="afa"/>
      </w:pPr>
      <w:bookmarkStart w:id="284" w:name="_Toc284516197"/>
      <w:r w:rsidRPr="00A043AA">
        <w:t>Для создания Дополнительных пользователей Главный пользователь должен воспользоваться функционалом подраздела «Дополнительные пользователи» Личного кабинета.</w:t>
      </w:r>
      <w:bookmarkEnd w:id="284"/>
    </w:p>
    <w:p w:rsidR="000D2675" w:rsidRPr="00A043AA" w:rsidRDefault="00265426" w:rsidP="000D2675">
      <w:bookmarkStart w:id="285" w:name="_Toc284516198"/>
      <w:r w:rsidRPr="00A043AA">
        <w:rPr>
          <w:rStyle w:val="af4"/>
        </w:rPr>
        <w:t xml:space="preserve">Куратор </w:t>
      </w:r>
      <w:r w:rsidRPr="00A043AA">
        <w:t xml:space="preserve">– особый тип Пользователей, которые обладают исключительно правами по контролю </w:t>
      </w:r>
      <w:r w:rsidR="00B94952" w:rsidRPr="00A043AA">
        <w:t>действий</w:t>
      </w:r>
      <w:r w:rsidRPr="00A043AA">
        <w:t xml:space="preserve"> Пользователей. На Портале реализовано «горизонтальное кураторство» – контроль </w:t>
      </w:r>
      <w:r w:rsidR="00B94952" w:rsidRPr="00A043AA">
        <w:t>действий</w:t>
      </w:r>
      <w:r w:rsidRPr="00A043AA">
        <w:t xml:space="preserve"> Поль</w:t>
      </w:r>
      <w:r w:rsidR="00E8107D" w:rsidRPr="00A043AA">
        <w:t>зователей со</w:t>
      </w:r>
      <w:r w:rsidR="00E8107D" w:rsidRPr="00A043AA">
        <w:rPr>
          <w:lang w:val="en-US"/>
        </w:rPr>
        <w:t> </w:t>
      </w:r>
      <w:r w:rsidR="005560D1" w:rsidRPr="00A043AA">
        <w:t xml:space="preserve">стороны Кураторов </w:t>
      </w:r>
      <w:r w:rsidR="001F395E" w:rsidRPr="00A043AA">
        <w:t>–</w:t>
      </w:r>
      <w:r w:rsidR="007333DC" w:rsidRPr="00A043AA">
        <w:t xml:space="preserve"> </w:t>
      </w:r>
      <w:r w:rsidR="00A95AF0" w:rsidRPr="00A043AA">
        <w:t>сотрудников</w:t>
      </w:r>
      <w:r w:rsidRPr="00A043AA">
        <w:t xml:space="preserve"> </w:t>
      </w:r>
      <w:r w:rsidR="00240E9A" w:rsidRPr="00A043AA">
        <w:t>Клиента</w:t>
      </w:r>
      <w:r w:rsidRPr="00A043AA">
        <w:t>, а также «вертикальное кураторство» – контроль действи</w:t>
      </w:r>
      <w:r w:rsidR="007333DC" w:rsidRPr="00A043AA">
        <w:t>й</w:t>
      </w:r>
      <w:r w:rsidRPr="00A043AA">
        <w:t xml:space="preserve"> Пользователей со стороны Кураторов </w:t>
      </w:r>
      <w:r w:rsidR="001F395E" w:rsidRPr="00A043AA">
        <w:t xml:space="preserve">– </w:t>
      </w:r>
      <w:r w:rsidRPr="00A043AA">
        <w:t xml:space="preserve">работников вышестоящей организации, контролирующей деятельность </w:t>
      </w:r>
      <w:bookmarkEnd w:id="285"/>
      <w:r w:rsidR="00240E9A" w:rsidRPr="00A043AA">
        <w:t>Клиента</w:t>
      </w:r>
      <w:r w:rsidRPr="00A043AA">
        <w:t xml:space="preserve"> или подведомственного структурного подразделения (филиа</w:t>
      </w:r>
      <w:r w:rsidR="00E8107D" w:rsidRPr="00A043AA">
        <w:t>ла и</w:t>
      </w:r>
      <w:r w:rsidR="00E8107D" w:rsidRPr="00A043AA">
        <w:rPr>
          <w:lang w:val="en-US"/>
        </w:rPr>
        <w:t> </w:t>
      </w:r>
      <w:r w:rsidRPr="00A043AA">
        <w:t>проч.).</w:t>
      </w:r>
    </w:p>
    <w:p w:rsidR="00265426" w:rsidRPr="00A043AA" w:rsidRDefault="00265426" w:rsidP="009D18D8">
      <w:pPr>
        <w:pStyle w:val="3"/>
      </w:pPr>
      <w:bookmarkStart w:id="286" w:name="_Toc293992412"/>
      <w:bookmarkStart w:id="287" w:name="_Toc301952773"/>
      <w:bookmarkStart w:id="288" w:name="_Toc517174152"/>
      <w:r w:rsidRPr="00A043AA">
        <w:t>Внутрисистемный классификатор</w:t>
      </w:r>
      <w:bookmarkEnd w:id="286"/>
      <w:bookmarkEnd w:id="287"/>
      <w:bookmarkEnd w:id="288"/>
    </w:p>
    <w:p w:rsidR="00265426" w:rsidRPr="00A043AA" w:rsidRDefault="00265426" w:rsidP="00504396">
      <w:pPr>
        <w:pStyle w:val="30"/>
      </w:pPr>
      <w:bookmarkStart w:id="289" w:name="_Toc284516200"/>
      <w:r w:rsidRPr="00A043AA">
        <w:t>Внутрисистемный классификатор видов экономической деятельности, продукции и услуг является информационным ядром Портала, обеспечивает корректный</w:t>
      </w:r>
      <w:r w:rsidR="00840804" w:rsidRPr="00A043AA">
        <w:t>, единообразный</w:t>
      </w:r>
      <w:r w:rsidRPr="00A043AA">
        <w:t xml:space="preserve"> ввод </w:t>
      </w:r>
      <w:r w:rsidR="00DC4282" w:rsidRPr="00A043AA">
        <w:t xml:space="preserve">Пользователем </w:t>
      </w:r>
      <w:r w:rsidRPr="00A043AA">
        <w:t xml:space="preserve">информации о товарах, работах и услугах, предлагаемых и потребляемых </w:t>
      </w:r>
      <w:r w:rsidR="00FA6FB0" w:rsidRPr="00A043AA">
        <w:t>Клиентом</w:t>
      </w:r>
      <w:r w:rsidRPr="00A043AA">
        <w:t>.</w:t>
      </w:r>
      <w:bookmarkEnd w:id="289"/>
    </w:p>
    <w:p w:rsidR="00265426" w:rsidRPr="00A043AA" w:rsidRDefault="00265426" w:rsidP="00504396">
      <w:pPr>
        <w:pStyle w:val="30"/>
        <w:rPr>
          <w:szCs w:val="30"/>
        </w:rPr>
      </w:pPr>
      <w:bookmarkStart w:id="290" w:name="_Toc284516201"/>
      <w:r w:rsidRPr="00A043AA">
        <w:t>Основой классификатора является Общероссийский классификатор видов экономической деятельности, продукции и услуг (ОКДП</w:t>
      </w:r>
      <w:bookmarkStart w:id="291" w:name="_Toc284516203"/>
      <w:bookmarkEnd w:id="290"/>
      <w:r w:rsidR="001F395E" w:rsidRPr="00A043AA">
        <w:t>), с 2016 года – ОКДП</w:t>
      </w:r>
      <w:proofErr w:type="gramStart"/>
      <w:r w:rsidR="001F395E" w:rsidRPr="00A043AA">
        <w:t>2</w:t>
      </w:r>
      <w:proofErr w:type="gramEnd"/>
    </w:p>
    <w:p w:rsidR="00265426" w:rsidRPr="00A043AA" w:rsidRDefault="00F81F5D" w:rsidP="00504396">
      <w:pPr>
        <w:pStyle w:val="30"/>
      </w:pPr>
      <w:bookmarkStart w:id="292" w:name="_Toc284516205"/>
      <w:bookmarkEnd w:id="291"/>
      <w:proofErr w:type="gramStart"/>
      <w:r w:rsidRPr="00A043AA">
        <w:t xml:space="preserve">Пользователь может воспользоваться классификатором в Личном кабинете </w:t>
      </w:r>
      <w:r w:rsidR="00BD75BE" w:rsidRPr="00A043AA">
        <w:t>по ссылке «Личные настройки» в разделе «По классификатору»</w:t>
      </w:r>
      <w:bookmarkEnd w:id="292"/>
      <w:r w:rsidRPr="00A043AA">
        <w:t xml:space="preserve"> при</w:t>
      </w:r>
      <w:r w:rsidR="001F395E" w:rsidRPr="00A043AA">
        <w:t> </w:t>
      </w:r>
      <w:r w:rsidRPr="00A043AA">
        <w:t>добавлении категорий классификатора в подразделы «Продажи/Покупки)», то</w:t>
      </w:r>
      <w:r w:rsidRPr="00A043AA">
        <w:rPr>
          <w:lang w:val="en-US"/>
        </w:rPr>
        <w:t> </w:t>
      </w:r>
      <w:r w:rsidRPr="00A043AA">
        <w:t>есть при формировании списков «Мои</w:t>
      </w:r>
      <w:r w:rsidR="00E8107D" w:rsidRPr="00A043AA">
        <w:rPr>
          <w:lang w:val="en-US"/>
        </w:rPr>
        <w:t> </w:t>
      </w:r>
      <w:r w:rsidRPr="00A043AA">
        <w:t>категории».</w:t>
      </w:r>
      <w:proofErr w:type="gramEnd"/>
    </w:p>
    <w:p w:rsidR="00F81F5D" w:rsidRPr="00A043AA" w:rsidRDefault="00F81F5D" w:rsidP="001F395E">
      <w:pPr>
        <w:pStyle w:val="30"/>
      </w:pPr>
      <w:r w:rsidRPr="00A043AA">
        <w:t xml:space="preserve">Также обращение к классификатору происходит </w:t>
      </w:r>
      <w:proofErr w:type="gramStart"/>
      <w:r w:rsidRPr="00A043AA">
        <w:t>при</w:t>
      </w:r>
      <w:proofErr w:type="gramEnd"/>
      <w:r w:rsidRPr="00A043AA">
        <w:t>:</w:t>
      </w:r>
    </w:p>
    <w:p w:rsidR="00265426" w:rsidRPr="00A043AA" w:rsidRDefault="00265426" w:rsidP="00D14B84">
      <w:pPr>
        <w:pStyle w:val="11"/>
      </w:pPr>
      <w:bookmarkStart w:id="293" w:name="_Toc284516209"/>
      <w:proofErr w:type="gramStart"/>
      <w:r w:rsidRPr="00A043AA">
        <w:t>создании</w:t>
      </w:r>
      <w:proofErr w:type="gramEnd"/>
      <w:r w:rsidRPr="00A043AA">
        <w:t xml:space="preserve"> Извещений о проведении процедуры;</w:t>
      </w:r>
      <w:bookmarkEnd w:id="293"/>
    </w:p>
    <w:p w:rsidR="00265426" w:rsidRPr="00A043AA" w:rsidRDefault="00265426" w:rsidP="00D14B84">
      <w:pPr>
        <w:pStyle w:val="11"/>
      </w:pPr>
      <w:bookmarkStart w:id="294" w:name="_Toc284516210"/>
      <w:proofErr w:type="gramStart"/>
      <w:r w:rsidRPr="00A043AA">
        <w:lastRenderedPageBreak/>
        <w:t>поиске</w:t>
      </w:r>
      <w:proofErr w:type="gramEnd"/>
      <w:r w:rsidRPr="00A043AA">
        <w:t xml:space="preserve"> действующих про</w:t>
      </w:r>
      <w:r w:rsidR="00E8107D" w:rsidRPr="00A043AA">
        <w:t>цедур по требуемой категории, а</w:t>
      </w:r>
      <w:r w:rsidR="00E8107D" w:rsidRPr="00A043AA">
        <w:rPr>
          <w:lang w:val="en-US"/>
        </w:rPr>
        <w:t> </w:t>
      </w:r>
      <w:r w:rsidRPr="00A043AA">
        <w:t>также процедур, находящихся в архиве Портала</w:t>
      </w:r>
      <w:r w:rsidR="004253E3">
        <w:t>.</w:t>
      </w:r>
      <w:bookmarkEnd w:id="294"/>
    </w:p>
    <w:p w:rsidR="00265426" w:rsidRPr="00A043AA" w:rsidRDefault="00265426" w:rsidP="00504396">
      <w:pPr>
        <w:pStyle w:val="30"/>
      </w:pPr>
      <w:bookmarkStart w:id="295" w:name="_Toc284516212"/>
      <w:r w:rsidRPr="00A043AA">
        <w:t>Классификатор используется Порталом при формировании списков автоматической рассылки уведомлений о</w:t>
      </w:r>
      <w:r w:rsidR="00E8107D" w:rsidRPr="00A043AA">
        <w:t xml:space="preserve"> проведении процедур с</w:t>
      </w:r>
      <w:r w:rsidR="00E8107D" w:rsidRPr="00A043AA">
        <w:rPr>
          <w:lang w:val="en-US"/>
        </w:rPr>
        <w:t> </w:t>
      </w:r>
      <w:r w:rsidRPr="00A043AA">
        <w:t xml:space="preserve">помощью внутрисистемной почты. Формирование списков рассылки </w:t>
      </w:r>
      <w:r w:rsidR="000E7D6E" w:rsidRPr="00A043AA">
        <w:t>происходит путё</w:t>
      </w:r>
      <w:r w:rsidR="00D106D2" w:rsidRPr="00A043AA">
        <w:t>м сопоставления категории</w:t>
      </w:r>
      <w:r w:rsidRPr="00A043AA">
        <w:t xml:space="preserve"> предмета процедуры </w:t>
      </w:r>
      <w:r w:rsidR="006E6578" w:rsidRPr="00A043AA">
        <w:t xml:space="preserve">с </w:t>
      </w:r>
      <w:r w:rsidR="00D106D2" w:rsidRPr="00A043AA">
        <w:t>категори</w:t>
      </w:r>
      <w:r w:rsidR="006E6578" w:rsidRPr="00A043AA">
        <w:t>ями</w:t>
      </w:r>
      <w:r w:rsidRPr="00A043AA">
        <w:t xml:space="preserve">, </w:t>
      </w:r>
      <w:r w:rsidR="006E6578" w:rsidRPr="00A043AA">
        <w:t>находящими</w:t>
      </w:r>
      <w:r w:rsidR="00276B66" w:rsidRPr="00A043AA">
        <w:t>ся</w:t>
      </w:r>
      <w:r w:rsidR="00F839D1" w:rsidRPr="00A043AA">
        <w:t xml:space="preserve"> </w:t>
      </w:r>
      <w:r w:rsidRPr="00A043AA">
        <w:t>в подраздел</w:t>
      </w:r>
      <w:r w:rsidR="00477278" w:rsidRPr="00A043AA">
        <w:t>е</w:t>
      </w:r>
      <w:r w:rsidRPr="00A043AA">
        <w:t xml:space="preserve"> </w:t>
      </w:r>
      <w:r w:rsidR="00477278" w:rsidRPr="00A043AA">
        <w:t xml:space="preserve">«Личных настроек» </w:t>
      </w:r>
      <w:r w:rsidR="00D106D2" w:rsidRPr="00A043AA">
        <w:t>«</w:t>
      </w:r>
      <w:r w:rsidR="00E8107D" w:rsidRPr="00A043AA">
        <w:t>Мои</w:t>
      </w:r>
      <w:r w:rsidR="00E8107D" w:rsidRPr="00A043AA">
        <w:rPr>
          <w:lang w:val="en-US"/>
        </w:rPr>
        <w:t> </w:t>
      </w:r>
      <w:r w:rsidR="00276B66" w:rsidRPr="00A043AA">
        <w:t>категории</w:t>
      </w:r>
      <w:r w:rsidR="00D106D2" w:rsidRPr="00A043AA">
        <w:t>»</w:t>
      </w:r>
      <w:r w:rsidR="00477278" w:rsidRPr="00A043AA">
        <w:t>.</w:t>
      </w:r>
      <w:r w:rsidRPr="00A043AA">
        <w:t xml:space="preserve"> </w:t>
      </w:r>
      <w:bookmarkEnd w:id="295"/>
    </w:p>
    <w:p w:rsidR="00276B66" w:rsidRPr="00A043AA" w:rsidRDefault="00276B66" w:rsidP="00C117A7">
      <w:pPr>
        <w:pStyle w:val="30"/>
      </w:pPr>
      <w:r w:rsidRPr="00A043AA">
        <w:t>Для процедур, не подключённых к функционалам «Личных настроек», категория, по которой проводятся</w:t>
      </w:r>
      <w:r w:rsidR="00E8107D" w:rsidRPr="00A043AA">
        <w:t xml:space="preserve"> такие процедуры, добавляется в</w:t>
      </w:r>
      <w:r w:rsidR="00E8107D" w:rsidRPr="00A043AA">
        <w:rPr>
          <w:lang w:val="en-US"/>
        </w:rPr>
        <w:t> </w:t>
      </w:r>
      <w:r w:rsidR="00477278" w:rsidRPr="00A043AA">
        <w:t xml:space="preserve">подраздел </w:t>
      </w:r>
      <w:r w:rsidRPr="00A043AA">
        <w:t xml:space="preserve">«Мои категории» </w:t>
      </w:r>
      <w:r w:rsidR="00B0435B" w:rsidRPr="00A043AA">
        <w:t>У</w:t>
      </w:r>
      <w:r w:rsidRPr="00A043AA">
        <w:t xml:space="preserve">частников этих процедур </w:t>
      </w:r>
      <w:r w:rsidR="00E8107D" w:rsidRPr="00A043AA">
        <w:t>или их</w:t>
      </w:r>
      <w:r w:rsidR="00E8107D" w:rsidRPr="00A043AA">
        <w:rPr>
          <w:lang w:val="en-US"/>
        </w:rPr>
        <w:t> </w:t>
      </w:r>
      <w:r w:rsidR="00BE1BDD" w:rsidRPr="00A043AA">
        <w:t xml:space="preserve">Организатора </w:t>
      </w:r>
      <w:r w:rsidRPr="00A043AA">
        <w:t>автоматически</w:t>
      </w:r>
      <w:r w:rsidR="006E6578" w:rsidRPr="00A043AA">
        <w:t>. В</w:t>
      </w:r>
      <w:r w:rsidR="00E8107D" w:rsidRPr="00A043AA">
        <w:t xml:space="preserve"> дальнейшем при совпадении этой</w:t>
      </w:r>
      <w:r w:rsidR="00E8107D" w:rsidRPr="00A043AA">
        <w:rPr>
          <w:lang w:val="en-US"/>
        </w:rPr>
        <w:t> </w:t>
      </w:r>
      <w:r w:rsidR="006E6578" w:rsidRPr="00A043AA">
        <w:t xml:space="preserve">категории с категориями публикуемых </w:t>
      </w:r>
      <w:r w:rsidR="00926886" w:rsidRPr="00A043AA">
        <w:t xml:space="preserve">на Портале </w:t>
      </w:r>
      <w:r w:rsidR="006E6578" w:rsidRPr="00A043AA">
        <w:t>процедур</w:t>
      </w:r>
      <w:r w:rsidR="00926886" w:rsidRPr="00A043AA">
        <w:t xml:space="preserve"> </w:t>
      </w:r>
      <w:r w:rsidR="00BE1BDD" w:rsidRPr="00A043AA">
        <w:t>Клиент</w:t>
      </w:r>
      <w:r w:rsidR="00926886" w:rsidRPr="00A043AA">
        <w:t xml:space="preserve"> будет получать уведомления о факте публикации.</w:t>
      </w:r>
    </w:p>
    <w:p w:rsidR="00D106D2" w:rsidRPr="00A043AA" w:rsidRDefault="00710819" w:rsidP="00D106D2">
      <w:pPr>
        <w:pStyle w:val="30"/>
      </w:pPr>
      <w:r w:rsidRPr="00A043AA">
        <w:t xml:space="preserve">Получение автоматических уведомлений </w:t>
      </w:r>
      <w:r w:rsidR="00400ACF" w:rsidRPr="00A043AA">
        <w:t xml:space="preserve">о проведении процедур </w:t>
      </w:r>
      <w:r w:rsidRPr="00A043AA">
        <w:t xml:space="preserve">возможно не только при совпадении категорий классификатора. Настроить получение таких уведомлений можно </w:t>
      </w:r>
      <w:r w:rsidR="00E8107D" w:rsidRPr="00A043AA">
        <w:t>в разделе «Личные настройки» во</w:t>
      </w:r>
      <w:r w:rsidR="00E8107D" w:rsidRPr="00A043AA">
        <w:rPr>
          <w:lang w:val="en-US"/>
        </w:rPr>
        <w:t> </w:t>
      </w:r>
      <w:r w:rsidRPr="00A043AA">
        <w:t>вкладках:</w:t>
      </w:r>
    </w:p>
    <w:p w:rsidR="00710819" w:rsidRPr="00A043AA" w:rsidRDefault="00710819" w:rsidP="00D14B84">
      <w:pPr>
        <w:pStyle w:val="11"/>
      </w:pPr>
      <w:r w:rsidRPr="00A043AA">
        <w:t>«Общие настройки»;</w:t>
      </w:r>
    </w:p>
    <w:p w:rsidR="00710819" w:rsidRPr="00A043AA" w:rsidRDefault="00710819" w:rsidP="00D14B84">
      <w:pPr>
        <w:pStyle w:val="11"/>
      </w:pPr>
      <w:r w:rsidRPr="00A043AA">
        <w:t>«По классификатору»;</w:t>
      </w:r>
    </w:p>
    <w:p w:rsidR="00710819" w:rsidRPr="00A043AA" w:rsidRDefault="00710819" w:rsidP="006C7A06">
      <w:pPr>
        <w:pStyle w:val="11"/>
      </w:pPr>
      <w:r w:rsidRPr="00A043AA">
        <w:t>«По ключевому слову»;</w:t>
      </w:r>
    </w:p>
    <w:p w:rsidR="00710819" w:rsidRPr="00A043AA" w:rsidRDefault="00710819" w:rsidP="006C7A06">
      <w:pPr>
        <w:pStyle w:val="11"/>
      </w:pPr>
      <w:r w:rsidRPr="00A043AA">
        <w:t>«По типу»;</w:t>
      </w:r>
    </w:p>
    <w:p w:rsidR="00710819" w:rsidRPr="00A043AA" w:rsidRDefault="00710819" w:rsidP="006C7A06">
      <w:pPr>
        <w:pStyle w:val="11"/>
      </w:pPr>
      <w:r w:rsidRPr="00A043AA">
        <w:t>«Избранные процедуры»;</w:t>
      </w:r>
    </w:p>
    <w:p w:rsidR="00710819" w:rsidRPr="00A043AA" w:rsidRDefault="00710819" w:rsidP="00D14B84">
      <w:pPr>
        <w:pStyle w:val="11"/>
      </w:pPr>
      <w:r w:rsidRPr="00A043AA">
        <w:t>«Избранные предприятия».</w:t>
      </w:r>
    </w:p>
    <w:p w:rsidR="00265426" w:rsidRPr="00A043AA" w:rsidRDefault="00265426" w:rsidP="009D18D8">
      <w:pPr>
        <w:pStyle w:val="3"/>
      </w:pPr>
      <w:bookmarkStart w:id="296" w:name="_Toc293992414"/>
      <w:bookmarkStart w:id="297" w:name="_Toc301952775"/>
      <w:bookmarkStart w:id="298" w:name="_Toc517174153"/>
      <w:r w:rsidRPr="00A043AA">
        <w:t xml:space="preserve">Режим работы и поддержки </w:t>
      </w:r>
      <w:r w:rsidR="00FA6FB0" w:rsidRPr="00A043AA">
        <w:t>Клиентов</w:t>
      </w:r>
      <w:r w:rsidRPr="00A043AA">
        <w:t xml:space="preserve"> Портала. Регламентные и технические перерывы</w:t>
      </w:r>
      <w:bookmarkEnd w:id="296"/>
      <w:bookmarkEnd w:id="297"/>
      <w:bookmarkEnd w:id="298"/>
    </w:p>
    <w:p w:rsidR="00CC75BF" w:rsidRPr="00A043AA" w:rsidRDefault="005319E9" w:rsidP="00504396">
      <w:pPr>
        <w:pStyle w:val="30"/>
      </w:pPr>
      <w:r w:rsidRPr="00A043AA">
        <w:t>Т</w:t>
      </w:r>
      <w:r w:rsidR="00427DDE" w:rsidRPr="00A043AA">
        <w:t>орговый портал</w:t>
      </w:r>
      <w:r w:rsidRPr="00A043AA">
        <w:t xml:space="preserve"> </w:t>
      </w:r>
      <w:r w:rsidR="00BD75BE" w:rsidRPr="00A043AA">
        <w:t>«Фабрикант»</w:t>
      </w:r>
      <w:r w:rsidR="00265426" w:rsidRPr="00A043AA">
        <w:t xml:space="preserve"> функционирует в режиме круглосуточной непрерывной работы в течение 7 (семи) дней в неделю, за исключением времени проведения запланиро</w:t>
      </w:r>
      <w:r w:rsidR="00E8107D" w:rsidRPr="00A043AA">
        <w:t>ванных профилактических работ и</w:t>
      </w:r>
      <w:r w:rsidR="00E8107D" w:rsidRPr="00A043AA">
        <w:rPr>
          <w:lang w:val="en-US"/>
        </w:rPr>
        <w:t> </w:t>
      </w:r>
      <w:r w:rsidR="00265426" w:rsidRPr="00A043AA">
        <w:t>внепланового у</w:t>
      </w:r>
      <w:r w:rsidR="0074714B" w:rsidRPr="00A043AA">
        <w:t>странения сбоев</w:t>
      </w:r>
      <w:r w:rsidR="00CC75BF" w:rsidRPr="00A043AA">
        <w:t>.</w:t>
      </w:r>
    </w:p>
    <w:p w:rsidR="00CC75BF" w:rsidRPr="00A043AA" w:rsidRDefault="0074714B" w:rsidP="004C6875">
      <w:pPr>
        <w:pStyle w:val="30"/>
      </w:pPr>
      <w:r w:rsidRPr="00A043AA">
        <w:t xml:space="preserve">Если в течение </w:t>
      </w:r>
      <w:r w:rsidR="004C6875" w:rsidRPr="00A043AA">
        <w:t>6</w:t>
      </w:r>
      <w:r w:rsidRPr="00A043AA">
        <w:t>0 (</w:t>
      </w:r>
      <w:r w:rsidR="004C6875" w:rsidRPr="00A043AA">
        <w:t>шестидесят</w:t>
      </w:r>
      <w:r w:rsidRPr="00A043AA">
        <w:t xml:space="preserve">и) минут авторизованный на Портале </w:t>
      </w:r>
      <w:r w:rsidR="00FA6FB0" w:rsidRPr="00A043AA">
        <w:t>Клиент</w:t>
      </w:r>
      <w:r w:rsidRPr="00A043AA">
        <w:t xml:space="preserve"> не совершает каких-либо действий (переходы по страницам Портала, редактирование извещений, поиск процедур и т.п.), то </w:t>
      </w:r>
      <w:r w:rsidR="00B52E89" w:rsidRPr="00A043AA">
        <w:t>сессия</w:t>
      </w:r>
      <w:r w:rsidRPr="00A043AA">
        <w:t xml:space="preserve"> </w:t>
      </w:r>
      <w:r w:rsidR="00B52E89" w:rsidRPr="00A043AA">
        <w:t>автоматически завершается</w:t>
      </w:r>
      <w:r w:rsidRPr="00A043AA">
        <w:t xml:space="preserve">. Специального уведомления об этом </w:t>
      </w:r>
      <w:r w:rsidR="00FA6FB0" w:rsidRPr="00A043AA">
        <w:t>Клиент</w:t>
      </w:r>
      <w:r w:rsidR="00E8107D" w:rsidRPr="00A043AA">
        <w:t xml:space="preserve"> не</w:t>
      </w:r>
      <w:r w:rsidR="00E8107D" w:rsidRPr="00A043AA">
        <w:rPr>
          <w:lang w:val="en-US"/>
        </w:rPr>
        <w:t> </w:t>
      </w:r>
      <w:r w:rsidRPr="00A043AA">
        <w:t>получает, несохраненные данные могут быть потеряны</w:t>
      </w:r>
      <w:r w:rsidR="00CC75BF" w:rsidRPr="00A043AA">
        <w:t>.</w:t>
      </w:r>
    </w:p>
    <w:p w:rsidR="0074714B" w:rsidRPr="00A043AA" w:rsidRDefault="0074714B" w:rsidP="00CC75BF">
      <w:pPr>
        <w:pStyle w:val="afa"/>
      </w:pPr>
      <w:r w:rsidRPr="00A043AA">
        <w:t xml:space="preserve">Для возобновления работы под своей учетной записью на Портале </w:t>
      </w:r>
      <w:r w:rsidR="00FA6FB0" w:rsidRPr="00A043AA">
        <w:t>Клиент</w:t>
      </w:r>
      <w:r w:rsidRPr="00A043AA">
        <w:t xml:space="preserve"> должен повторно ввести свои </w:t>
      </w:r>
      <w:proofErr w:type="spellStart"/>
      <w:r w:rsidRPr="00A043AA">
        <w:t>аут</w:t>
      </w:r>
      <w:r w:rsidR="00E8107D" w:rsidRPr="00A043AA">
        <w:t>ентификационные</w:t>
      </w:r>
      <w:proofErr w:type="spellEnd"/>
      <w:r w:rsidR="00E8107D" w:rsidRPr="00A043AA">
        <w:t xml:space="preserve"> данные (логин и</w:t>
      </w:r>
      <w:r w:rsidR="00E8107D" w:rsidRPr="00A043AA">
        <w:rPr>
          <w:lang w:val="en-US"/>
        </w:rPr>
        <w:t> </w:t>
      </w:r>
      <w:r w:rsidRPr="00A043AA">
        <w:t>пароль)</w:t>
      </w:r>
      <w:r w:rsidR="00852562" w:rsidRPr="00A043AA">
        <w:t xml:space="preserve"> либо авторизоваться по ЭП.</w:t>
      </w:r>
    </w:p>
    <w:p w:rsidR="00265426" w:rsidRPr="00A043AA" w:rsidRDefault="00265426" w:rsidP="00504396">
      <w:pPr>
        <w:pStyle w:val="30"/>
      </w:pPr>
      <w:r w:rsidRPr="00A043AA">
        <w:lastRenderedPageBreak/>
        <w:t xml:space="preserve">Информация о плановых профилактических работах, во время проведения которых не осуществляется работа </w:t>
      </w:r>
      <w:r w:rsidR="008864CC" w:rsidRPr="00A043AA">
        <w:t>Портала, размещается на Порта</w:t>
      </w:r>
      <w:r w:rsidR="00E8107D" w:rsidRPr="00A043AA">
        <w:t>ле не</w:t>
      </w:r>
      <w:r w:rsidR="00E8107D" w:rsidRPr="00A043AA">
        <w:rPr>
          <w:lang w:val="en-US"/>
        </w:rPr>
        <w:t> </w:t>
      </w:r>
      <w:r w:rsidR="008864CC" w:rsidRPr="00A043AA">
        <w:t>позже чем за</w:t>
      </w:r>
      <w:r w:rsidR="009121DD" w:rsidRPr="00A043AA">
        <w:t xml:space="preserve"> 40</w:t>
      </w:r>
      <w:r w:rsidR="008864CC" w:rsidRPr="00A043AA">
        <w:t xml:space="preserve"> </w:t>
      </w:r>
      <w:r w:rsidR="009121DD" w:rsidRPr="00A043AA">
        <w:t>(</w:t>
      </w:r>
      <w:r w:rsidR="008864CC" w:rsidRPr="00A043AA">
        <w:t>сорок</w:t>
      </w:r>
      <w:r w:rsidR="009121DD" w:rsidRPr="00A043AA">
        <w:t>)</w:t>
      </w:r>
      <w:r w:rsidR="008864CC" w:rsidRPr="00A043AA">
        <w:t xml:space="preserve"> календарных дней до даты начала проведения таких работ.</w:t>
      </w:r>
      <w:r w:rsidRPr="00A043AA">
        <w:t xml:space="preserve"> При этом период прове</w:t>
      </w:r>
      <w:r w:rsidR="00E8107D" w:rsidRPr="00A043AA">
        <w:t>дения профилактических работ не</w:t>
      </w:r>
      <w:r w:rsidR="00E8107D" w:rsidRPr="00A043AA">
        <w:rPr>
          <w:lang w:val="en-US"/>
        </w:rPr>
        <w:t> </w:t>
      </w:r>
      <w:r w:rsidRPr="00A043AA">
        <w:t>должен совпадать со временем проведения открытых торгов.</w:t>
      </w:r>
    </w:p>
    <w:p w:rsidR="00265426" w:rsidRPr="00A043AA" w:rsidRDefault="00265426" w:rsidP="00504396">
      <w:pPr>
        <w:pStyle w:val="30"/>
      </w:pPr>
      <w:r w:rsidRPr="00A043AA">
        <w:t>Т</w:t>
      </w:r>
      <w:r w:rsidR="00427DDE" w:rsidRPr="00A043AA">
        <w:t>орговый портал</w:t>
      </w:r>
      <w:r w:rsidRPr="00A043AA">
        <w:t xml:space="preserve"> </w:t>
      </w:r>
      <w:r w:rsidR="00FA6FB0" w:rsidRPr="00A043AA">
        <w:t>«Фабрикант»</w:t>
      </w:r>
      <w:r w:rsidRPr="00A043AA">
        <w:t xml:space="preserve"> обеспечивает автоматическую дополнительную рассылку уведомлени</w:t>
      </w:r>
      <w:r w:rsidR="00DD1CEC" w:rsidRPr="00A043AA">
        <w:t>я</w:t>
      </w:r>
      <w:r w:rsidRPr="00A043AA">
        <w:t xml:space="preserve"> о сроках проведения профилактических работ на Порт</w:t>
      </w:r>
      <w:r w:rsidR="00E8107D" w:rsidRPr="00A043AA">
        <w:t>але, во время которых Портал не</w:t>
      </w:r>
      <w:r w:rsidR="00E8107D" w:rsidRPr="00A043AA">
        <w:rPr>
          <w:lang w:val="en-US"/>
        </w:rPr>
        <w:t> </w:t>
      </w:r>
      <w:r w:rsidRPr="00A043AA">
        <w:t xml:space="preserve">функционирует, </w:t>
      </w:r>
      <w:r w:rsidR="003A5D2A" w:rsidRPr="00A043AA">
        <w:t xml:space="preserve">всем зарегистрированным </w:t>
      </w:r>
      <w:r w:rsidR="00FC696D" w:rsidRPr="00A043AA">
        <w:t>на Портале лиц</w:t>
      </w:r>
      <w:r w:rsidR="003A5D2A" w:rsidRPr="00A043AA">
        <w:t>ам</w:t>
      </w:r>
      <w:r w:rsidR="00FC696D" w:rsidRPr="00A043AA">
        <w:t xml:space="preserve"> путё</w:t>
      </w:r>
      <w:r w:rsidRPr="00A043AA">
        <w:t xml:space="preserve">м направления указанным лицам сообщения по электронной </w:t>
      </w:r>
      <w:r w:rsidR="00E8107D" w:rsidRPr="00A043AA">
        <w:t>почте в срок не</w:t>
      </w:r>
      <w:r w:rsidR="00E8107D" w:rsidRPr="00A043AA">
        <w:rPr>
          <w:lang w:val="en-US"/>
        </w:rPr>
        <w:t> </w:t>
      </w:r>
      <w:r w:rsidR="00D0753F" w:rsidRPr="00A043AA">
        <w:t>позднее, чем за 40 (сорок) дней</w:t>
      </w:r>
      <w:r w:rsidRPr="00A043AA">
        <w:t xml:space="preserve"> до даты начала проведения таких работ.</w:t>
      </w:r>
    </w:p>
    <w:p w:rsidR="00265426" w:rsidRPr="00A043AA" w:rsidRDefault="00265426" w:rsidP="00504396">
      <w:pPr>
        <w:pStyle w:val="30"/>
        <w:rPr>
          <w:szCs w:val="30"/>
        </w:rPr>
      </w:pPr>
      <w:r w:rsidRPr="00A043AA">
        <w:t>В работе Портала допустимы перерывы на профилактику и устранение сбоев суммарн</w:t>
      </w:r>
      <w:r w:rsidR="00E87AEB" w:rsidRPr="00A043AA">
        <w:t>о не более чем 5 часов в месяц</w:t>
      </w:r>
      <w:r w:rsidRPr="00A043AA">
        <w:t>.</w:t>
      </w:r>
    </w:p>
    <w:p w:rsidR="004F6B62" w:rsidRPr="00A043AA" w:rsidRDefault="00265426" w:rsidP="00504396">
      <w:pPr>
        <w:pStyle w:val="30"/>
      </w:pPr>
      <w:r w:rsidRPr="00A043AA">
        <w:t xml:space="preserve">Консультационная поддержка </w:t>
      </w:r>
      <w:r w:rsidR="00FA6FB0" w:rsidRPr="00A043AA">
        <w:t>Клиентов</w:t>
      </w:r>
      <w:r w:rsidRPr="00A043AA">
        <w:t xml:space="preserve"> осуществляется преимущественно по теле</w:t>
      </w:r>
      <w:r w:rsidR="00B80E25" w:rsidRPr="00A043AA">
        <w:t xml:space="preserve">фону </w:t>
      </w:r>
      <w:r w:rsidR="008F5BC0" w:rsidRPr="00A043AA">
        <w:t xml:space="preserve">24 часа 7 дней в неделю. </w:t>
      </w:r>
    </w:p>
    <w:p w:rsidR="00265426" w:rsidRPr="00A043AA" w:rsidRDefault="008F5BC0" w:rsidP="004F6B62">
      <w:pPr>
        <w:pStyle w:val="30"/>
        <w:numPr>
          <w:ilvl w:val="0"/>
          <w:numId w:val="0"/>
        </w:numPr>
        <w:ind w:left="851"/>
      </w:pPr>
      <w:r w:rsidRPr="00A043AA">
        <w:t>В</w:t>
      </w:r>
      <w:r w:rsidR="00B80E25" w:rsidRPr="00A043AA">
        <w:t xml:space="preserve"> рабочие дни с 08:00 до </w:t>
      </w:r>
      <w:r w:rsidR="00FA6FB0" w:rsidRPr="00A043AA">
        <w:t>19</w:t>
      </w:r>
      <w:r w:rsidR="00E8107D" w:rsidRPr="00A043AA">
        <w:t>:00 по</w:t>
      </w:r>
      <w:r w:rsidR="00E8107D" w:rsidRPr="00A043AA">
        <w:rPr>
          <w:lang w:val="en-US"/>
        </w:rPr>
        <w:t> </w:t>
      </w:r>
      <w:r w:rsidR="00265426" w:rsidRPr="00A043AA">
        <w:t>московскому времени (UTC</w:t>
      </w:r>
      <w:r w:rsidR="00DC4B68" w:rsidRPr="00A043AA">
        <w:t xml:space="preserve"> + </w:t>
      </w:r>
      <w:r w:rsidR="00DA67A5" w:rsidRPr="00DA67A5">
        <w:t>3</w:t>
      </w:r>
      <w:r w:rsidR="00DC4B68" w:rsidRPr="00A043AA">
        <w:t xml:space="preserve"> часа) для этих целей </w:t>
      </w:r>
      <w:r w:rsidRPr="00A043AA">
        <w:t xml:space="preserve">выделяется </w:t>
      </w:r>
      <w:r w:rsidR="00E8107D" w:rsidRPr="00A043AA">
        <w:t>не</w:t>
      </w:r>
      <w:r w:rsidR="00E8107D" w:rsidRPr="00A043AA">
        <w:rPr>
          <w:lang w:val="en-US"/>
        </w:rPr>
        <w:t> </w:t>
      </w:r>
      <w:r w:rsidR="00DC4B68" w:rsidRPr="00A043AA">
        <w:t>менее</w:t>
      </w:r>
      <w:r w:rsidR="00A65544" w:rsidRPr="00A043AA">
        <w:t xml:space="preserve"> </w:t>
      </w:r>
      <w:r w:rsidRPr="00A043AA">
        <w:t xml:space="preserve">75 </w:t>
      </w:r>
      <w:r w:rsidR="00DC4B68" w:rsidRPr="00A043AA">
        <w:t xml:space="preserve">телефонных линий и не менее </w:t>
      </w:r>
      <w:r w:rsidR="00DC2B4A" w:rsidRPr="00A043AA">
        <w:t>3</w:t>
      </w:r>
      <w:r w:rsidR="00DC4B68" w:rsidRPr="00A043AA">
        <w:t xml:space="preserve"> сотрудников Оператора Портала для</w:t>
      </w:r>
      <w:r w:rsidR="003157EC" w:rsidRPr="00A043AA">
        <w:t xml:space="preserve"> ответа на сообщения, полученные</w:t>
      </w:r>
      <w:r w:rsidR="00DC4B68" w:rsidRPr="00A043AA">
        <w:t xml:space="preserve"> по электронной почте службы технической поддержки.</w:t>
      </w:r>
    </w:p>
    <w:p w:rsidR="00324176" w:rsidRPr="00A043AA" w:rsidRDefault="00324176" w:rsidP="00504396">
      <w:pPr>
        <w:pStyle w:val="30"/>
      </w:pPr>
      <w:r w:rsidRPr="00A043AA">
        <w:t xml:space="preserve">Оператор Портала выделяет для целей поддержки </w:t>
      </w:r>
      <w:r w:rsidR="004D6677" w:rsidRPr="00A043AA">
        <w:t>п</w:t>
      </w:r>
      <w:r w:rsidR="007B0186" w:rsidRPr="00A043AA">
        <w:t>ользователей следующих специалистов</w:t>
      </w:r>
      <w:r w:rsidRPr="00A043AA">
        <w:t>:</w:t>
      </w:r>
    </w:p>
    <w:p w:rsidR="00324176" w:rsidRPr="00A043AA" w:rsidRDefault="008F5BC0" w:rsidP="00D14B84">
      <w:pPr>
        <w:pStyle w:val="11"/>
      </w:pPr>
      <w:r w:rsidRPr="00A043AA">
        <w:t xml:space="preserve">49 </w:t>
      </w:r>
      <w:r w:rsidR="00324176" w:rsidRPr="00A043AA">
        <w:t>операторов Отдела по работе с клиентами (call-цент</w:t>
      </w:r>
      <w:r w:rsidR="0091690D" w:rsidRPr="00A043AA">
        <w:t>р</w:t>
      </w:r>
      <w:r w:rsidR="00324176" w:rsidRPr="00A043AA">
        <w:t>);</w:t>
      </w:r>
    </w:p>
    <w:p w:rsidR="00324176" w:rsidRPr="00A043AA" w:rsidRDefault="003157EC" w:rsidP="00D14B84">
      <w:pPr>
        <w:pStyle w:val="11"/>
      </w:pPr>
      <w:r w:rsidRPr="00A043AA">
        <w:t>3 дежурных инженеров</w:t>
      </w:r>
      <w:r w:rsidR="00324176" w:rsidRPr="00A043AA">
        <w:t xml:space="preserve"> по работе с электронной подписью;</w:t>
      </w:r>
    </w:p>
    <w:p w:rsidR="00324176" w:rsidRPr="00A043AA" w:rsidRDefault="00324176" w:rsidP="00D14B84">
      <w:pPr>
        <w:pStyle w:val="11"/>
      </w:pPr>
      <w:r w:rsidRPr="00A043AA">
        <w:t>6 специ</w:t>
      </w:r>
      <w:r w:rsidR="0091690D" w:rsidRPr="00A043AA">
        <w:t>алистов по технической поддержке</w:t>
      </w:r>
      <w:r w:rsidRPr="00A043AA">
        <w:t xml:space="preserve"> пользователей (сложные технические вопросы);</w:t>
      </w:r>
    </w:p>
    <w:p w:rsidR="00324176" w:rsidRPr="00A043AA" w:rsidRDefault="003157EC" w:rsidP="00D14B84">
      <w:pPr>
        <w:pStyle w:val="11"/>
      </w:pPr>
      <w:r w:rsidRPr="00A043AA">
        <w:t>1 дежурного</w:t>
      </w:r>
      <w:r w:rsidR="00324176" w:rsidRPr="00A043AA">
        <w:t xml:space="preserve"> сотрудник</w:t>
      </w:r>
      <w:r w:rsidRPr="00A043AA">
        <w:t>а</w:t>
      </w:r>
      <w:r w:rsidR="00324176" w:rsidRPr="00A043AA">
        <w:t xml:space="preserve"> отдела тестирования (сложные технические вопросы);</w:t>
      </w:r>
    </w:p>
    <w:p w:rsidR="00324176" w:rsidRPr="00A043AA" w:rsidRDefault="00324176" w:rsidP="00D14B84">
      <w:pPr>
        <w:pStyle w:val="11"/>
      </w:pPr>
      <w:r w:rsidRPr="00A043AA">
        <w:t>1 дежу</w:t>
      </w:r>
      <w:r w:rsidR="003157EC" w:rsidRPr="00A043AA">
        <w:t>рного системного</w:t>
      </w:r>
      <w:r w:rsidRPr="00A043AA">
        <w:t xml:space="preserve"> администратор</w:t>
      </w:r>
      <w:r w:rsidR="003157EC" w:rsidRPr="00A043AA">
        <w:t>а</w:t>
      </w:r>
      <w:r w:rsidRPr="00A043AA">
        <w:t xml:space="preserve"> (сложные технические вопросы).</w:t>
      </w:r>
    </w:p>
    <w:p w:rsidR="00CC75BF" w:rsidRPr="00A043AA" w:rsidRDefault="00324176" w:rsidP="001E298B">
      <w:pPr>
        <w:pStyle w:val="afa"/>
      </w:pPr>
      <w:r w:rsidRPr="00A043AA">
        <w:t xml:space="preserve">Среднее время </w:t>
      </w:r>
      <w:proofErr w:type="gramStart"/>
      <w:r w:rsidRPr="00A043AA">
        <w:t>ожидания ответа оператора службы технической поддержки</w:t>
      </w:r>
      <w:proofErr w:type="gramEnd"/>
      <w:r w:rsidRPr="00A043AA">
        <w:t xml:space="preserve"> для лиц, не зарегистрирован</w:t>
      </w:r>
      <w:r w:rsidR="00E8107D" w:rsidRPr="00A043AA">
        <w:t>ных на Портале, не превышает 10</w:t>
      </w:r>
      <w:r w:rsidR="00E8107D" w:rsidRPr="00A043AA">
        <w:rPr>
          <w:lang w:val="en-US"/>
        </w:rPr>
        <w:t> </w:t>
      </w:r>
      <w:r w:rsidRPr="00A043AA">
        <w:t>минут, а для лиц, зарегистрированных</w:t>
      </w:r>
      <w:r w:rsidR="00E8107D" w:rsidRPr="00A043AA">
        <w:t xml:space="preserve"> на Портале, не превышает 5</w:t>
      </w:r>
      <w:r w:rsidR="00E8107D" w:rsidRPr="00A043AA">
        <w:rPr>
          <w:lang w:val="en-US"/>
        </w:rPr>
        <w:t> </w:t>
      </w:r>
      <w:r w:rsidRPr="00A043AA">
        <w:t>минут</w:t>
      </w:r>
      <w:r w:rsidR="00CC75BF" w:rsidRPr="00A043AA">
        <w:t>.</w:t>
      </w:r>
    </w:p>
    <w:p w:rsidR="00265426" w:rsidRPr="00A043AA" w:rsidRDefault="00265426" w:rsidP="009D18D8">
      <w:pPr>
        <w:pStyle w:val="3"/>
      </w:pPr>
      <w:bookmarkStart w:id="299" w:name="_Toc293992415"/>
      <w:bookmarkStart w:id="300" w:name="_Toc301952776"/>
      <w:bookmarkStart w:id="301" w:name="_Toc517174154"/>
      <w:r w:rsidRPr="00A043AA">
        <w:t>Рекомендуемые требования к автоматизированному рабочему месту</w:t>
      </w:r>
      <w:bookmarkEnd w:id="299"/>
      <w:bookmarkEnd w:id="300"/>
      <w:bookmarkEnd w:id="301"/>
    </w:p>
    <w:p w:rsidR="00BB542B" w:rsidRPr="00A043AA" w:rsidRDefault="00BB542B" w:rsidP="005D0B78">
      <w:pPr>
        <w:pStyle w:val="30"/>
      </w:pPr>
      <w:bookmarkStart w:id="302" w:name="_Ref437601285"/>
      <w:r w:rsidRPr="00A043AA">
        <w:t>Для работы на Портале необходимо выполнение следующих минимальных аппаратных и программных требований:</w:t>
      </w:r>
      <w:bookmarkEnd w:id="302"/>
    </w:p>
    <w:p w:rsidR="00BB542B" w:rsidRPr="00A043AA" w:rsidRDefault="00BB542B" w:rsidP="00D14B84">
      <w:pPr>
        <w:pStyle w:val="11"/>
      </w:pPr>
      <w:r w:rsidRPr="00A043AA">
        <w:lastRenderedPageBreak/>
        <w:t xml:space="preserve">персональный компьютер с объёмом ОЗУ не менее </w:t>
      </w:r>
      <w:r w:rsidR="005D0B78" w:rsidRPr="00A043AA">
        <w:t>1024</w:t>
      </w:r>
      <w:r w:rsidRPr="00A043AA">
        <w:t xml:space="preserve"> Мбайт;</w:t>
      </w:r>
    </w:p>
    <w:p w:rsidR="00BB542B" w:rsidRPr="00A043AA" w:rsidRDefault="005D0B78" w:rsidP="00D14B84">
      <w:pPr>
        <w:pStyle w:val="11"/>
      </w:pPr>
      <w:r w:rsidRPr="00A043AA">
        <w:t>соединение</w:t>
      </w:r>
      <w:r w:rsidR="00BB542B" w:rsidRPr="00A043AA">
        <w:t xml:space="preserve"> с Интернетом на скорости не ниже </w:t>
      </w:r>
      <w:r w:rsidRPr="00A043AA">
        <w:t>512</w:t>
      </w:r>
      <w:r w:rsidR="00BB542B" w:rsidRPr="00A043AA">
        <w:t xml:space="preserve"> Кбит/сек;</w:t>
      </w:r>
    </w:p>
    <w:p w:rsidR="00D21EC9" w:rsidRPr="00A043AA" w:rsidRDefault="00BB542B" w:rsidP="00D14B84">
      <w:pPr>
        <w:pStyle w:val="11"/>
      </w:pPr>
      <w:r w:rsidRPr="00A043AA">
        <w:t xml:space="preserve">операционная система </w:t>
      </w:r>
      <w:proofErr w:type="spellStart"/>
      <w:r w:rsidRPr="00A043AA">
        <w:t>Windows</w:t>
      </w:r>
      <w:proofErr w:type="spellEnd"/>
      <w:r w:rsidRPr="00A043AA">
        <w:t xml:space="preserve"> XP, 7</w:t>
      </w:r>
      <w:r w:rsidR="005D0B78" w:rsidRPr="00A043AA">
        <w:t>, 8, 8.1</w:t>
      </w:r>
      <w:r w:rsidRPr="00A043AA">
        <w:t xml:space="preserve">; </w:t>
      </w:r>
    </w:p>
    <w:p w:rsidR="00D21EC9" w:rsidRPr="00A043AA" w:rsidRDefault="00D21EC9" w:rsidP="00D14B84">
      <w:pPr>
        <w:pStyle w:val="11"/>
      </w:pPr>
      <w:r w:rsidRPr="00A043AA">
        <w:t>для работы с Э</w:t>
      </w:r>
      <w:r w:rsidR="00BB542B" w:rsidRPr="00A043AA">
        <w:t>П (</w:t>
      </w:r>
      <w:r w:rsidR="00D81614" w:rsidRPr="00A043AA">
        <w:t>секции</w:t>
      </w:r>
      <w:r w:rsidR="007E7B76">
        <w:t xml:space="preserve"> «</w:t>
      </w:r>
      <w:r w:rsidR="00563CD8" w:rsidRPr="00A043AA">
        <w:t xml:space="preserve">Закупки </w:t>
      </w:r>
      <w:proofErr w:type="spellStart"/>
      <w:r w:rsidR="00563CD8" w:rsidRPr="00A043AA">
        <w:t>Росатом</w:t>
      </w:r>
      <w:proofErr w:type="spellEnd"/>
      <w:r w:rsidR="007E7B76">
        <w:t>», «</w:t>
      </w:r>
      <w:r w:rsidR="00BB542B" w:rsidRPr="00A043AA">
        <w:t>Торги по банкротству</w:t>
      </w:r>
      <w:r w:rsidR="007E7B76">
        <w:t>», в процедуре «</w:t>
      </w:r>
      <w:r w:rsidR="00BB542B" w:rsidRPr="00A043AA">
        <w:t>Запрос предложений</w:t>
      </w:r>
      <w:r w:rsidR="007E7B76">
        <w:t>»</w:t>
      </w:r>
      <w:r w:rsidR="00BB542B" w:rsidRPr="00A043AA">
        <w:t xml:space="preserve"> в </w:t>
      </w:r>
      <w:r w:rsidR="00D81614" w:rsidRPr="00A043AA">
        <w:t xml:space="preserve">секции </w:t>
      </w:r>
      <w:r w:rsidR="007E7B76">
        <w:t>«</w:t>
      </w:r>
      <w:r w:rsidR="0046697F" w:rsidRPr="00A043AA">
        <w:t>Закупки по 223-ФЗ</w:t>
      </w:r>
      <w:r w:rsidR="007E7B76">
        <w:t>»</w:t>
      </w:r>
      <w:r w:rsidR="00BB542B" w:rsidRPr="00A043AA">
        <w:t xml:space="preserve"> - по требованию </w:t>
      </w:r>
      <w:r w:rsidR="007E2F0F" w:rsidRPr="00A043AA">
        <w:t>Организатор</w:t>
      </w:r>
      <w:r w:rsidR="00BB542B" w:rsidRPr="00A043AA">
        <w:t>а торгов) необходимо настроить браузер MS </w:t>
      </w:r>
      <w:proofErr w:type="spellStart"/>
      <w:r w:rsidR="00BB542B" w:rsidRPr="00A043AA">
        <w:t>Internet</w:t>
      </w:r>
      <w:proofErr w:type="spellEnd"/>
      <w:r w:rsidR="00BB542B" w:rsidRPr="00A043AA">
        <w:t xml:space="preserve"> </w:t>
      </w:r>
      <w:proofErr w:type="spellStart"/>
      <w:r w:rsidR="00BB542B" w:rsidRPr="00A043AA">
        <w:t>Explorer</w:t>
      </w:r>
      <w:proofErr w:type="spellEnd"/>
      <w:r w:rsidR="00BB542B" w:rsidRPr="00A043AA">
        <w:t xml:space="preserve"> версии </w:t>
      </w:r>
      <w:r w:rsidR="005D0B78" w:rsidRPr="00A043AA">
        <w:t>10</w:t>
      </w:r>
      <w:r w:rsidR="00BB542B" w:rsidRPr="00A043AA">
        <w:t xml:space="preserve">.0 и выше (включить поддержку файлов </w:t>
      </w:r>
      <w:proofErr w:type="spellStart"/>
      <w:r w:rsidR="00BB542B" w:rsidRPr="00A043AA">
        <w:t>Cookies</w:t>
      </w:r>
      <w:proofErr w:type="spellEnd"/>
      <w:r w:rsidR="00BB542B" w:rsidRPr="00A043AA">
        <w:t xml:space="preserve"> и разрешить всплывающие окна </w:t>
      </w:r>
      <w:proofErr w:type="spellStart"/>
      <w:r w:rsidR="00BB542B" w:rsidRPr="00A043AA">
        <w:t>Javascr</w:t>
      </w:r>
      <w:r w:rsidRPr="00A043AA">
        <w:t>ipt</w:t>
      </w:r>
      <w:proofErr w:type="spellEnd"/>
      <w:r w:rsidRPr="00A043AA">
        <w:t>);</w:t>
      </w:r>
      <w:r w:rsidR="00BB542B" w:rsidRPr="00A043AA">
        <w:t xml:space="preserve"> </w:t>
      </w:r>
    </w:p>
    <w:p w:rsidR="00BB542B" w:rsidRPr="00A043AA" w:rsidRDefault="00D21EC9" w:rsidP="00D14B84">
      <w:pPr>
        <w:pStyle w:val="11"/>
      </w:pPr>
      <w:proofErr w:type="gramStart"/>
      <w:r w:rsidRPr="00A043AA">
        <w:t>возможно</w:t>
      </w:r>
      <w:proofErr w:type="gramEnd"/>
      <w:r w:rsidRPr="00A043AA">
        <w:t xml:space="preserve"> также</w:t>
      </w:r>
      <w:r w:rsidR="00BB542B" w:rsidRPr="00A043AA">
        <w:t xml:space="preserve"> работать </w:t>
      </w:r>
      <w:r w:rsidR="00D81614" w:rsidRPr="00A043AA">
        <w:t xml:space="preserve">с ЭП </w:t>
      </w:r>
      <w:r w:rsidR="00BB542B" w:rsidRPr="00A043AA">
        <w:t xml:space="preserve">в </w:t>
      </w:r>
      <w:r w:rsidR="005D0B78" w:rsidRPr="00A043AA">
        <w:t>браузере</w:t>
      </w:r>
      <w:r w:rsidR="00BB542B" w:rsidRPr="00A043AA">
        <w:t xml:space="preserve"> </w:t>
      </w:r>
      <w:proofErr w:type="spellStart"/>
      <w:r w:rsidR="005D0B78" w:rsidRPr="00A043AA">
        <w:t>Mozilla</w:t>
      </w:r>
      <w:proofErr w:type="spellEnd"/>
      <w:r w:rsidR="005D0B78" w:rsidRPr="00A043AA">
        <w:t xml:space="preserve"> </w:t>
      </w:r>
      <w:proofErr w:type="spellStart"/>
      <w:r w:rsidR="005D0B78" w:rsidRPr="00A043AA">
        <w:t>Firefox</w:t>
      </w:r>
      <w:proofErr w:type="spellEnd"/>
      <w:r w:rsidR="00BB542B" w:rsidRPr="00A043AA">
        <w:t>;</w:t>
      </w:r>
    </w:p>
    <w:p w:rsidR="00BB542B" w:rsidRPr="00A043AA" w:rsidRDefault="00BB542B" w:rsidP="00D14B84">
      <w:pPr>
        <w:pStyle w:val="11"/>
      </w:pPr>
      <w:r w:rsidRPr="00A043AA">
        <w:t>есл</w:t>
      </w:r>
      <w:r w:rsidR="00D21EC9" w:rsidRPr="00A043AA">
        <w:t>и ЭП не используется (</w:t>
      </w:r>
      <w:r w:rsidRPr="00A043AA">
        <w:t>секци</w:t>
      </w:r>
      <w:r w:rsidR="00D21EC9" w:rsidRPr="00A043AA">
        <w:t>и</w:t>
      </w:r>
      <w:r w:rsidR="007E7B76">
        <w:t xml:space="preserve"> «</w:t>
      </w:r>
      <w:r w:rsidRPr="00A043AA">
        <w:t>К</w:t>
      </w:r>
      <w:r w:rsidR="00E8107D" w:rsidRPr="00A043AA">
        <w:t>орпоративные торги</w:t>
      </w:r>
      <w:r w:rsidR="007E7B76">
        <w:t>»</w:t>
      </w:r>
      <w:r w:rsidR="00E8107D" w:rsidRPr="00A043AA">
        <w:t xml:space="preserve"> и </w:t>
      </w:r>
      <w:r w:rsidR="007E7B76">
        <w:t>«</w:t>
      </w:r>
      <w:r w:rsidR="0046697F" w:rsidRPr="00A043AA">
        <w:t>Закупки по 223-ФЗ</w:t>
      </w:r>
      <w:r w:rsidR="007E7B76">
        <w:t>», кроме процедуры «</w:t>
      </w:r>
      <w:r w:rsidRPr="00A043AA">
        <w:t>Запрос предложений</w:t>
      </w:r>
      <w:r w:rsidR="007E7B76">
        <w:t>»</w:t>
      </w:r>
      <w:r w:rsidRPr="00A043AA">
        <w:t xml:space="preserve">, где ЭП может использоваться по требованию </w:t>
      </w:r>
      <w:r w:rsidR="007E2F0F" w:rsidRPr="00A043AA">
        <w:t>Организатор</w:t>
      </w:r>
      <w:r w:rsidRPr="00A043AA">
        <w:t xml:space="preserve">а), рекомендуется использовать браузеры </w:t>
      </w:r>
      <w:r w:rsidR="005D0B78" w:rsidRPr="00A043AA">
        <w:rPr>
          <w:lang w:val="en-US"/>
        </w:rPr>
        <w:t>Google</w:t>
      </w:r>
      <w:r w:rsidR="005D0B78" w:rsidRPr="00A043AA">
        <w:t xml:space="preserve"> </w:t>
      </w:r>
      <w:r w:rsidR="005D0B78" w:rsidRPr="00A043AA">
        <w:rPr>
          <w:lang w:val="en-US"/>
        </w:rPr>
        <w:t>Chrome</w:t>
      </w:r>
      <w:r w:rsidR="005D0B78" w:rsidRPr="00A043AA">
        <w:t xml:space="preserve">, </w:t>
      </w:r>
      <w:proofErr w:type="spellStart"/>
      <w:r w:rsidRPr="00A043AA">
        <w:rPr>
          <w:bCs/>
        </w:rPr>
        <w:t>Mozilla</w:t>
      </w:r>
      <w:proofErr w:type="spellEnd"/>
      <w:r w:rsidRPr="00A043AA">
        <w:rPr>
          <w:bCs/>
        </w:rPr>
        <w:t xml:space="preserve"> </w:t>
      </w:r>
      <w:proofErr w:type="spellStart"/>
      <w:r w:rsidRPr="00A043AA">
        <w:rPr>
          <w:bCs/>
        </w:rPr>
        <w:t>Firefox</w:t>
      </w:r>
      <w:proofErr w:type="spellEnd"/>
      <w:r w:rsidR="005D0B78" w:rsidRPr="00A043AA">
        <w:t xml:space="preserve"> (любой версии) и</w:t>
      </w:r>
      <w:r w:rsidR="00E8107D" w:rsidRPr="00A043AA">
        <w:rPr>
          <w:lang w:val="en-US"/>
        </w:rPr>
        <w:t> </w:t>
      </w:r>
      <w:proofErr w:type="spellStart"/>
      <w:r w:rsidRPr="00A043AA">
        <w:rPr>
          <w:bCs/>
        </w:rPr>
        <w:t>Opera</w:t>
      </w:r>
      <w:proofErr w:type="spellEnd"/>
      <w:r w:rsidRPr="00A043AA">
        <w:t xml:space="preserve"> (любой версии) с настройками по умолчанию;</w:t>
      </w:r>
    </w:p>
    <w:p w:rsidR="00BB542B" w:rsidRPr="00A043AA" w:rsidRDefault="00BB542B" w:rsidP="00D14B84">
      <w:pPr>
        <w:pStyle w:val="11"/>
      </w:pPr>
      <w:r w:rsidRPr="00A043AA">
        <w:t>для просмотра презентаций необходим</w:t>
      </w:r>
      <w:r w:rsidR="005D0B78" w:rsidRPr="00A043AA">
        <w:t>а</w:t>
      </w:r>
      <w:r w:rsidRPr="00A043AA">
        <w:t xml:space="preserve"> программа для просмотра презентаций </w:t>
      </w:r>
      <w:proofErr w:type="spellStart"/>
      <w:r w:rsidRPr="00A043AA">
        <w:rPr>
          <w:u w:color="53548A" w:themeColor="accent1"/>
        </w:rPr>
        <w:t>Microsoft</w:t>
      </w:r>
      <w:proofErr w:type="spellEnd"/>
      <w:r w:rsidRPr="00A043AA">
        <w:rPr>
          <w:u w:color="53548A" w:themeColor="accent1"/>
        </w:rPr>
        <w:t xml:space="preserve"> </w:t>
      </w:r>
      <w:proofErr w:type="spellStart"/>
      <w:r w:rsidRPr="00A043AA">
        <w:rPr>
          <w:u w:color="53548A" w:themeColor="accent1"/>
        </w:rPr>
        <w:t>PowerPoint</w:t>
      </w:r>
      <w:proofErr w:type="spellEnd"/>
      <w:r w:rsidR="005D0B78" w:rsidRPr="00A043AA">
        <w:t>.</w:t>
      </w:r>
    </w:p>
    <w:p w:rsidR="001038DC" w:rsidRPr="00A043AA" w:rsidRDefault="00265426" w:rsidP="00D81614">
      <w:pPr>
        <w:pStyle w:val="30"/>
      </w:pPr>
      <w:r w:rsidRPr="00A043AA">
        <w:t>Дополнительная информация о характеристика</w:t>
      </w:r>
      <w:r w:rsidR="00E8107D" w:rsidRPr="00A043AA">
        <w:t>х программного и</w:t>
      </w:r>
      <w:r w:rsidR="00E8107D" w:rsidRPr="00A043AA">
        <w:rPr>
          <w:lang w:val="en-US"/>
        </w:rPr>
        <w:t> </w:t>
      </w:r>
      <w:r w:rsidRPr="00A043AA">
        <w:t>аппаратного обеспечения с б</w:t>
      </w:r>
      <w:r w:rsidR="00E8107D" w:rsidRPr="00A043AA">
        <w:t>олее подробными разъяснениями о</w:t>
      </w:r>
      <w:r w:rsidR="00E8107D" w:rsidRPr="00A043AA">
        <w:rPr>
          <w:lang w:val="en-US"/>
        </w:rPr>
        <w:t> </w:t>
      </w:r>
      <w:r w:rsidRPr="00A043AA">
        <w:t>настройках браузеров и иных программно-технических средств расположена на Портале в разделе «Требования к компьютеру»</w:t>
      </w:r>
      <w:bookmarkStart w:id="303" w:name="_Toc293992416"/>
      <w:bookmarkStart w:id="304" w:name="_Toc301952777"/>
      <w:r w:rsidR="0023571D" w:rsidRPr="00A043AA">
        <w:t>.</w:t>
      </w:r>
    </w:p>
    <w:p w:rsidR="00265426" w:rsidRPr="00A043AA" w:rsidRDefault="00265426" w:rsidP="009D18D8">
      <w:pPr>
        <w:pStyle w:val="20"/>
      </w:pPr>
      <w:bookmarkStart w:id="305" w:name="_Toc517174155"/>
      <w:r w:rsidRPr="00A043AA">
        <w:t>Электронные д</w:t>
      </w:r>
      <w:r w:rsidR="0045556B" w:rsidRPr="00A043AA">
        <w:t xml:space="preserve">окументы и электронная </w:t>
      </w:r>
      <w:r w:rsidRPr="00A043AA">
        <w:t>подпись</w:t>
      </w:r>
      <w:bookmarkEnd w:id="303"/>
      <w:bookmarkEnd w:id="304"/>
      <w:bookmarkEnd w:id="305"/>
    </w:p>
    <w:p w:rsidR="00265426" w:rsidRPr="00A043AA" w:rsidRDefault="00265426" w:rsidP="009D18D8">
      <w:pPr>
        <w:pStyle w:val="3"/>
      </w:pPr>
      <w:bookmarkStart w:id="306" w:name="_Toc293924728"/>
      <w:bookmarkStart w:id="307" w:name="_Toc293924827"/>
      <w:bookmarkStart w:id="308" w:name="_Toc293925056"/>
      <w:bookmarkStart w:id="309" w:name="_Toc293927532"/>
      <w:bookmarkStart w:id="310" w:name="_Toc293992193"/>
      <w:bookmarkStart w:id="311" w:name="_Toc293992268"/>
      <w:bookmarkStart w:id="312" w:name="_Toc293992343"/>
      <w:bookmarkStart w:id="313" w:name="_Toc293992417"/>
      <w:bookmarkStart w:id="314" w:name="_Toc293993779"/>
      <w:bookmarkStart w:id="315" w:name="_Toc297201385"/>
      <w:bookmarkStart w:id="316" w:name="_Toc297203195"/>
      <w:bookmarkStart w:id="317" w:name="_Toc301799522"/>
      <w:bookmarkStart w:id="318" w:name="_Toc301800092"/>
      <w:bookmarkStart w:id="319" w:name="_Toc301800552"/>
      <w:bookmarkStart w:id="320" w:name="_Toc301950024"/>
      <w:bookmarkStart w:id="321" w:name="_Toc301952778"/>
      <w:bookmarkStart w:id="322" w:name="_Toc302555201"/>
      <w:bookmarkStart w:id="323" w:name="_Toc302555283"/>
      <w:bookmarkStart w:id="324" w:name="_Toc302558343"/>
      <w:bookmarkStart w:id="325" w:name="_Toc302558423"/>
      <w:bookmarkStart w:id="326" w:name="_Toc302645811"/>
      <w:bookmarkStart w:id="327" w:name="_Toc303269159"/>
      <w:bookmarkStart w:id="328" w:name="_Toc315863844"/>
      <w:bookmarkStart w:id="329" w:name="_Toc315864900"/>
      <w:bookmarkStart w:id="330" w:name="_Toc316552279"/>
      <w:bookmarkStart w:id="331" w:name="_Toc316570439"/>
      <w:bookmarkStart w:id="332" w:name="_Toc316572385"/>
      <w:bookmarkStart w:id="333" w:name="_Toc316644149"/>
      <w:bookmarkStart w:id="334" w:name="_Toc316888233"/>
      <w:bookmarkStart w:id="335" w:name="_Toc316894416"/>
      <w:bookmarkStart w:id="336" w:name="_Toc316896076"/>
      <w:bookmarkStart w:id="337" w:name="_Toc317236549"/>
      <w:bookmarkStart w:id="338" w:name="_Toc340654549"/>
      <w:bookmarkStart w:id="339" w:name="_Toc351717472"/>
      <w:bookmarkStart w:id="340" w:name="_Toc364948175"/>
      <w:bookmarkStart w:id="341" w:name="_Toc364948267"/>
      <w:bookmarkStart w:id="342" w:name="_Toc364949486"/>
      <w:bookmarkStart w:id="343" w:name="_Toc365018811"/>
      <w:bookmarkStart w:id="344" w:name="_Toc365018902"/>
      <w:bookmarkStart w:id="345" w:name="_Toc384313449"/>
      <w:bookmarkStart w:id="346" w:name="_Toc385429950"/>
      <w:bookmarkStart w:id="347" w:name="_Toc293992418"/>
      <w:bookmarkStart w:id="348" w:name="_Toc301952779"/>
      <w:bookmarkStart w:id="349" w:name="_Toc517174156"/>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A043AA">
        <w:t>Правила электронного документооборота</w:t>
      </w:r>
      <w:bookmarkEnd w:id="347"/>
      <w:bookmarkEnd w:id="348"/>
      <w:bookmarkEnd w:id="349"/>
    </w:p>
    <w:p w:rsidR="00265426" w:rsidRPr="00A043AA" w:rsidRDefault="00873028" w:rsidP="00873028">
      <w:pPr>
        <w:pStyle w:val="30"/>
      </w:pPr>
      <w:r w:rsidRPr="00873028">
        <w:t>Документооборот на Торговом п</w:t>
      </w:r>
      <w:r>
        <w:t>ортале «Фабрикант» происходит в </w:t>
      </w:r>
      <w:r w:rsidRPr="00873028">
        <w:t xml:space="preserve">электронной форме в  системе </w:t>
      </w:r>
      <w:r w:rsidR="00A4796D">
        <w:t>ЭДО</w:t>
      </w:r>
      <w:r w:rsidRPr="00873028">
        <w:t xml:space="preserve"> Портала</w:t>
      </w:r>
      <w:r>
        <w:t>. В связи с этим заявки и </w:t>
      </w:r>
      <w:r w:rsidRPr="00873028">
        <w:t xml:space="preserve">предложения на участие в </w:t>
      </w:r>
      <w:r>
        <w:t>процедурах, проводимых на </w:t>
      </w:r>
      <w:r w:rsidRPr="00873028">
        <w:t>Торговом портале «Фабрикант</w:t>
      </w:r>
      <w:r>
        <w:t>», подаются в виде документов в </w:t>
      </w:r>
      <w:r w:rsidRPr="00873028">
        <w:t>электронной форме</w:t>
      </w:r>
      <w:r w:rsidR="00265426" w:rsidRPr="00A043AA">
        <w:t>.</w:t>
      </w:r>
    </w:p>
    <w:p w:rsidR="00CC75BF" w:rsidRPr="00A043AA" w:rsidRDefault="00A464D7" w:rsidP="00873028">
      <w:pPr>
        <w:pStyle w:val="30"/>
      </w:pPr>
      <w:r>
        <w:t>П</w:t>
      </w:r>
      <w:r w:rsidR="00873028" w:rsidRPr="00873028">
        <w:t>роцедуры на Торговом портале «Фабрикант» для целей закупки (продажи) товаров, выполнения работ и оказания услуг проводятся исключительно в элект</w:t>
      </w:r>
      <w:r w:rsidR="00873028">
        <w:t>ронной форме посредством Системы</w:t>
      </w:r>
      <w:r w:rsidR="00873028" w:rsidRPr="00873028">
        <w:t xml:space="preserve"> ЭДО Портала. Обмен документацией между Организатором процедуры и её Участником, а равно получение заявок и ценовых предложений, поданных потенциальными претендентами не через Портал в бумажной форме, недопустим и является грубым нарушением настоящего Регламента</w:t>
      </w:r>
      <w:r w:rsidR="00CC75BF" w:rsidRPr="00A043AA">
        <w:t>.</w:t>
      </w:r>
    </w:p>
    <w:p w:rsidR="00265426" w:rsidRPr="00A043AA" w:rsidRDefault="00265426" w:rsidP="00993AC4">
      <w:pPr>
        <w:pStyle w:val="afa"/>
      </w:pPr>
      <w:r w:rsidRPr="00A043AA">
        <w:lastRenderedPageBreak/>
        <w:t>Исключение составляет отсутствие технической возможности произвести изготовление электронной копии документа ввиду особых (нестандартных) характеристик такого документа (чертежи, сложная техническая документация и пр.).</w:t>
      </w:r>
    </w:p>
    <w:p w:rsidR="00CC75BF" w:rsidRPr="00A043AA" w:rsidRDefault="008D37FA" w:rsidP="00993AC4">
      <w:pPr>
        <w:pStyle w:val="afa"/>
      </w:pPr>
      <w:proofErr w:type="gramStart"/>
      <w:r w:rsidRPr="00A043AA">
        <w:t>При проведении процедуры на Портале о</w:t>
      </w:r>
      <w:r w:rsidR="00265426" w:rsidRPr="00A043AA">
        <w:t xml:space="preserve">дновременное принятие </w:t>
      </w:r>
      <w:r w:rsidR="007E2F0F" w:rsidRPr="00A043AA">
        <w:t>Организатор</w:t>
      </w:r>
      <w:r w:rsidR="00265426" w:rsidRPr="00A043AA">
        <w:t>ом Заявок и Предложени</w:t>
      </w:r>
      <w:r w:rsidR="00873028">
        <w:t>й от Участников в </w:t>
      </w:r>
      <w:r w:rsidR="00E8107D" w:rsidRPr="00A043AA">
        <w:t>электронной и</w:t>
      </w:r>
      <w:r w:rsidR="00E8107D" w:rsidRPr="00A043AA">
        <w:rPr>
          <w:lang w:val="en-US"/>
        </w:rPr>
        <w:t> </w:t>
      </w:r>
      <w:r w:rsidR="00265426" w:rsidRPr="00A043AA">
        <w:t>бумажной формах недопустимо</w:t>
      </w:r>
      <w:r w:rsidR="00CC75BF" w:rsidRPr="00A043AA">
        <w:t>.</w:t>
      </w:r>
      <w:proofErr w:type="gramEnd"/>
    </w:p>
    <w:p w:rsidR="00CC75BF" w:rsidRPr="00A043AA" w:rsidRDefault="00265426" w:rsidP="00504396">
      <w:pPr>
        <w:pStyle w:val="30"/>
      </w:pPr>
      <w:r w:rsidRPr="00A043AA">
        <w:t xml:space="preserve">Информация, указанная в Извещениях </w:t>
      </w:r>
      <w:r w:rsidR="00873028">
        <w:t>о торгах, Заявках, Предложениях и т.д.</w:t>
      </w:r>
      <w:r w:rsidRPr="00A043AA">
        <w:t xml:space="preserve"> должна строго соответствовать сведениям, </w:t>
      </w:r>
      <w:r w:rsidR="00873028">
        <w:t>содержащим</w:t>
      </w:r>
      <w:r w:rsidR="00A57401" w:rsidRPr="00A043AA">
        <w:t xml:space="preserve">ся </w:t>
      </w:r>
      <w:r w:rsidR="00873028">
        <w:t>в </w:t>
      </w:r>
      <w:r w:rsidRPr="00A043AA">
        <w:t>при</w:t>
      </w:r>
      <w:r w:rsidR="00632AA1" w:rsidRPr="00A043AA">
        <w:t>ложенн</w:t>
      </w:r>
      <w:r w:rsidRPr="00A043AA">
        <w:t>ых к ним документах</w:t>
      </w:r>
      <w:r w:rsidR="00CC75BF" w:rsidRPr="00A043AA">
        <w:t>.</w:t>
      </w:r>
    </w:p>
    <w:p w:rsidR="00265426" w:rsidRPr="00A043AA" w:rsidRDefault="00265426" w:rsidP="00873028">
      <w:pPr>
        <w:pStyle w:val="30"/>
      </w:pPr>
      <w:r w:rsidRPr="00A043AA">
        <w:t xml:space="preserve">Оператор Портала обеспечивает электронный документооборот </w:t>
      </w:r>
      <w:r w:rsidR="00873028" w:rsidRPr="00873028">
        <w:t>Системы ЭДО Портала</w:t>
      </w:r>
      <w:r w:rsidRPr="00A043AA">
        <w:t xml:space="preserve"> согласно следующим правилам:</w:t>
      </w:r>
    </w:p>
    <w:p w:rsidR="00265426" w:rsidRPr="00A043AA" w:rsidRDefault="00265426" w:rsidP="00D14B84">
      <w:pPr>
        <w:pStyle w:val="11"/>
      </w:pPr>
      <w:r w:rsidRPr="00A043AA">
        <w:t>Все документы и сведения, связан</w:t>
      </w:r>
      <w:r w:rsidR="00E8107D" w:rsidRPr="00A043AA">
        <w:t>ные с получением регистрации на</w:t>
      </w:r>
      <w:r w:rsidR="00E8107D" w:rsidRPr="00A043AA">
        <w:rPr>
          <w:lang w:val="en-US"/>
        </w:rPr>
        <w:t> </w:t>
      </w:r>
      <w:r w:rsidRPr="00A043AA">
        <w:t>Портале и пр</w:t>
      </w:r>
      <w:r w:rsidR="005C5DB4" w:rsidRPr="00A043AA">
        <w:t>оведением торгов, направляются У</w:t>
      </w:r>
      <w:r w:rsidRPr="00A043AA">
        <w:t xml:space="preserve">частниками торгов, </w:t>
      </w:r>
      <w:r w:rsidR="007E2F0F" w:rsidRPr="00A043AA">
        <w:t>Организатор</w:t>
      </w:r>
      <w:r w:rsidRPr="00A043AA">
        <w:t xml:space="preserve">ами торгов </w:t>
      </w:r>
      <w:r w:rsidR="000F1FA1" w:rsidRPr="00A043AA">
        <w:t xml:space="preserve">Оператору </w:t>
      </w:r>
      <w:r w:rsidRPr="00A043AA">
        <w:t>Портала ли</w:t>
      </w:r>
      <w:r w:rsidR="00E8107D" w:rsidRPr="00A043AA">
        <w:t>бо размещаются ими на</w:t>
      </w:r>
      <w:r w:rsidR="00E8107D" w:rsidRPr="00A043AA">
        <w:rPr>
          <w:lang w:val="en-US"/>
        </w:rPr>
        <w:t> </w:t>
      </w:r>
      <w:r w:rsidRPr="00A043AA">
        <w:t>электронной площадке в форме электронных документов;</w:t>
      </w:r>
    </w:p>
    <w:p w:rsidR="0083713B" w:rsidRPr="00A043AA" w:rsidRDefault="00265426" w:rsidP="00D14B84">
      <w:pPr>
        <w:pStyle w:val="11"/>
      </w:pPr>
      <w:r w:rsidRPr="00A043AA">
        <w:t xml:space="preserve">Документы и сведения, направляемые в форме электронных документов либо размещаемые указанными лицами </w:t>
      </w:r>
      <w:r w:rsidR="00DB1C63" w:rsidRPr="00A043AA">
        <w:t>в секциях</w:t>
      </w:r>
      <w:r w:rsidRPr="00A043AA">
        <w:t xml:space="preserve"> Портала </w:t>
      </w:r>
      <w:r w:rsidR="000E347D" w:rsidRPr="00A043AA">
        <w:t xml:space="preserve">«Закупки </w:t>
      </w:r>
      <w:proofErr w:type="spellStart"/>
      <w:r w:rsidR="000E347D" w:rsidRPr="00A043AA">
        <w:t>Росатом</w:t>
      </w:r>
      <w:proofErr w:type="spellEnd"/>
      <w:r w:rsidR="000E347D" w:rsidRPr="00A043AA">
        <w:t>»</w:t>
      </w:r>
      <w:r w:rsidRPr="00A043AA">
        <w:t>, «</w:t>
      </w:r>
      <w:r w:rsidR="00C92810" w:rsidRPr="00A043AA">
        <w:t>Торги по банкротству</w:t>
      </w:r>
      <w:r w:rsidR="00E8107D" w:rsidRPr="00A043AA">
        <w:t>»</w:t>
      </w:r>
      <w:r w:rsidR="0064263D">
        <w:t>, «Закупки по 223-ФЗ»</w:t>
      </w:r>
      <w:r w:rsidR="00E8107D" w:rsidRPr="00A043AA">
        <w:t xml:space="preserve"> в</w:t>
      </w:r>
      <w:r w:rsidR="00E8107D" w:rsidRPr="00A043AA">
        <w:rPr>
          <w:lang w:val="en-US"/>
        </w:rPr>
        <w:t> </w:t>
      </w:r>
      <w:r w:rsidRPr="00A043AA">
        <w:t>форме электронных документов</w:t>
      </w:r>
      <w:r w:rsidR="00E77852">
        <w:t>,</w:t>
      </w:r>
      <w:r w:rsidRPr="00A043AA">
        <w:t xml:space="preserve"> должны быть </w:t>
      </w:r>
      <w:r w:rsidR="00632AA1" w:rsidRPr="00A043AA">
        <w:t xml:space="preserve">подписаны </w:t>
      </w:r>
      <w:r w:rsidR="0045556B" w:rsidRPr="00A043AA">
        <w:t xml:space="preserve">электронной подписью </w:t>
      </w:r>
      <w:r w:rsidRPr="00A043AA">
        <w:t>соот</w:t>
      </w:r>
      <w:r w:rsidR="005C5DB4" w:rsidRPr="00A043AA">
        <w:t>ветственно У</w:t>
      </w:r>
      <w:r w:rsidRPr="00A043AA">
        <w:t xml:space="preserve">частника торгов, </w:t>
      </w:r>
      <w:r w:rsidR="007E2F0F" w:rsidRPr="00A043AA">
        <w:t>Организатор</w:t>
      </w:r>
      <w:r w:rsidRPr="00A043AA">
        <w:t>а торгов.</w:t>
      </w:r>
    </w:p>
    <w:p w:rsidR="00265426" w:rsidRPr="00A043AA" w:rsidRDefault="00265426" w:rsidP="009D18D8">
      <w:pPr>
        <w:pStyle w:val="3"/>
      </w:pPr>
      <w:bookmarkStart w:id="350" w:name="_Toc293992419"/>
      <w:bookmarkStart w:id="351" w:name="_Toc301952780"/>
      <w:bookmarkStart w:id="352" w:name="_Toc517174157"/>
      <w:r w:rsidRPr="00A043AA">
        <w:t>Работа с электронной</w:t>
      </w:r>
      <w:r w:rsidR="0091608F" w:rsidRPr="00A043AA">
        <w:t xml:space="preserve"> </w:t>
      </w:r>
      <w:r w:rsidRPr="00A043AA">
        <w:t>подписью</w:t>
      </w:r>
      <w:r w:rsidR="0045556B" w:rsidRPr="00A043AA">
        <w:t xml:space="preserve"> (Э</w:t>
      </w:r>
      <w:r w:rsidRPr="00A043AA">
        <w:t>П)</w:t>
      </w:r>
      <w:bookmarkEnd w:id="350"/>
      <w:bookmarkEnd w:id="351"/>
      <w:bookmarkEnd w:id="352"/>
    </w:p>
    <w:p w:rsidR="00E954FD" w:rsidRPr="00E954FD" w:rsidRDefault="00E954FD" w:rsidP="00E954FD">
      <w:pPr>
        <w:pStyle w:val="30"/>
      </w:pPr>
      <w:r w:rsidRPr="00E954FD">
        <w:t>Отношения в области использования электронных подписей регулируются действующим законодательством и настоящим Регламентом</w:t>
      </w:r>
      <w:r>
        <w:t>.</w:t>
      </w:r>
    </w:p>
    <w:p w:rsidR="00E954FD" w:rsidRDefault="00E954FD" w:rsidP="00E954FD">
      <w:pPr>
        <w:pStyle w:val="30"/>
      </w:pPr>
      <w:r w:rsidRPr="00E954FD">
        <w:t xml:space="preserve">Настоящий </w:t>
      </w:r>
      <w:r w:rsidR="000E1D15">
        <w:t>Раздел</w:t>
      </w:r>
      <w:r w:rsidR="000E1D15" w:rsidRPr="00E954FD">
        <w:t xml:space="preserve"> </w:t>
      </w:r>
      <w:r w:rsidRPr="00E954FD">
        <w:t>устанавливает порядок использования электронной подписи для работы на Портале.</w:t>
      </w:r>
    </w:p>
    <w:p w:rsidR="00265426" w:rsidRPr="00A043AA" w:rsidRDefault="00265426" w:rsidP="00504396">
      <w:pPr>
        <w:pStyle w:val="30"/>
      </w:pPr>
      <w:r w:rsidRPr="00A043AA">
        <w:t>Оператор Портала не предост</w:t>
      </w:r>
      <w:r w:rsidR="00E8107D" w:rsidRPr="00A043AA">
        <w:t>авляет услуги по изготовлению и</w:t>
      </w:r>
      <w:r w:rsidR="00E8107D" w:rsidRPr="00A043AA">
        <w:rPr>
          <w:lang w:val="en-US"/>
        </w:rPr>
        <w:t> </w:t>
      </w:r>
      <w:r w:rsidRPr="00A043AA">
        <w:t xml:space="preserve">обслуживанию сертификатов </w:t>
      </w:r>
      <w:r w:rsidR="000A26C0" w:rsidRPr="00A043AA">
        <w:t>электронной цифровой подписи</w:t>
      </w:r>
      <w:r w:rsidR="00E8107D" w:rsidRPr="00A043AA">
        <w:t xml:space="preserve"> и</w:t>
      </w:r>
      <w:r w:rsidR="00E8107D" w:rsidRPr="00A043AA">
        <w:rPr>
          <w:lang w:val="en-US"/>
        </w:rPr>
        <w:t> </w:t>
      </w:r>
      <w:r w:rsidR="005E1FE3" w:rsidRPr="00A043AA">
        <w:t>электронной подписи</w:t>
      </w:r>
      <w:r w:rsidR="000A26C0" w:rsidRPr="00A043AA">
        <w:t>. Э</w:t>
      </w:r>
      <w:r w:rsidRPr="00A043AA">
        <w:t>П можно получить в аккредитованных для работы с Порталом Удостоверяющих центра</w:t>
      </w:r>
      <w:r w:rsidR="00E8107D" w:rsidRPr="00A043AA">
        <w:t>х, перечень которых размещён на</w:t>
      </w:r>
      <w:r w:rsidR="00E8107D" w:rsidRPr="00A043AA">
        <w:rPr>
          <w:lang w:val="en-US"/>
        </w:rPr>
        <w:t> </w:t>
      </w:r>
      <w:r w:rsidRPr="00A043AA">
        <w:t>По</w:t>
      </w:r>
      <w:r w:rsidR="000A26C0" w:rsidRPr="00A043AA">
        <w:t>ртале в подразделе «</w:t>
      </w:r>
      <w:r w:rsidR="00E830AB">
        <w:t>Где получить ЭП</w:t>
      </w:r>
      <w:r w:rsidRPr="00A043AA">
        <w:t>».</w:t>
      </w:r>
    </w:p>
    <w:p w:rsidR="00265426" w:rsidRPr="00A043AA" w:rsidRDefault="00E954FD" w:rsidP="00E954FD">
      <w:pPr>
        <w:pStyle w:val="30"/>
      </w:pPr>
      <w:r w:rsidRPr="00E954FD">
        <w:t xml:space="preserve">Для работы в секции «Закупки </w:t>
      </w:r>
      <w:proofErr w:type="spellStart"/>
      <w:r w:rsidRPr="00E954FD">
        <w:t>Росатом</w:t>
      </w:r>
      <w:proofErr w:type="spellEnd"/>
      <w:r w:rsidRPr="00E954FD">
        <w:t xml:space="preserve">» применяется только </w:t>
      </w:r>
      <w:r w:rsidR="00BA50CF">
        <w:t>усовершенствованная</w:t>
      </w:r>
      <w:r w:rsidR="00BA50CF" w:rsidRPr="00E954FD">
        <w:t xml:space="preserve"> </w:t>
      </w:r>
      <w:r w:rsidRPr="00E954FD">
        <w:t xml:space="preserve">электронная подпись (подробнее об усовершенствованном </w:t>
      </w:r>
      <w:r w:rsidR="00085404">
        <w:t xml:space="preserve">формате </w:t>
      </w:r>
      <w:proofErr w:type="gramStart"/>
      <w:r w:rsidR="00F56BB5">
        <w:t>см</w:t>
      </w:r>
      <w:proofErr w:type="gramEnd"/>
      <w:r w:rsidR="00F56BB5">
        <w:t xml:space="preserve">. </w:t>
      </w:r>
      <w:r w:rsidR="00611B50">
        <w:t xml:space="preserve">п. </w:t>
      </w:r>
      <w:r w:rsidR="00DF677B">
        <w:fldChar w:fldCharType="begin"/>
      </w:r>
      <w:r w:rsidR="00611B50">
        <w:instrText xml:space="preserve"> REF _Ref484689085 \r \h </w:instrText>
      </w:r>
      <w:r w:rsidR="00DF677B">
        <w:fldChar w:fldCharType="separate"/>
      </w:r>
      <w:r w:rsidR="000B0BFA">
        <w:t>6.3.3</w:t>
      </w:r>
      <w:r w:rsidR="00DF677B">
        <w:fldChar w:fldCharType="end"/>
      </w:r>
      <w:r w:rsidR="00611B50">
        <w:t xml:space="preserve"> </w:t>
      </w:r>
      <w:r w:rsidR="00F56BB5">
        <w:t>настоящего Регламента</w:t>
      </w:r>
      <w:r w:rsidRPr="00E954FD">
        <w:t>).</w:t>
      </w:r>
    </w:p>
    <w:p w:rsidR="00D21C2F" w:rsidRDefault="00E954FD">
      <w:pPr>
        <w:autoSpaceDE w:val="0"/>
        <w:autoSpaceDN w:val="0"/>
        <w:adjustRightInd w:val="0"/>
        <w:spacing w:before="0" w:after="0"/>
        <w:ind w:left="851"/>
      </w:pPr>
      <w:r w:rsidRPr="00E954FD">
        <w:t xml:space="preserve">Для работы в </w:t>
      </w:r>
      <w:r w:rsidR="00F0670A" w:rsidRPr="00E954FD">
        <w:t>секци</w:t>
      </w:r>
      <w:r w:rsidR="00F0670A">
        <w:t>ях</w:t>
      </w:r>
      <w:r w:rsidR="00F0670A" w:rsidRPr="00E954FD">
        <w:t xml:space="preserve"> </w:t>
      </w:r>
      <w:r w:rsidRPr="00E954FD">
        <w:t>«Торги по банкротству»</w:t>
      </w:r>
      <w:r w:rsidR="00F0670A">
        <w:t xml:space="preserve"> и «Закупки по 223-ФЗ»</w:t>
      </w:r>
      <w:r w:rsidR="00D02004">
        <w:t xml:space="preserve"> </w:t>
      </w:r>
      <w:r w:rsidR="004B0085" w:rsidRPr="00E954FD">
        <w:t>применя</w:t>
      </w:r>
      <w:r w:rsidR="004B0085">
        <w:t>ю</w:t>
      </w:r>
      <w:r w:rsidR="004B0085" w:rsidRPr="00E954FD">
        <w:t xml:space="preserve">тся </w:t>
      </w:r>
      <w:r w:rsidRPr="00E954FD">
        <w:t>квалифицированн</w:t>
      </w:r>
      <w:r w:rsidR="004B0085">
        <w:t>ые ЭП</w:t>
      </w:r>
      <w:r w:rsidRPr="00E954FD">
        <w:t xml:space="preserve"> или </w:t>
      </w:r>
      <w:r w:rsidR="00BA50CF">
        <w:t xml:space="preserve">усовершенствованные </w:t>
      </w:r>
      <w:r w:rsidR="004B0085">
        <w:t>ЭП</w:t>
      </w:r>
      <w:proofErr w:type="gramStart"/>
      <w:r w:rsidR="004B0085">
        <w:t xml:space="preserve"> </w:t>
      </w:r>
      <w:r w:rsidRPr="00E954FD">
        <w:t>.</w:t>
      </w:r>
      <w:proofErr w:type="gramEnd"/>
    </w:p>
    <w:p w:rsidR="0056142D" w:rsidRPr="00A043AA" w:rsidRDefault="00E954FD" w:rsidP="00E954FD">
      <w:pPr>
        <w:pStyle w:val="30"/>
      </w:pPr>
      <w:r w:rsidRPr="00E954FD">
        <w:lastRenderedPageBreak/>
        <w:t>ЭП используется для идентификации Клиентов Портала, для подтверждения авторства, подлинности и неизменности электронных документов (извещений, документации по торгам, заявок и предложений, протоколов и проч.).</w:t>
      </w:r>
    </w:p>
    <w:p w:rsidR="00CC75BF" w:rsidRDefault="00E954FD" w:rsidP="00E954FD">
      <w:pPr>
        <w:pStyle w:val="30"/>
      </w:pPr>
      <w:r w:rsidRPr="00E954FD">
        <w:t>В разделе «Электронная подпись» размещены пошаговые инструкции и рекомендации по получению и установке ЭП для работы на Торговом портале «Фабрикант», которые описывают следующие действия пользователей:</w:t>
      </w:r>
    </w:p>
    <w:p w:rsidR="00E954FD" w:rsidRDefault="00E954FD" w:rsidP="00D14B84">
      <w:pPr>
        <w:pStyle w:val="11"/>
      </w:pPr>
      <w:r w:rsidRPr="00E954FD">
        <w:t>как установить программное обеспечение (</w:t>
      </w:r>
      <w:proofErr w:type="gramStart"/>
      <w:r w:rsidRPr="00E954FD">
        <w:t>ПО</w:t>
      </w:r>
      <w:proofErr w:type="gramEnd"/>
      <w:r w:rsidRPr="00E954FD">
        <w:t xml:space="preserve">) </w:t>
      </w:r>
      <w:proofErr w:type="gramStart"/>
      <w:r w:rsidRPr="00E954FD">
        <w:t>для</w:t>
      </w:r>
      <w:proofErr w:type="gramEnd"/>
      <w:r w:rsidRPr="00E954FD">
        <w:t xml:space="preserve"> работы ЭП на Торговом портале «Фабрикант»;</w:t>
      </w:r>
    </w:p>
    <w:p w:rsidR="00E954FD" w:rsidRDefault="00E954FD" w:rsidP="00D14B84">
      <w:pPr>
        <w:pStyle w:val="11"/>
      </w:pPr>
      <w:r w:rsidRPr="00E954FD">
        <w:t>где получить ЭП;</w:t>
      </w:r>
    </w:p>
    <w:p w:rsidR="00E954FD" w:rsidRDefault="00E954FD" w:rsidP="00D14B84">
      <w:pPr>
        <w:pStyle w:val="11"/>
      </w:pPr>
      <w:r w:rsidRPr="00E954FD">
        <w:t xml:space="preserve">как установить </w:t>
      </w:r>
      <w:proofErr w:type="gramStart"/>
      <w:r w:rsidRPr="00E954FD">
        <w:t>дополнительное</w:t>
      </w:r>
      <w:proofErr w:type="gramEnd"/>
      <w:r w:rsidRPr="00E954FD">
        <w:t xml:space="preserve"> ПО для работы ЭП;</w:t>
      </w:r>
    </w:p>
    <w:p w:rsidR="00E954FD" w:rsidRPr="00E954FD" w:rsidRDefault="00E954FD" w:rsidP="00D14B84">
      <w:pPr>
        <w:pStyle w:val="11"/>
      </w:pPr>
      <w:r w:rsidRPr="00E954FD">
        <w:t>как воспользоваться удалённой технической поддержкой.</w:t>
      </w:r>
    </w:p>
    <w:p w:rsidR="00265426" w:rsidRPr="00A043AA" w:rsidRDefault="00E954FD" w:rsidP="00E954FD">
      <w:pPr>
        <w:pStyle w:val="30"/>
      </w:pPr>
      <w:r w:rsidRPr="00E954FD">
        <w:t xml:space="preserve">Для Организаторов процедур </w:t>
      </w:r>
      <w:r w:rsidR="00611B50">
        <w:t>в секциях «Закупки</w:t>
      </w:r>
      <w:r w:rsidR="00611B50" w:rsidRPr="00611B50">
        <w:t xml:space="preserve"> </w:t>
      </w:r>
      <w:proofErr w:type="spellStart"/>
      <w:r w:rsidR="00611B50">
        <w:t>Росатом</w:t>
      </w:r>
      <w:proofErr w:type="spellEnd"/>
      <w:r w:rsidR="00611B50">
        <w:t>»</w:t>
      </w:r>
      <w:r w:rsidR="00E87424">
        <w:t>,</w:t>
      </w:r>
      <w:r w:rsidR="00D02004">
        <w:t xml:space="preserve"> </w:t>
      </w:r>
      <w:r w:rsidR="00611B50">
        <w:t>«Торги по банкротству»</w:t>
      </w:r>
      <w:r w:rsidR="00E87424">
        <w:t xml:space="preserve">, а также </w:t>
      </w:r>
      <w:r w:rsidR="00F0670A">
        <w:t xml:space="preserve">«Закупки по 223-ФЗ» </w:t>
      </w:r>
      <w:r w:rsidR="000E1D15">
        <w:t>электронная подпись применяется</w:t>
      </w:r>
      <w:r w:rsidR="006323C9" w:rsidRPr="00E954FD">
        <w:t xml:space="preserve"> </w:t>
      </w:r>
      <w:r w:rsidRPr="00E954FD">
        <w:t>при совершении следующих действий</w:t>
      </w:r>
      <w:r w:rsidR="000E1D15">
        <w:t>:</w:t>
      </w:r>
      <w:r w:rsidRPr="00E954FD">
        <w:t xml:space="preserve"> </w:t>
      </w:r>
    </w:p>
    <w:p w:rsidR="00E954FD" w:rsidRPr="00FC640D" w:rsidRDefault="000E1D15" w:rsidP="00D14B84">
      <w:pPr>
        <w:pStyle w:val="11"/>
      </w:pPr>
      <w:r>
        <w:t>для подписания</w:t>
      </w:r>
      <w:r w:rsidR="00E954FD" w:rsidRPr="00FC640D">
        <w:t xml:space="preserve"> извещения о проведении </w:t>
      </w:r>
      <w:r w:rsidR="000629BD">
        <w:t>процедур</w:t>
      </w:r>
      <w:r w:rsidR="000629BD" w:rsidRPr="00FC640D">
        <w:t xml:space="preserve"> </w:t>
      </w:r>
      <w:r w:rsidR="00E954FD" w:rsidRPr="00FC640D">
        <w:t>(аукцион, конкурс, публичное пред</w:t>
      </w:r>
      <w:r w:rsidR="00226FA2">
        <w:t>ложение</w:t>
      </w:r>
      <w:r w:rsidR="00E954FD" w:rsidRPr="00FC640D">
        <w:t>;</w:t>
      </w:r>
    </w:p>
    <w:p w:rsidR="00E954FD" w:rsidRPr="00FC640D" w:rsidRDefault="000E1D15" w:rsidP="00D14B84">
      <w:pPr>
        <w:pStyle w:val="11"/>
      </w:pPr>
      <w:r>
        <w:t>для подписания</w:t>
      </w:r>
      <w:r w:rsidR="00226FA2">
        <w:t xml:space="preserve"> документации по </w:t>
      </w:r>
      <w:r w:rsidR="000629BD">
        <w:t xml:space="preserve">процедурам </w:t>
      </w:r>
      <w:r w:rsidR="00226FA2">
        <w:t>(для </w:t>
      </w:r>
      <w:r w:rsidR="00E954FD" w:rsidRPr="00FC640D">
        <w:t>проведения конкретной торговой процедуры;</w:t>
      </w:r>
    </w:p>
    <w:p w:rsidR="00E954FD" w:rsidRPr="00FC640D" w:rsidRDefault="000E1D15" w:rsidP="00D14B84">
      <w:pPr>
        <w:pStyle w:val="11"/>
      </w:pPr>
      <w:r>
        <w:t>для подписания</w:t>
      </w:r>
      <w:r w:rsidR="00E954FD" w:rsidRPr="00FC640D">
        <w:t xml:space="preserve"> пр</w:t>
      </w:r>
      <w:r w:rsidR="00226FA2">
        <w:t>отокола с решением об отказе от </w:t>
      </w:r>
      <w:r w:rsidR="00E954FD" w:rsidRPr="00FC640D">
        <w:t>проведения торгов (аукцион, конкурс, публичное предложение);</w:t>
      </w:r>
    </w:p>
    <w:p w:rsidR="00E954FD" w:rsidRPr="00FC640D" w:rsidRDefault="000E1D15" w:rsidP="00D14B84">
      <w:pPr>
        <w:pStyle w:val="11"/>
      </w:pPr>
      <w:r>
        <w:t>для подписания</w:t>
      </w:r>
      <w:r w:rsidR="00E954FD" w:rsidRPr="00FC640D">
        <w:t xml:space="preserve"> протокола определения Участников (аукциона или конкурса);</w:t>
      </w:r>
    </w:p>
    <w:p w:rsidR="00E954FD" w:rsidRPr="00FC640D" w:rsidRDefault="000E1D15" w:rsidP="00D14B84">
      <w:pPr>
        <w:pStyle w:val="11"/>
      </w:pPr>
      <w:r>
        <w:t>для подписания</w:t>
      </w:r>
      <w:r w:rsidR="00E954FD" w:rsidRPr="00FC640D">
        <w:t xml:space="preserve"> Итогового протокола с решением Организатора </w:t>
      </w:r>
      <w:r w:rsidR="000F39E5">
        <w:t>процедур</w:t>
      </w:r>
      <w:r w:rsidR="000F39E5" w:rsidRPr="00FC640D">
        <w:t xml:space="preserve"> </w:t>
      </w:r>
      <w:r w:rsidR="00E954FD" w:rsidRPr="00FC640D">
        <w:t>(выбор победителя, отклонить все поступившие предложения и проч.).</w:t>
      </w:r>
    </w:p>
    <w:p w:rsidR="00265426" w:rsidRPr="00A043AA" w:rsidRDefault="000E1D15" w:rsidP="00D14B84">
      <w:pPr>
        <w:pStyle w:val="11"/>
      </w:pPr>
      <w:r>
        <w:t>в других случаях</w:t>
      </w:r>
      <w:r w:rsidR="00E954FD" w:rsidRPr="00FC640D">
        <w:t xml:space="preserve">, предусмотренных </w:t>
      </w:r>
      <w:r w:rsidR="00F0670A">
        <w:t>законодательством</w:t>
      </w:r>
      <w:r w:rsidR="00E954FD" w:rsidRPr="00FC640D">
        <w:t>.</w:t>
      </w:r>
    </w:p>
    <w:p w:rsidR="00226FA2" w:rsidRDefault="00226FA2" w:rsidP="00226FA2">
      <w:pPr>
        <w:pStyle w:val="30"/>
      </w:pPr>
      <w:r w:rsidRPr="00226FA2">
        <w:t xml:space="preserve">Для Участников процедур использование ЭП необходимо при совершении следующих действий </w:t>
      </w:r>
      <w:r w:rsidR="000E1D15">
        <w:t xml:space="preserve">в разделах «Закупки </w:t>
      </w:r>
      <w:proofErr w:type="spellStart"/>
      <w:r w:rsidR="000E1D15">
        <w:t>Росатом</w:t>
      </w:r>
      <w:proofErr w:type="spellEnd"/>
      <w:r w:rsidR="000E1D15">
        <w:t>»</w:t>
      </w:r>
      <w:r w:rsidR="00E87424">
        <w:t>,</w:t>
      </w:r>
      <w:r w:rsidR="000E1D15">
        <w:t xml:space="preserve"> «Торги по банкротству»</w:t>
      </w:r>
      <w:r w:rsidR="00E87424">
        <w:t xml:space="preserve">, </w:t>
      </w:r>
      <w:r w:rsidR="00F0670A">
        <w:t>а также «Закупки по 223-ФЗ»</w:t>
      </w:r>
      <w:r w:rsidRPr="00226FA2">
        <w:t>:</w:t>
      </w:r>
    </w:p>
    <w:p w:rsidR="00226FA2" w:rsidRPr="00FC640D" w:rsidRDefault="000E1D15" w:rsidP="00D14B84">
      <w:pPr>
        <w:pStyle w:val="11"/>
      </w:pPr>
      <w:r>
        <w:t>для подписания</w:t>
      </w:r>
      <w:r w:rsidR="00226FA2" w:rsidRPr="00FC640D">
        <w:t xml:space="preserve"> конверта с заяв</w:t>
      </w:r>
      <w:r w:rsidR="00226FA2">
        <w:t>кой (аукционной, конкурсной и </w:t>
      </w:r>
      <w:r w:rsidR="00226FA2" w:rsidRPr="00FC640D">
        <w:t>др.) для участия в конкретной торговой процедуре;</w:t>
      </w:r>
    </w:p>
    <w:p w:rsidR="00226FA2" w:rsidRPr="00FC640D" w:rsidRDefault="000E1D15" w:rsidP="00D14B84">
      <w:pPr>
        <w:pStyle w:val="11"/>
      </w:pPr>
      <w:r>
        <w:t>для подписания</w:t>
      </w:r>
      <w:r w:rsidR="00226FA2" w:rsidRPr="00FC640D">
        <w:t xml:space="preserve"> своей заявки и</w:t>
      </w:r>
      <w:r>
        <w:t>ли</w:t>
      </w:r>
      <w:r w:rsidR="00226FA2" w:rsidRPr="00FC640D">
        <w:t xml:space="preserve"> </w:t>
      </w:r>
      <w:r w:rsidR="00226FA2">
        <w:t>своего решения об </w:t>
      </w:r>
      <w:r w:rsidR="00226FA2" w:rsidRPr="00FC640D">
        <w:t>отказе от участия в конкретной торговой процедуре;</w:t>
      </w:r>
    </w:p>
    <w:p w:rsidR="00226FA2" w:rsidRPr="00FC640D" w:rsidRDefault="000E1D15" w:rsidP="00D14B84">
      <w:pPr>
        <w:pStyle w:val="11"/>
      </w:pPr>
      <w:r>
        <w:t>для подписания</w:t>
      </w:r>
      <w:r w:rsidR="00226FA2" w:rsidRPr="00FC640D">
        <w:t xml:space="preserve"> ставки на электронном аукционе или ценового предложения н</w:t>
      </w:r>
      <w:r w:rsidR="00226FA2">
        <w:t>а очной переторжке;</w:t>
      </w:r>
    </w:p>
    <w:p w:rsidR="00226FA2" w:rsidRPr="00226FA2" w:rsidRDefault="000E1D15" w:rsidP="00D14B84">
      <w:pPr>
        <w:pStyle w:val="11"/>
      </w:pPr>
      <w:r>
        <w:t>в других случаях</w:t>
      </w:r>
      <w:r w:rsidR="00226FA2" w:rsidRPr="00FC640D">
        <w:t xml:space="preserve">, предусмотренных </w:t>
      </w:r>
      <w:r w:rsidR="00F0670A">
        <w:t>законодательством</w:t>
      </w:r>
      <w:r w:rsidR="00226FA2">
        <w:t>.</w:t>
      </w:r>
    </w:p>
    <w:p w:rsidR="00226FA2" w:rsidRDefault="00226FA2" w:rsidP="00226FA2">
      <w:pPr>
        <w:pStyle w:val="3"/>
      </w:pPr>
      <w:bookmarkStart w:id="353" w:name="_Toc517174158"/>
      <w:r w:rsidRPr="00226FA2">
        <w:lastRenderedPageBreak/>
        <w:t>Виды электронных подписей</w:t>
      </w:r>
      <w:bookmarkEnd w:id="353"/>
    </w:p>
    <w:p w:rsidR="00226FA2" w:rsidRDefault="00226FA2" w:rsidP="00226FA2">
      <w:pPr>
        <w:pStyle w:val="30"/>
      </w:pPr>
      <w:r w:rsidRPr="00226FA2">
        <w:t>В Системе ЭДО Портала используются:</w:t>
      </w:r>
    </w:p>
    <w:p w:rsidR="00226FA2" w:rsidRPr="00FC640D" w:rsidRDefault="00226FA2" w:rsidP="00D14B84">
      <w:pPr>
        <w:pStyle w:val="11"/>
      </w:pPr>
      <w:r w:rsidRPr="00FC640D">
        <w:t>квалифицированные электронные подписи;</w:t>
      </w:r>
    </w:p>
    <w:p w:rsidR="00226FA2" w:rsidRDefault="0010065F" w:rsidP="00D14B84">
      <w:pPr>
        <w:pStyle w:val="11"/>
      </w:pPr>
      <w:r>
        <w:t>усовершенствованные</w:t>
      </w:r>
      <w:r w:rsidRPr="00226FA2">
        <w:t xml:space="preserve"> </w:t>
      </w:r>
      <w:r w:rsidR="00226FA2" w:rsidRPr="00226FA2">
        <w:t>электронные подписи .</w:t>
      </w:r>
    </w:p>
    <w:p w:rsidR="00226FA2" w:rsidRDefault="00226FA2" w:rsidP="00226FA2">
      <w:pPr>
        <w:pStyle w:val="30"/>
      </w:pPr>
      <w:r w:rsidRPr="00226FA2">
        <w:t>Квалифицированной электронной подписью считается подпись</w:t>
      </w:r>
      <w:r>
        <w:t>,</w:t>
      </w:r>
      <w:r w:rsidRPr="00226FA2">
        <w:t xml:space="preserve"> отвечающая следующим критериям:</w:t>
      </w:r>
    </w:p>
    <w:p w:rsidR="00226FA2" w:rsidRDefault="00BA6D2A" w:rsidP="003B3B0C">
      <w:pPr>
        <w:pStyle w:val="11"/>
      </w:pPr>
      <w:r>
        <w:t xml:space="preserve">ЭП </w:t>
      </w:r>
      <w:proofErr w:type="gramStart"/>
      <w:r w:rsidRPr="00F323D3">
        <w:t>получена</w:t>
      </w:r>
      <w:proofErr w:type="gramEnd"/>
      <w:r w:rsidRPr="00BA6D2A">
        <w:t xml:space="preserve"> в </w:t>
      </w:r>
      <w:r w:rsidRPr="00F323D3">
        <w:t>результате</w:t>
      </w:r>
      <w:r w:rsidRPr="00BA6D2A">
        <w:t xml:space="preserve"> криптографического преобразования информации с использованием ключа электронной подписи;</w:t>
      </w:r>
    </w:p>
    <w:p w:rsidR="00BA6D2A" w:rsidRDefault="00BA6D2A" w:rsidP="003B3B0C">
      <w:pPr>
        <w:pStyle w:val="11"/>
      </w:pPr>
      <w:r>
        <w:t xml:space="preserve">ЭП </w:t>
      </w:r>
      <w:r w:rsidRPr="00F323D3">
        <w:t>позволяет</w:t>
      </w:r>
      <w:r w:rsidRPr="00BA6D2A">
        <w:t xml:space="preserve"> определить лицо, подписавшее электронный документ;</w:t>
      </w:r>
    </w:p>
    <w:p w:rsidR="00BA6D2A" w:rsidRDefault="00BA6D2A" w:rsidP="003B3B0C">
      <w:pPr>
        <w:pStyle w:val="11"/>
      </w:pPr>
      <w:r>
        <w:t xml:space="preserve">ЭП </w:t>
      </w:r>
      <w:r w:rsidRPr="00BA6D2A">
        <w:t>позволяет обнаружить факт внесения изменений в электронный документ после момента его подписания;</w:t>
      </w:r>
    </w:p>
    <w:p w:rsidR="00BA6D2A" w:rsidRDefault="00BA6D2A" w:rsidP="003B3B0C">
      <w:pPr>
        <w:pStyle w:val="11"/>
      </w:pPr>
      <w:r>
        <w:t xml:space="preserve">ЭП </w:t>
      </w:r>
      <w:r w:rsidRPr="00BA6D2A">
        <w:t>создаётся с использованием средств элект</w:t>
      </w:r>
      <w:r>
        <w:t>ронной подписи;</w:t>
      </w:r>
    </w:p>
    <w:p w:rsidR="00BA6D2A" w:rsidRDefault="00BA6D2A" w:rsidP="003B3B0C">
      <w:pPr>
        <w:pStyle w:val="11"/>
      </w:pPr>
      <w:r w:rsidRPr="00BA6D2A">
        <w:t>ключ проверки электронной подписи указан в квалифицированном сертификате;</w:t>
      </w:r>
    </w:p>
    <w:p w:rsidR="00BA6D2A" w:rsidRDefault="00BA6D2A" w:rsidP="003B3B0C">
      <w:pPr>
        <w:pStyle w:val="11"/>
      </w:pPr>
      <w:r w:rsidRPr="00BA6D2A">
        <w:t>для создания и проверки электронной подписи используются средства электронной подписи, имеющие подтверждение соответствия требованиям,</w:t>
      </w:r>
      <w:r w:rsidR="00F323D3">
        <w:t xml:space="preserve"> установленным в соответствии с </w:t>
      </w:r>
      <w:r w:rsidRPr="00BA6D2A">
        <w:t>Фе</w:t>
      </w:r>
      <w:r>
        <w:t>деральным законом от </w:t>
      </w:r>
      <w:r w:rsidRPr="00BA6D2A">
        <w:t>06.04.2011 N 63-ФЗ «Об электронной подписи».</w:t>
      </w:r>
    </w:p>
    <w:p w:rsidR="00BA6D2A" w:rsidRPr="00BA6D2A" w:rsidRDefault="00BA6D2A" w:rsidP="00BA6D2A">
      <w:pPr>
        <w:pStyle w:val="30"/>
      </w:pPr>
      <w:bookmarkStart w:id="354" w:name="_Ref484689085"/>
      <w:r w:rsidRPr="00BA6D2A">
        <w:t>Усовершенствованная электронная подпись</w:t>
      </w:r>
      <w:r>
        <w:t>,</w:t>
      </w:r>
      <w:r w:rsidRPr="00BA6D2A">
        <w:t xml:space="preserve"> используемая в Системе ЭДО Портала</w:t>
      </w:r>
      <w:r>
        <w:t>,</w:t>
      </w:r>
      <w:r w:rsidRPr="00BA6D2A">
        <w:t xml:space="preserve"> должна отвечать критериям</w:t>
      </w:r>
      <w:r>
        <w:t>,</w:t>
      </w:r>
      <w:r w:rsidRPr="00BA6D2A">
        <w:t xml:space="preserve"> указанным в </w:t>
      </w:r>
      <w:r>
        <w:t xml:space="preserve">п.6.3.2. настоящего Регламента, </w:t>
      </w:r>
      <w:r w:rsidRPr="00BA6D2A">
        <w:t>а также должна содержать:</w:t>
      </w:r>
      <w:bookmarkEnd w:id="354"/>
    </w:p>
    <w:p w:rsidR="00BA6D2A" w:rsidRPr="00BA6D2A" w:rsidRDefault="00BA6D2A" w:rsidP="003B3B0C">
      <w:pPr>
        <w:pStyle w:val="11"/>
      </w:pPr>
      <w:r w:rsidRPr="00BA6D2A">
        <w:t>информацию о моменте создания</w:t>
      </w:r>
      <w:r>
        <w:t xml:space="preserve"> электронной подписи, полученной</w:t>
      </w:r>
      <w:r w:rsidR="00F323D3">
        <w:t xml:space="preserve"> от </w:t>
      </w:r>
      <w:r w:rsidRPr="00F323D3">
        <w:rPr>
          <w:lang w:val="en-US"/>
        </w:rPr>
        <w:t>T</w:t>
      </w:r>
      <w:r w:rsidRPr="00BA6D2A">
        <w:t>SP-сервера удостоверяющего центра;</w:t>
      </w:r>
    </w:p>
    <w:p w:rsidR="00BA6D2A" w:rsidRDefault="00BA6D2A" w:rsidP="003B3B0C">
      <w:pPr>
        <w:pStyle w:val="11"/>
      </w:pPr>
      <w:r w:rsidRPr="00BA6D2A">
        <w:t xml:space="preserve">информацию, полученную от </w:t>
      </w:r>
      <w:r w:rsidRPr="00F323D3">
        <w:rPr>
          <w:lang w:val="en-US"/>
        </w:rPr>
        <w:t>OC</w:t>
      </w:r>
      <w:r w:rsidRPr="00BA6D2A">
        <w:t xml:space="preserve">SP-сервера удостоверяющего центра, позволяющую удостовериться в действительности </w:t>
      </w:r>
      <w:proofErr w:type="gramStart"/>
      <w:r w:rsidRPr="00BA6D2A">
        <w:t>сертификата ключа проверки электронной подписи в</w:t>
      </w:r>
      <w:r w:rsidR="00F323D3">
        <w:t>ладельца электронной подписи</w:t>
      </w:r>
      <w:proofErr w:type="gramEnd"/>
      <w:r w:rsidR="00F323D3">
        <w:t xml:space="preserve"> на </w:t>
      </w:r>
      <w:r w:rsidRPr="00BA6D2A">
        <w:t>момент создания электронной подписи.</w:t>
      </w:r>
    </w:p>
    <w:p w:rsidR="00BA6D2A" w:rsidRDefault="00BA6D2A" w:rsidP="00BA6D2A">
      <w:pPr>
        <w:pStyle w:val="3"/>
      </w:pPr>
      <w:bookmarkStart w:id="355" w:name="_Toc517174159"/>
      <w:r w:rsidRPr="00BA6D2A">
        <w:t>Признание электронных документов равнозначными документам на бумажном носителе</w:t>
      </w:r>
      <w:bookmarkEnd w:id="355"/>
    </w:p>
    <w:p w:rsidR="00BA6D2A" w:rsidRDefault="00B179D5" w:rsidP="00BA6D2A">
      <w:pPr>
        <w:pStyle w:val="30"/>
      </w:pPr>
      <w:r>
        <w:t>Электронный документ</w:t>
      </w:r>
      <w:r w:rsidR="00BA6D2A" w:rsidRPr="00BA6D2A">
        <w:t xml:space="preserve"> признается в Системе ЭДО Портала равнозначным документу на бумажном носителе, подписанному собственноручной подписью подписанта.</w:t>
      </w:r>
    </w:p>
    <w:p w:rsidR="00BA6D2A" w:rsidRDefault="00BA6D2A" w:rsidP="00BA6D2A">
      <w:pPr>
        <w:pStyle w:val="30"/>
      </w:pPr>
      <w:r w:rsidRPr="00BA6D2A">
        <w:t>Если в соответствии с федера</w:t>
      </w:r>
      <w:r>
        <w:t>льными законами, принимаемыми в </w:t>
      </w:r>
      <w:r w:rsidRPr="00BA6D2A">
        <w:t>соответствии с ними нормативными правовыми актами или обычаем делового оборота</w:t>
      </w:r>
      <w:r w:rsidR="00085404">
        <w:t>,</w:t>
      </w:r>
      <w:r w:rsidRPr="00BA6D2A">
        <w:t xml:space="preserve"> документ должен быть заверен печатью, электронный документ, подписанный квалифицированной или </w:t>
      </w:r>
      <w:r w:rsidRPr="00BA6D2A">
        <w:lastRenderedPageBreak/>
        <w:t>усовершенствованной электронной подписью</w:t>
      </w:r>
      <w:r w:rsidR="00085404">
        <w:t>,</w:t>
      </w:r>
      <w:r w:rsidRPr="00BA6D2A">
        <w:t xml:space="preserve"> признается равнозначным документу на бумажном носителе, подписанному собственноручной подписью и заверенному печатью.</w:t>
      </w:r>
    </w:p>
    <w:p w:rsidR="00BA6D2A" w:rsidRDefault="00BA6D2A" w:rsidP="00BA6D2A">
      <w:pPr>
        <w:pStyle w:val="3"/>
      </w:pPr>
      <w:bookmarkStart w:id="356" w:name="_Toc517174160"/>
      <w:r w:rsidRPr="00BA6D2A">
        <w:t>Действительность электронной подписи</w:t>
      </w:r>
      <w:bookmarkEnd w:id="356"/>
    </w:p>
    <w:p w:rsidR="00BA6D2A" w:rsidRDefault="00BA6D2A" w:rsidP="00BA6D2A">
      <w:pPr>
        <w:pStyle w:val="30"/>
      </w:pPr>
      <w:r w:rsidRPr="00BA6D2A">
        <w:t>Квалифицированные электронные подписи признаются действительными в системе ЭДО Портала до тех пор, пока решением суда не установлено иное, при одновременном соблюдении следующих условий:</w:t>
      </w:r>
      <w:r>
        <w:t xml:space="preserve"> </w:t>
      </w:r>
    </w:p>
    <w:p w:rsidR="00BA6D2A" w:rsidRDefault="00BA6D2A" w:rsidP="003B3B0C">
      <w:pPr>
        <w:pStyle w:val="11"/>
      </w:pPr>
      <w:r w:rsidRPr="00BA6D2A">
        <w:t>сертификат ключа проверки электронной подписи создан и выдан аккредитованным удостоверяющим центром, аккредитация которого действительна на день выдачи указанного сертификата;</w:t>
      </w:r>
    </w:p>
    <w:p w:rsidR="00EA48A3" w:rsidRDefault="00EA48A3" w:rsidP="003B3B0C">
      <w:pPr>
        <w:pStyle w:val="11"/>
      </w:pPr>
      <w:r>
        <w:t xml:space="preserve">удостоверяющий </w:t>
      </w:r>
      <w:proofErr w:type="gramStart"/>
      <w:r>
        <w:t>центр</w:t>
      </w:r>
      <w:proofErr w:type="gramEnd"/>
      <w:r>
        <w:t xml:space="preserve"> выдавший сертификат ключа проверки электронной подписи имеет действующие лицензии, позволяющие выдавать такие сертификаты;</w:t>
      </w:r>
    </w:p>
    <w:p w:rsidR="001463E5" w:rsidRPr="001463E5" w:rsidRDefault="00EA48A3" w:rsidP="003B3B0C">
      <w:pPr>
        <w:pStyle w:val="11"/>
      </w:pPr>
      <w:r>
        <w:t xml:space="preserve">сертификат ключа проверки электронной подписи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w:t>
      </w:r>
      <w:r w:rsidRPr="001463E5">
        <w:t>момент подписания электронного документа не определён;</w:t>
      </w:r>
    </w:p>
    <w:p w:rsidR="001463E5" w:rsidRPr="001463E5" w:rsidRDefault="00085404" w:rsidP="008E1A26">
      <w:pPr>
        <w:pStyle w:val="11"/>
      </w:pPr>
      <w:r>
        <w:t>н</w:t>
      </w:r>
      <w:r w:rsidR="00E02269" w:rsidRPr="001463E5">
        <w:t xml:space="preserve">а Портале в момент проверки электронной подписи </w:t>
      </w:r>
      <w:r w:rsidR="001463E5" w:rsidRPr="001463E5">
        <w:t>имеется положительный результат проверки принадлежности владельцу сертификата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w:t>
      </w:r>
      <w:r>
        <w:t xml:space="preserve"> </w:t>
      </w:r>
      <w:r w:rsidR="001463E5" w:rsidRPr="001463E5">
        <w:t>Федеральным законом от 06.04.2011 N 63-ФЗ «Об</w:t>
      </w:r>
      <w:r w:rsidR="001463E5" w:rsidRPr="001463E5">
        <w:rPr>
          <w:lang w:val="en-US"/>
        </w:rPr>
        <w:t> </w:t>
      </w:r>
      <w:r w:rsidR="001463E5" w:rsidRPr="001463E5">
        <w:t>электронной подписи» и с использованием сертификата лица, подписавшего электронный докумен</w:t>
      </w:r>
      <w:r>
        <w:t>т</w:t>
      </w:r>
      <w:r w:rsidR="001463E5" w:rsidRPr="001463E5">
        <w:t>.</w:t>
      </w:r>
    </w:p>
    <w:p w:rsidR="00EA48A3" w:rsidRPr="00EA48A3" w:rsidRDefault="00EA48A3" w:rsidP="008E1A26">
      <w:pPr>
        <w:pStyle w:val="11"/>
      </w:pPr>
      <w:r w:rsidRPr="001463E5">
        <w:t>электронная подпись</w:t>
      </w:r>
      <w:r>
        <w:t xml:space="preserve"> используется с учётом ограничений, содержащихся в квалифицированном сертификате ключа проверки электронной подписи лица, подписывающего электронный документ (если такие ограничения установлены).</w:t>
      </w:r>
    </w:p>
    <w:p w:rsidR="00EA48A3" w:rsidRPr="00F323D3" w:rsidRDefault="00EA48A3" w:rsidP="00EA48A3">
      <w:pPr>
        <w:pStyle w:val="30"/>
      </w:pPr>
      <w:r w:rsidRPr="00EA48A3">
        <w:t xml:space="preserve">Усовершенствованные электронные подписи признаются действительными в системе </w:t>
      </w:r>
      <w:r>
        <w:t>ЭДО Портала</w:t>
      </w:r>
      <w:r w:rsidR="0018470F">
        <w:t xml:space="preserve">, в случае если они созданы </w:t>
      </w:r>
      <w:r w:rsidR="0018470F" w:rsidRPr="00EA48A3">
        <w:t>в соответствии с порядком</w:t>
      </w:r>
      <w:r w:rsidR="00091928">
        <w:t>,</w:t>
      </w:r>
      <w:r w:rsidR="0018470F" w:rsidRPr="00EA48A3">
        <w:t xml:space="preserve"> установленным п.6.6.2. настоящего Регламента</w:t>
      </w:r>
      <w:r w:rsidR="00091928">
        <w:t>,</w:t>
      </w:r>
      <w:r w:rsidR="0018470F">
        <w:t xml:space="preserve"> и </w:t>
      </w:r>
      <w:r>
        <w:t xml:space="preserve"> </w:t>
      </w:r>
      <w:r w:rsidR="0018470F">
        <w:t xml:space="preserve">соответствуют </w:t>
      </w:r>
      <w:r w:rsidRPr="00EA48A3">
        <w:t>требованиям п.6.3.3</w:t>
      </w:r>
      <w:r w:rsidR="00091928">
        <w:t xml:space="preserve"> </w:t>
      </w:r>
      <w:r w:rsidRPr="00EA48A3">
        <w:t>настоящего Регламента.</w:t>
      </w:r>
    </w:p>
    <w:p w:rsidR="00EA48A3" w:rsidRDefault="00EA48A3" w:rsidP="00EA48A3">
      <w:pPr>
        <w:pStyle w:val="3"/>
        <w:rPr>
          <w:lang w:val="en-US"/>
        </w:rPr>
      </w:pPr>
      <w:bookmarkStart w:id="357" w:name="_Toc517174161"/>
      <w:r w:rsidRPr="00FC640D">
        <w:lastRenderedPageBreak/>
        <w:t>Создание электронной подписи</w:t>
      </w:r>
      <w:bookmarkEnd w:id="357"/>
    </w:p>
    <w:p w:rsidR="00EA48A3" w:rsidRPr="00EA48A3" w:rsidRDefault="00EA48A3" w:rsidP="00EA48A3">
      <w:pPr>
        <w:pStyle w:val="30"/>
      </w:pPr>
      <w:r w:rsidRPr="00EA48A3">
        <w:t>Создание электронной подписи осуществляется с использованием средства электронной подписи Клиента</w:t>
      </w:r>
      <w:r w:rsidR="007F3CB3">
        <w:t>.</w:t>
      </w:r>
    </w:p>
    <w:p w:rsidR="00EA48A3" w:rsidRPr="00EA48A3" w:rsidRDefault="00EA48A3" w:rsidP="00EA48A3">
      <w:pPr>
        <w:pStyle w:val="30"/>
      </w:pPr>
      <w:r w:rsidRPr="00EA48A3">
        <w:t>В момент создания усовершенствованной электронной подписи проводится проверка сертификата электронной подписи на предмет его действительности в указанный момент времени, в</w:t>
      </w:r>
      <w:r>
        <w:t xml:space="preserve"> соответствии с</w:t>
      </w:r>
      <w:r>
        <w:rPr>
          <w:lang w:val="en-US"/>
        </w:rPr>
        <w:t> </w:t>
      </w:r>
      <w:r w:rsidRPr="00EA48A3">
        <w:t xml:space="preserve">требованиями, предъявляемыми к усовершенствованной электронной подписи. Такая проверка проводится непосредственно перед созданием электронной подписи посредством </w:t>
      </w:r>
      <w:r>
        <w:t>автоматического обращения ЭТП к</w:t>
      </w:r>
      <w:r>
        <w:rPr>
          <w:lang w:val="en-US"/>
        </w:rPr>
        <w:t> </w:t>
      </w:r>
      <w:r w:rsidRPr="00EA48A3">
        <w:t xml:space="preserve">OCSP-серверам удостоверяющего центра, выдавшего сертификат электронной подписи. Ожидание ответа от OSCP-сервера осуществляется в течение 60 секунд с момента запроса Клиента на подписание документа (момента начала создания электронной подписи). </w:t>
      </w:r>
    </w:p>
    <w:p w:rsidR="00EA48A3" w:rsidRPr="00EA48A3" w:rsidRDefault="00EA48A3" w:rsidP="00EA48A3">
      <w:pPr>
        <w:pStyle w:val="30"/>
      </w:pPr>
      <w:r>
        <w:t>В случае</w:t>
      </w:r>
      <w:r w:rsidRPr="00EA48A3">
        <w:t xml:space="preserve"> если по причинам, не связанным с работой Портала, при создании электронной подписи</w:t>
      </w:r>
      <w:r>
        <w:t>,</w:t>
      </w:r>
      <w:r w:rsidRPr="00EA48A3">
        <w:t xml:space="preserve"> в соответствии с п.6.3.3, не получена информация от служб удостоверяющего центра (например, неработоспособно или недоступно оборудование удостоверяющего центра), создание электронной подписи усовершенствованного формата невозможно. В этом случае по</w:t>
      </w:r>
      <w:r>
        <w:t xml:space="preserve">льзователю выдаётся сообщение </w:t>
      </w:r>
      <w:r w:rsidRPr="00EA48A3">
        <w:t>об ошибке получения информации от служб УЦ.</w:t>
      </w:r>
    </w:p>
    <w:p w:rsidR="00EA48A3" w:rsidRPr="00EA48A3" w:rsidRDefault="00EA48A3" w:rsidP="00EA48A3">
      <w:pPr>
        <w:pStyle w:val="30"/>
      </w:pPr>
      <w:r>
        <w:t>В случае</w:t>
      </w:r>
      <w:r w:rsidRPr="00EA48A3">
        <w:t xml:space="preserve"> если создание электронной подписи невозможно, Клиенту рекомендуется незамедлительно обратиться в Службу технической поддержки Оператора Портала по телефону. В </w:t>
      </w:r>
      <w:proofErr w:type="gramStart"/>
      <w:r w:rsidRPr="00EA48A3">
        <w:t>случае</w:t>
      </w:r>
      <w:proofErr w:type="gramEnd"/>
      <w:r w:rsidRPr="00EA48A3">
        <w:t xml:space="preserve"> когда невозможно формирование усовершенствованной электронной подписи, клиенту дополнительно рекомендуется обратиться в удостоверяющий центр, выдавший сертификат электронной подписи, с требованием предоставить ответ о доступности служб удостоверяющего центра и сроков восстановления их работоспособности.</w:t>
      </w:r>
    </w:p>
    <w:p w:rsidR="00EA48A3" w:rsidRPr="00FC640D" w:rsidRDefault="00EA48A3" w:rsidP="00EA48A3">
      <w:pPr>
        <w:pStyle w:val="30"/>
      </w:pPr>
      <w:r w:rsidRPr="00EA48A3">
        <w:t xml:space="preserve">С целью сохранения возможности </w:t>
      </w:r>
      <w:proofErr w:type="gramStart"/>
      <w:r w:rsidRPr="00EA48A3">
        <w:t>работы</w:t>
      </w:r>
      <w:proofErr w:type="gramEnd"/>
      <w:r w:rsidRPr="00EA48A3">
        <w:t xml:space="preserve"> в случае неработоспособности служб </w:t>
      </w:r>
      <w:r w:rsidR="00F323D3">
        <w:t>удостоверяющего центра</w:t>
      </w:r>
      <w:r w:rsidRPr="00EA48A3">
        <w:t xml:space="preserve"> Клиенту рекомендуется владеть несколькими сертификатами электронной подписи, выданными различными удостоверяющими центрами, а также выполнять действия по формированию электронных подписей заранее (если такое возможно по условиям процедур).</w:t>
      </w:r>
    </w:p>
    <w:p w:rsidR="00EA48A3" w:rsidRPr="00EA48A3" w:rsidRDefault="00EA48A3" w:rsidP="00EA48A3">
      <w:pPr>
        <w:pStyle w:val="30"/>
      </w:pPr>
      <w:r w:rsidRPr="00EA48A3">
        <w:t>Оператор не несёт ответственности за любые убытки или другие негативные последствия, которые могут возникнуть у лица, намеревавшегося использовать электронную подпись, но не имевшего такой возможности ввиду сбоев в работе оборудования или каналов связи удостоверяющих центров</w:t>
      </w:r>
      <w:r w:rsidRPr="00FC640D">
        <w:rPr>
          <w:rFonts w:ascii="Times New Roman" w:hAnsi="Times New Roman" w:cs="Times New Roman"/>
          <w:sz w:val="24"/>
          <w:szCs w:val="24"/>
        </w:rPr>
        <w:t>.</w:t>
      </w:r>
    </w:p>
    <w:p w:rsidR="00265426" w:rsidRPr="00A043AA" w:rsidRDefault="00265426" w:rsidP="009D18D8">
      <w:pPr>
        <w:pStyle w:val="20"/>
      </w:pPr>
      <w:bookmarkStart w:id="358" w:name="_Toc293992420"/>
      <w:bookmarkStart w:id="359" w:name="_Toc301952781"/>
      <w:bookmarkStart w:id="360" w:name="_Toc517174162"/>
      <w:r w:rsidRPr="00A043AA">
        <w:lastRenderedPageBreak/>
        <w:t>Порядок получения доступа на Т</w:t>
      </w:r>
      <w:r w:rsidR="00427DDE" w:rsidRPr="00A043AA">
        <w:t>орговый портал</w:t>
      </w:r>
      <w:r w:rsidRPr="00A043AA">
        <w:t xml:space="preserve"> </w:t>
      </w:r>
      <w:bookmarkEnd w:id="358"/>
      <w:bookmarkEnd w:id="359"/>
      <w:r w:rsidR="0078580C" w:rsidRPr="00A043AA">
        <w:t>«Фабрикант»</w:t>
      </w:r>
      <w:bookmarkEnd w:id="360"/>
    </w:p>
    <w:p w:rsidR="00265426" w:rsidRPr="00A043AA" w:rsidRDefault="00265426" w:rsidP="009D18D8">
      <w:pPr>
        <w:pStyle w:val="3"/>
      </w:pPr>
      <w:bookmarkStart w:id="361" w:name="_Toc293924733"/>
      <w:bookmarkStart w:id="362" w:name="_Toc293924832"/>
      <w:bookmarkStart w:id="363" w:name="_Toc293925060"/>
      <w:bookmarkStart w:id="364" w:name="_Toc293927536"/>
      <w:bookmarkStart w:id="365" w:name="_Toc293992197"/>
      <w:bookmarkStart w:id="366" w:name="_Toc293992272"/>
      <w:bookmarkStart w:id="367" w:name="_Toc293992347"/>
      <w:bookmarkStart w:id="368" w:name="_Toc293992421"/>
      <w:bookmarkStart w:id="369" w:name="_Toc293993783"/>
      <w:bookmarkStart w:id="370" w:name="_Toc297201389"/>
      <w:bookmarkStart w:id="371" w:name="_Toc297203199"/>
      <w:bookmarkStart w:id="372" w:name="_Toc301799526"/>
      <w:bookmarkStart w:id="373" w:name="_Toc301800096"/>
      <w:bookmarkStart w:id="374" w:name="_Toc301800556"/>
      <w:bookmarkStart w:id="375" w:name="_Toc301950028"/>
      <w:bookmarkStart w:id="376" w:name="_Toc301952782"/>
      <w:bookmarkStart w:id="377" w:name="_Toc302555205"/>
      <w:bookmarkStart w:id="378" w:name="_Toc302555287"/>
      <w:bookmarkStart w:id="379" w:name="_Toc302558347"/>
      <w:bookmarkStart w:id="380" w:name="_Toc302558427"/>
      <w:bookmarkStart w:id="381" w:name="_Toc302645815"/>
      <w:bookmarkStart w:id="382" w:name="_Toc303269163"/>
      <w:bookmarkStart w:id="383" w:name="_Toc315863848"/>
      <w:bookmarkStart w:id="384" w:name="_Toc315864904"/>
      <w:bookmarkStart w:id="385" w:name="_Toc316552283"/>
      <w:bookmarkStart w:id="386" w:name="_Toc316570443"/>
      <w:bookmarkStart w:id="387" w:name="_Toc316572389"/>
      <w:bookmarkStart w:id="388" w:name="_Toc316644153"/>
      <w:bookmarkStart w:id="389" w:name="_Toc316888237"/>
      <w:bookmarkStart w:id="390" w:name="_Toc316894420"/>
      <w:bookmarkStart w:id="391" w:name="_Toc316896080"/>
      <w:bookmarkStart w:id="392" w:name="_Toc317236553"/>
      <w:bookmarkStart w:id="393" w:name="_Toc340654553"/>
      <w:bookmarkStart w:id="394" w:name="_Toc351717476"/>
      <w:bookmarkStart w:id="395" w:name="_Toc364948179"/>
      <w:bookmarkStart w:id="396" w:name="_Toc364948271"/>
      <w:bookmarkStart w:id="397" w:name="_Toc364949490"/>
      <w:bookmarkStart w:id="398" w:name="_Toc365018815"/>
      <w:bookmarkStart w:id="399" w:name="_Toc365018906"/>
      <w:bookmarkStart w:id="400" w:name="_Toc384313453"/>
      <w:bookmarkStart w:id="401" w:name="_Toc385429954"/>
      <w:bookmarkStart w:id="402" w:name="_Toc293992422"/>
      <w:bookmarkStart w:id="403" w:name="_Toc301952783"/>
      <w:bookmarkStart w:id="404" w:name="_Toc517174163"/>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A043AA">
        <w:t>Порядок предоставления доступа к Т</w:t>
      </w:r>
      <w:r w:rsidR="00427DDE" w:rsidRPr="00A043AA">
        <w:t xml:space="preserve">орговому </w:t>
      </w:r>
      <w:bookmarkEnd w:id="402"/>
      <w:bookmarkEnd w:id="403"/>
      <w:r w:rsidR="00427DDE" w:rsidRPr="00A043AA">
        <w:t>порталу</w:t>
      </w:r>
      <w:bookmarkEnd w:id="404"/>
    </w:p>
    <w:p w:rsidR="00265426" w:rsidRPr="00A043AA" w:rsidRDefault="00265426" w:rsidP="00504396">
      <w:pPr>
        <w:pStyle w:val="30"/>
      </w:pPr>
      <w:bookmarkStart w:id="405" w:name="_Toc302555207"/>
      <w:bookmarkStart w:id="406" w:name="_Toc302555289"/>
      <w:bookmarkStart w:id="407" w:name="_Toc302558349"/>
      <w:bookmarkStart w:id="408" w:name="_Toc302558429"/>
      <w:bookmarkStart w:id="409" w:name="_Toc302645817"/>
      <w:bookmarkStart w:id="410" w:name="_Toc303269165"/>
      <w:bookmarkStart w:id="411" w:name="_Toc315863850"/>
      <w:bookmarkStart w:id="412" w:name="_Toc315864906"/>
      <w:bookmarkStart w:id="413" w:name="_Toc316552285"/>
      <w:bookmarkStart w:id="414" w:name="_Toc316570445"/>
      <w:bookmarkStart w:id="415" w:name="_Toc316572391"/>
      <w:bookmarkStart w:id="416" w:name="_Toc316644155"/>
      <w:bookmarkStart w:id="417" w:name="_Toc316888239"/>
      <w:bookmarkStart w:id="418" w:name="_Toc316894422"/>
      <w:bookmarkStart w:id="419" w:name="_Toc316896082"/>
      <w:bookmarkStart w:id="420" w:name="_Toc317236555"/>
      <w:bookmarkStart w:id="421" w:name="_Toc340654555"/>
      <w:bookmarkStart w:id="422" w:name="_Toc351717478"/>
      <w:bookmarkStart w:id="423" w:name="_Toc364948181"/>
      <w:bookmarkStart w:id="424" w:name="_Toc364948273"/>
      <w:bookmarkStart w:id="425" w:name="_Toc364949492"/>
      <w:bookmarkStart w:id="426" w:name="_Toc302555208"/>
      <w:bookmarkStart w:id="427" w:name="_Toc302555290"/>
      <w:bookmarkStart w:id="428" w:name="_Toc302558350"/>
      <w:bookmarkStart w:id="429" w:name="_Toc302558430"/>
      <w:bookmarkStart w:id="430" w:name="_Toc302645818"/>
      <w:bookmarkStart w:id="431" w:name="_Toc303269166"/>
      <w:bookmarkStart w:id="432" w:name="_Toc315863851"/>
      <w:bookmarkStart w:id="433" w:name="_Toc315864907"/>
      <w:bookmarkStart w:id="434" w:name="_Toc316552286"/>
      <w:bookmarkStart w:id="435" w:name="_Toc316570446"/>
      <w:bookmarkStart w:id="436" w:name="_Toc316572392"/>
      <w:bookmarkStart w:id="437" w:name="_Toc316644156"/>
      <w:bookmarkStart w:id="438" w:name="_Toc316888240"/>
      <w:bookmarkStart w:id="439" w:name="_Toc316894423"/>
      <w:bookmarkStart w:id="440" w:name="_Toc316896083"/>
      <w:bookmarkStart w:id="441" w:name="_Toc317236556"/>
      <w:bookmarkStart w:id="442" w:name="_Toc340654556"/>
      <w:bookmarkStart w:id="443" w:name="_Toc351717479"/>
      <w:bookmarkStart w:id="444" w:name="_Toc364948182"/>
      <w:bookmarkStart w:id="445" w:name="_Toc364948274"/>
      <w:bookmarkStart w:id="446" w:name="_Toc364949493"/>
      <w:bookmarkStart w:id="447" w:name="_Toc284516182"/>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A043AA">
        <w:t xml:space="preserve">Для получения доступа на Портал любому Посетителю Портала необходимо зарегистрироваться на </w:t>
      </w:r>
      <w:r w:rsidR="0012336F" w:rsidRPr="00A043AA">
        <w:t>Портал</w:t>
      </w:r>
      <w:r w:rsidRPr="00A043AA">
        <w:t xml:space="preserve">е </w:t>
      </w:r>
      <w:r w:rsidR="00C10F50">
        <w:t xml:space="preserve">(адрес в сети Интернет: </w:t>
      </w:r>
      <w:hyperlink r:id="rId14" w:history="1">
        <w:r w:rsidRPr="00A043AA">
          <w:t>www.fabrikant.ru</w:t>
        </w:r>
      </w:hyperlink>
      <w:r w:rsidR="00C10F50">
        <w:t>)</w:t>
      </w:r>
      <w:r w:rsidRPr="00A043AA">
        <w:t xml:space="preserve">. </w:t>
      </w:r>
      <w:r w:rsidR="00E8107D" w:rsidRPr="00A043AA">
        <w:t>Форма для</w:t>
      </w:r>
      <w:r w:rsidR="00E8107D" w:rsidRPr="00A043AA">
        <w:rPr>
          <w:lang w:val="en-US"/>
        </w:rPr>
        <w:t> </w:t>
      </w:r>
      <w:r w:rsidR="00084628" w:rsidRPr="00A043AA">
        <w:t xml:space="preserve">регистрации размещена </w:t>
      </w:r>
      <w:r w:rsidRPr="00A043AA">
        <w:t xml:space="preserve">в </w:t>
      </w:r>
      <w:r w:rsidR="00FE12BE" w:rsidRPr="00A043AA">
        <w:t>разделе «Регистрация</w:t>
      </w:r>
      <w:r w:rsidRPr="00A043AA">
        <w:t>».</w:t>
      </w:r>
      <w:bookmarkStart w:id="448" w:name="_Toc284516183"/>
      <w:bookmarkEnd w:id="447"/>
    </w:p>
    <w:p w:rsidR="00265426" w:rsidRPr="00A043AA" w:rsidRDefault="00265426" w:rsidP="00504396">
      <w:pPr>
        <w:pStyle w:val="30"/>
      </w:pPr>
      <w:r w:rsidRPr="00A043AA">
        <w:t>Авторизация Пользовател</w:t>
      </w:r>
      <w:r w:rsidR="005B7999" w:rsidRPr="00A043AA">
        <w:t>я на Портале осуществляется путё</w:t>
      </w:r>
      <w:r w:rsidRPr="00A043AA">
        <w:t xml:space="preserve">м введения логина и пароля, </w:t>
      </w:r>
      <w:proofErr w:type="gramStart"/>
      <w:r w:rsidR="008E5A3B" w:rsidRPr="00A043AA">
        <w:t>выдаваемых</w:t>
      </w:r>
      <w:proofErr w:type="gramEnd"/>
      <w:r w:rsidR="008E5A3B" w:rsidRPr="00A043AA">
        <w:t xml:space="preserve"> </w:t>
      </w:r>
      <w:r w:rsidR="00E8107D" w:rsidRPr="00A043AA">
        <w:t>Пользователю автоматически при</w:t>
      </w:r>
      <w:r w:rsidR="00E8107D" w:rsidRPr="00A043AA">
        <w:rPr>
          <w:lang w:val="en-US"/>
        </w:rPr>
        <w:t> </w:t>
      </w:r>
      <w:r w:rsidRPr="00A043AA">
        <w:t>регистрации или установленных им в подразделе Портала «Личные данные пользователя».</w:t>
      </w:r>
      <w:bookmarkStart w:id="449" w:name="_Toc284516184"/>
      <w:bookmarkEnd w:id="448"/>
    </w:p>
    <w:p w:rsidR="0051272E" w:rsidRPr="00A043AA" w:rsidRDefault="0051272E" w:rsidP="003B7241">
      <w:pPr>
        <w:pStyle w:val="afa"/>
      </w:pPr>
      <w:r w:rsidRPr="00A043AA">
        <w:t xml:space="preserve">Также авторизация Пользователя на Портале </w:t>
      </w:r>
      <w:r w:rsidR="00643221">
        <w:t xml:space="preserve">может </w:t>
      </w:r>
      <w:r w:rsidRPr="00A043AA">
        <w:t>осуществлят</w:t>
      </w:r>
      <w:r w:rsidR="00643221">
        <w:t>ь</w:t>
      </w:r>
      <w:r w:rsidRPr="00A043AA">
        <w:t>ся по ЭП.</w:t>
      </w:r>
    </w:p>
    <w:p w:rsidR="00CC75BF" w:rsidRPr="00A043AA" w:rsidRDefault="00265426" w:rsidP="00504396">
      <w:pPr>
        <w:pStyle w:val="30"/>
      </w:pPr>
      <w:r w:rsidRPr="00A043AA">
        <w:t>Для получения возможности организаци</w:t>
      </w:r>
      <w:r w:rsidR="00E8107D" w:rsidRPr="00A043AA">
        <w:t>и процедур и участия в</w:t>
      </w:r>
      <w:r w:rsidR="00E8107D" w:rsidRPr="00A043AA">
        <w:rPr>
          <w:lang w:val="en-US"/>
        </w:rPr>
        <w:t> </w:t>
      </w:r>
      <w:r w:rsidRPr="00A043AA">
        <w:t xml:space="preserve">них </w:t>
      </w:r>
      <w:r w:rsidR="0093095F" w:rsidRPr="00A043AA">
        <w:t>Клиенту</w:t>
      </w:r>
      <w:r w:rsidRPr="00A043AA">
        <w:t xml:space="preserve"> Портала необходимо заключить договор с Оператором Портала по действующим тарифным планам. Исключение из этого правила составляют Участники процедур </w:t>
      </w:r>
      <w:r w:rsidR="00C92810" w:rsidRPr="00A043AA">
        <w:t>в секции «Торги по банкротству»</w:t>
      </w:r>
      <w:r w:rsidRPr="00A043AA">
        <w:t>, которым для участия не требуется офо</w:t>
      </w:r>
      <w:r w:rsidR="00E8107D" w:rsidRPr="00A043AA">
        <w:t>рмление каких-либо соглашений с</w:t>
      </w:r>
      <w:r w:rsidR="00E8107D" w:rsidRPr="00A043AA">
        <w:rPr>
          <w:lang w:val="en-US"/>
        </w:rPr>
        <w:t> </w:t>
      </w:r>
      <w:r w:rsidRPr="00A043AA">
        <w:t>Оператором Портала</w:t>
      </w:r>
      <w:r w:rsidR="00CC75BF" w:rsidRPr="00A043AA">
        <w:t>.</w:t>
      </w:r>
    </w:p>
    <w:p w:rsidR="00265426" w:rsidRPr="00A043AA" w:rsidRDefault="00265426" w:rsidP="009C434F">
      <w:pPr>
        <w:pStyle w:val="afa"/>
        <w:rPr>
          <w:color w:val="auto"/>
        </w:rPr>
      </w:pPr>
      <w:r w:rsidRPr="00A043AA">
        <w:t xml:space="preserve">Условия </w:t>
      </w:r>
      <w:r w:rsidR="007457BA" w:rsidRPr="00A043AA">
        <w:t xml:space="preserve">договора </w:t>
      </w:r>
      <w:r w:rsidRPr="00A043AA">
        <w:t>и порядок его заключения описаны на Портале</w:t>
      </w:r>
      <w:r w:rsidR="007457BA" w:rsidRPr="00A043AA">
        <w:t>.</w:t>
      </w:r>
      <w:r w:rsidR="004A471C" w:rsidRPr="00A043AA">
        <w:t xml:space="preserve"> </w:t>
      </w:r>
      <w:r w:rsidR="007457BA" w:rsidRPr="00A043AA">
        <w:t>В</w:t>
      </w:r>
      <w:r w:rsidR="00E8107D" w:rsidRPr="00A043AA">
        <w:t>не</w:t>
      </w:r>
      <w:r w:rsidR="00E8107D" w:rsidRPr="00A043AA">
        <w:rPr>
          <w:lang w:val="en-US"/>
        </w:rPr>
        <w:t> </w:t>
      </w:r>
      <w:r w:rsidRPr="00A043AA">
        <w:t xml:space="preserve">зависимости от того, в каком разделе Портала желает работать </w:t>
      </w:r>
      <w:r w:rsidR="0093095F" w:rsidRPr="00A043AA">
        <w:t>Клиент</w:t>
      </w:r>
      <w:r w:rsidRPr="00A043AA">
        <w:t xml:space="preserve"> Портала</w:t>
      </w:r>
      <w:bookmarkStart w:id="450" w:name="_Toc284516185"/>
      <w:bookmarkEnd w:id="449"/>
      <w:r w:rsidRPr="00A043AA">
        <w:t>, необходимо соблюсти следующий порядок действий</w:t>
      </w:r>
      <w:r w:rsidRPr="00A043AA">
        <w:rPr>
          <w:color w:val="auto"/>
        </w:rPr>
        <w:t>:</w:t>
      </w:r>
    </w:p>
    <w:p w:rsidR="00265426" w:rsidRPr="000629BD" w:rsidRDefault="00265426" w:rsidP="00D14B84">
      <w:pPr>
        <w:pStyle w:val="11"/>
        <w:rPr>
          <w:szCs w:val="28"/>
        </w:rPr>
      </w:pPr>
      <w:r w:rsidRPr="000629BD">
        <w:rPr>
          <w:szCs w:val="28"/>
        </w:rPr>
        <w:t>заполнить «</w:t>
      </w:r>
      <w:hyperlink r:id="rId15" w:history="1">
        <w:r w:rsidRPr="000629BD">
          <w:rPr>
            <w:rStyle w:val="a6"/>
            <w:rFonts w:asciiTheme="minorHAnsi" w:hAnsiTheme="minorHAnsi"/>
            <w:color w:val="404040" w:themeColor="text1" w:themeTint="BF"/>
            <w:sz w:val="26"/>
            <w:szCs w:val="28"/>
            <w:u w:val="none" w:color="FFFFFF" w:themeColor="accent1" w:themeTint="0" w:themeShade="0"/>
          </w:rPr>
          <w:t>Заявку на регистрацию</w:t>
        </w:r>
      </w:hyperlink>
      <w:r w:rsidRPr="000629BD">
        <w:rPr>
          <w:szCs w:val="28"/>
        </w:rPr>
        <w:t>»;</w:t>
      </w:r>
    </w:p>
    <w:p w:rsidR="00265426" w:rsidRPr="00A043AA" w:rsidRDefault="00265426" w:rsidP="00D14B84">
      <w:pPr>
        <w:pStyle w:val="11"/>
      </w:pPr>
      <w:r w:rsidRPr="000629BD">
        <w:t>в разделе «</w:t>
      </w:r>
      <w:hyperlink r:id="rId16" w:history="1">
        <w:r w:rsidRPr="000629BD">
          <w:rPr>
            <w:rStyle w:val="a6"/>
            <w:rFonts w:asciiTheme="minorHAnsi" w:hAnsiTheme="minorHAnsi"/>
            <w:color w:val="404040" w:themeColor="text1" w:themeTint="BF"/>
            <w:sz w:val="26"/>
            <w:szCs w:val="28"/>
            <w:u w:val="none" w:color="FFFFFF" w:themeColor="accent1" w:themeTint="0" w:themeShade="0"/>
          </w:rPr>
          <w:t>Тарифные планы</w:t>
        </w:r>
      </w:hyperlink>
      <w:r w:rsidRPr="000629BD">
        <w:t>»</w:t>
      </w:r>
      <w:r w:rsidRPr="00A043AA">
        <w:t xml:space="preserve"> ознакомиться с тарифным планом;</w:t>
      </w:r>
    </w:p>
    <w:p w:rsidR="00CC75BF" w:rsidRPr="00A043AA" w:rsidRDefault="00247441" w:rsidP="00D14B84">
      <w:pPr>
        <w:pStyle w:val="11"/>
      </w:pPr>
      <w:r>
        <w:t>сформировать Договор-оферту по выбранному тарифному плану, ознакомиться с условиями Договора-оферты, Правилами работы и общими условиями использования Программы по выбранному тарифу;</w:t>
      </w:r>
      <w:r w:rsidRPr="00A043AA" w:rsidDel="00247441">
        <w:t xml:space="preserve"> </w:t>
      </w:r>
      <w:r w:rsidR="00265426" w:rsidRPr="00A043AA">
        <w:t xml:space="preserve">оплатить </w:t>
      </w:r>
      <w:r>
        <w:t>Договор-оферту</w:t>
      </w:r>
      <w:r w:rsidR="00CC75BF" w:rsidRPr="00A043AA">
        <w:t>.</w:t>
      </w:r>
    </w:p>
    <w:p w:rsidR="006B6415" w:rsidRPr="00A043AA" w:rsidRDefault="0093095F" w:rsidP="00504396">
      <w:pPr>
        <w:pStyle w:val="30"/>
      </w:pPr>
      <w:r w:rsidRPr="00A043AA">
        <w:t>Клиент</w:t>
      </w:r>
      <w:r w:rsidR="006B6415" w:rsidRPr="00A043AA">
        <w:t xml:space="preserve"> Портала может действовать на Портале исключительно в рамках одной регистрации. В случае необходимости в дополнительной</w:t>
      </w:r>
      <w:r w:rsidR="00A65544" w:rsidRPr="00A043AA">
        <w:t xml:space="preserve"> </w:t>
      </w:r>
      <w:r w:rsidR="006B6415" w:rsidRPr="00A043AA">
        <w:t xml:space="preserve">учётной записи (регистрации) на Портале такой </w:t>
      </w:r>
      <w:r w:rsidR="002F2E7E" w:rsidRPr="00A043AA">
        <w:t>Клиент</w:t>
      </w:r>
      <w:r w:rsidR="006B6415" w:rsidRPr="00A043AA">
        <w:t xml:space="preserve"> должен оплатить Оператору Портала сумму вознаграждения в</w:t>
      </w:r>
      <w:r w:rsidR="00E8107D" w:rsidRPr="00A043AA">
        <w:t xml:space="preserve"> соответствии с действующими на</w:t>
      </w:r>
      <w:r w:rsidR="00E8107D" w:rsidRPr="00A043AA">
        <w:rPr>
          <w:lang w:val="en-US"/>
        </w:rPr>
        <w:t> </w:t>
      </w:r>
      <w:r w:rsidR="006B6415" w:rsidRPr="00A043AA">
        <w:t>Портале тарифными планами. Дополнительное вознаграждение, указанное в настоящем пункте</w:t>
      </w:r>
      <w:r w:rsidR="00BB23EF" w:rsidRPr="00A043AA">
        <w:t>,</w:t>
      </w:r>
      <w:r w:rsidR="006B6415" w:rsidRPr="00A043AA">
        <w:t xml:space="preserve"> оплачивается отдельно за каждую дополнительную регистрацию.</w:t>
      </w:r>
    </w:p>
    <w:p w:rsidR="006B6415" w:rsidRPr="00A043AA" w:rsidRDefault="006B6415" w:rsidP="00504396">
      <w:pPr>
        <w:pStyle w:val="30"/>
      </w:pPr>
      <w:r w:rsidRPr="00A043AA">
        <w:t>В случае регистрации на Портале обособленного структурного подразделения организации (филиал юридического лица) необходимо заключать с Оператором Портала дого</w:t>
      </w:r>
      <w:r w:rsidR="00E8107D" w:rsidRPr="00A043AA">
        <w:t>вор на предоставление доступа к</w:t>
      </w:r>
      <w:r w:rsidR="00E8107D" w:rsidRPr="00A043AA">
        <w:rPr>
          <w:lang w:val="en-US"/>
        </w:rPr>
        <w:t> </w:t>
      </w:r>
      <w:r w:rsidRPr="00A043AA">
        <w:t xml:space="preserve">Порталу согласно действующим тарифным планам. Положение </w:t>
      </w:r>
      <w:r w:rsidRPr="00A043AA">
        <w:lastRenderedPageBreak/>
        <w:t>на</w:t>
      </w:r>
      <w:r w:rsidR="002C2F55" w:rsidRPr="00A043AA">
        <w:t>стоящего пункта не распространяе</w:t>
      </w:r>
      <w:r w:rsidRPr="00A043AA">
        <w:t xml:space="preserve">тся на </w:t>
      </w:r>
      <w:proofErr w:type="spellStart"/>
      <w:r w:rsidRPr="00A043AA">
        <w:t>Госкорпорацию</w:t>
      </w:r>
      <w:proofErr w:type="spellEnd"/>
      <w:r w:rsidRPr="00A043AA">
        <w:t xml:space="preserve"> «</w:t>
      </w:r>
      <w:proofErr w:type="spellStart"/>
      <w:r w:rsidRPr="00A043AA">
        <w:t>Росатом</w:t>
      </w:r>
      <w:proofErr w:type="spellEnd"/>
      <w:r w:rsidRPr="00A043AA">
        <w:t xml:space="preserve">», акционерные общества </w:t>
      </w:r>
      <w:proofErr w:type="spellStart"/>
      <w:r w:rsidRPr="00A043AA">
        <w:t>Госкорпорации</w:t>
      </w:r>
      <w:proofErr w:type="spellEnd"/>
      <w:r w:rsidRPr="00A043AA">
        <w:t xml:space="preserve"> «</w:t>
      </w:r>
      <w:proofErr w:type="spellStart"/>
      <w:r w:rsidRPr="00A043AA">
        <w:t>Росатом</w:t>
      </w:r>
      <w:proofErr w:type="spellEnd"/>
      <w:r w:rsidRPr="00A043AA">
        <w:t>»</w:t>
      </w:r>
      <w:r w:rsidR="00410ADE" w:rsidRPr="00A043AA">
        <w:t>,</w:t>
      </w:r>
      <w:r w:rsidR="00E8107D" w:rsidRPr="00A043AA">
        <w:t xml:space="preserve"> их дочерние и</w:t>
      </w:r>
      <w:r w:rsidR="00E8107D" w:rsidRPr="00A043AA">
        <w:rPr>
          <w:lang w:val="en-US"/>
        </w:rPr>
        <w:t> </w:t>
      </w:r>
      <w:r w:rsidRPr="00A043AA">
        <w:t xml:space="preserve">зависимые общества, подведомственные ФГУП, учреждения, которые осуществляют закупку товаров, работ, услуг в разделе Портала </w:t>
      </w:r>
      <w:r w:rsidR="006E0A6C" w:rsidRPr="00A043AA">
        <w:t xml:space="preserve">«Закупки </w:t>
      </w:r>
      <w:proofErr w:type="spellStart"/>
      <w:r w:rsidR="006E0A6C" w:rsidRPr="00A043AA">
        <w:t>Росатом</w:t>
      </w:r>
      <w:proofErr w:type="spellEnd"/>
      <w:r w:rsidR="006E0A6C" w:rsidRPr="00A043AA">
        <w:t>»</w:t>
      </w:r>
      <w:r w:rsidRPr="00A043AA">
        <w:t>.</w:t>
      </w:r>
    </w:p>
    <w:p w:rsidR="00265426" w:rsidRPr="00A043AA" w:rsidRDefault="00265426" w:rsidP="009D18D8">
      <w:pPr>
        <w:pStyle w:val="3"/>
      </w:pPr>
      <w:bookmarkStart w:id="451" w:name="_Toc293992423"/>
      <w:bookmarkStart w:id="452" w:name="_Toc301952784"/>
      <w:bookmarkStart w:id="453" w:name="_Toc517174164"/>
      <w:bookmarkEnd w:id="450"/>
      <w:r w:rsidRPr="00A043AA">
        <w:t>Аккредитация на Т</w:t>
      </w:r>
      <w:r w:rsidR="00427DDE" w:rsidRPr="00A043AA">
        <w:t>орговом портале</w:t>
      </w:r>
      <w:r w:rsidRPr="00A043AA">
        <w:t xml:space="preserve"> </w:t>
      </w:r>
      <w:bookmarkEnd w:id="451"/>
      <w:bookmarkEnd w:id="452"/>
      <w:r w:rsidR="002C2F55" w:rsidRPr="00A043AA">
        <w:t>«Фабрикант»</w:t>
      </w:r>
      <w:bookmarkEnd w:id="453"/>
    </w:p>
    <w:p w:rsidR="00265426" w:rsidRPr="00A043AA" w:rsidRDefault="00265426" w:rsidP="00504396">
      <w:pPr>
        <w:pStyle w:val="30"/>
      </w:pPr>
      <w:bookmarkStart w:id="454" w:name="_Toc302555210"/>
      <w:bookmarkStart w:id="455" w:name="_Toc302555292"/>
      <w:bookmarkStart w:id="456" w:name="_Toc302558352"/>
      <w:bookmarkStart w:id="457" w:name="_Toc302558432"/>
      <w:bookmarkStart w:id="458" w:name="_Toc302645820"/>
      <w:bookmarkStart w:id="459" w:name="_Toc303269168"/>
      <w:bookmarkStart w:id="460" w:name="_Toc315863853"/>
      <w:bookmarkStart w:id="461" w:name="_Toc315864909"/>
      <w:bookmarkStart w:id="462" w:name="_Toc316552288"/>
      <w:bookmarkStart w:id="463" w:name="_Toc316570448"/>
      <w:bookmarkStart w:id="464" w:name="_Toc316572394"/>
      <w:bookmarkStart w:id="465" w:name="_Toc316644158"/>
      <w:bookmarkStart w:id="466" w:name="_Toc316888242"/>
      <w:bookmarkStart w:id="467" w:name="_Toc316894425"/>
      <w:bookmarkStart w:id="468" w:name="_Toc316896085"/>
      <w:bookmarkStart w:id="469" w:name="_Toc317236558"/>
      <w:bookmarkStart w:id="470" w:name="_Toc340654558"/>
      <w:bookmarkStart w:id="471" w:name="_Toc351717481"/>
      <w:bookmarkStart w:id="472" w:name="_Toc364948184"/>
      <w:bookmarkStart w:id="473" w:name="_Toc364948276"/>
      <w:bookmarkStart w:id="474" w:name="_Toc364949495"/>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A043AA">
        <w:t xml:space="preserve">Для получения возможности участия в процедурах </w:t>
      </w:r>
      <w:r w:rsidR="00C92810" w:rsidRPr="00A043AA">
        <w:t xml:space="preserve">секции </w:t>
      </w:r>
      <w:r w:rsidR="000E347D" w:rsidRPr="00A043AA">
        <w:t xml:space="preserve">«Закупки </w:t>
      </w:r>
      <w:proofErr w:type="spellStart"/>
      <w:r w:rsidR="000E347D" w:rsidRPr="00A043AA">
        <w:t>Росатом</w:t>
      </w:r>
      <w:proofErr w:type="spellEnd"/>
      <w:r w:rsidR="000E347D" w:rsidRPr="00A043AA">
        <w:t>»</w:t>
      </w:r>
      <w:r w:rsidR="009F270D" w:rsidRPr="00A043AA">
        <w:t xml:space="preserve">, </w:t>
      </w:r>
      <w:r w:rsidR="003F61E5">
        <w:t>«Закупки по 223-ФЗ»</w:t>
      </w:r>
      <w:r w:rsidR="00AE297B">
        <w:rPr>
          <w:rStyle w:val="af3"/>
        </w:rPr>
        <w:footnoteReference w:id="3"/>
      </w:r>
      <w:r w:rsidR="003F61E5">
        <w:rPr>
          <w:rFonts w:ascii="Calibri" w:hAnsi="Calibri" w:cs="Calibri"/>
          <w:color w:val="auto"/>
          <w:szCs w:val="26"/>
        </w:rPr>
        <w:t xml:space="preserve">, </w:t>
      </w:r>
      <w:r w:rsidR="00F0670A">
        <w:t xml:space="preserve">а также для работы в секциях </w:t>
      </w:r>
      <w:r w:rsidR="00D95A2D" w:rsidRPr="00A043AA">
        <w:t>«Торги по банкротству»</w:t>
      </w:r>
      <w:r w:rsidR="00D95A2D">
        <w:t xml:space="preserve"> </w:t>
      </w:r>
      <w:r w:rsidR="002C2F55" w:rsidRPr="00A043AA">
        <w:t>Клиентам</w:t>
      </w:r>
      <w:r w:rsidRPr="00A043AA">
        <w:t xml:space="preserve"> </w:t>
      </w:r>
      <w:r w:rsidR="00844910" w:rsidRPr="00A043AA">
        <w:t xml:space="preserve">Портала </w:t>
      </w:r>
      <w:r w:rsidRPr="00A043AA">
        <w:t>необходимо пройти процедуру аккредитации, проводимую Оператором Портала.</w:t>
      </w:r>
    </w:p>
    <w:p w:rsidR="00DB711E" w:rsidRPr="00A043AA" w:rsidRDefault="00DB711E" w:rsidP="005A3BF7">
      <w:pPr>
        <w:pStyle w:val="30"/>
        <w:numPr>
          <w:ilvl w:val="0"/>
          <w:numId w:val="0"/>
        </w:numPr>
        <w:ind w:left="851"/>
      </w:pPr>
      <w:proofErr w:type="gramStart"/>
      <w:r w:rsidRPr="00A043AA">
        <w:t>С целью применения настоящего Регламента термин «аккредитация» равнозначен термину «регистрация»</w:t>
      </w:r>
      <w:r w:rsidR="004D37F1" w:rsidRPr="00A043AA">
        <w:t>,</w:t>
      </w:r>
      <w:r w:rsidRPr="00A043AA">
        <w:t xml:space="preserve"> используемому в нормативных </w:t>
      </w:r>
      <w:r w:rsidR="005A3BF7" w:rsidRPr="00A043AA">
        <w:t>документах</w:t>
      </w:r>
      <w:r w:rsidR="004D37F1" w:rsidRPr="00A043AA">
        <w:t>,</w:t>
      </w:r>
      <w:r w:rsidRPr="00A043AA">
        <w:t xml:space="preserve"> </w:t>
      </w:r>
      <w:r w:rsidR="005A3BF7" w:rsidRPr="00A043AA">
        <w:t>определяющих порядок допуска Клиентов до работы на Портале (секции «Торги по банкротству», «Торги предприятий атомной отрасли».</w:t>
      </w:r>
      <w:proofErr w:type="gramEnd"/>
    </w:p>
    <w:p w:rsidR="005E1FE3" w:rsidRDefault="00101BED" w:rsidP="00D450D6">
      <w:pPr>
        <w:pStyle w:val="30"/>
      </w:pPr>
      <w:proofErr w:type="gramStart"/>
      <w:r w:rsidRPr="00A043AA">
        <w:t xml:space="preserve">Порядок получения аккредитации в разделах </w:t>
      </w:r>
      <w:r w:rsidR="00D95A2D" w:rsidRPr="00A043AA">
        <w:t xml:space="preserve">«Закупки </w:t>
      </w:r>
      <w:proofErr w:type="spellStart"/>
      <w:r w:rsidR="00D95A2D" w:rsidRPr="00A043AA">
        <w:t>Росатом</w:t>
      </w:r>
      <w:proofErr w:type="spellEnd"/>
      <w:r w:rsidR="00D95A2D" w:rsidRPr="00A043AA">
        <w:t>»</w:t>
      </w:r>
      <w:r w:rsidR="00D95A2D">
        <w:t xml:space="preserve"> и</w:t>
      </w:r>
      <w:r w:rsidR="00D95A2D" w:rsidRPr="00A043AA">
        <w:t xml:space="preserve"> «Торги по банкротству»</w:t>
      </w:r>
      <w:r w:rsidR="00D95A2D">
        <w:t xml:space="preserve"> </w:t>
      </w:r>
      <w:r w:rsidRPr="00A043AA">
        <w:t>соответствует требованиям, установленным Единым отраслевым стандартом закупок (Положение о закупке) Государственной корпорации по атомной энергии «</w:t>
      </w:r>
      <w:proofErr w:type="spellStart"/>
      <w:r w:rsidRPr="00A043AA">
        <w:t>Росатом</w:t>
      </w:r>
      <w:proofErr w:type="spellEnd"/>
      <w:r w:rsidRPr="00A043AA">
        <w:t>» (далее ЕОСЗ)</w:t>
      </w:r>
      <w:r w:rsidR="009F270D" w:rsidRPr="00A043AA">
        <w:t xml:space="preserve"> и Приказом Министерства экономического развития РФ № 495 от 23.07.2015</w:t>
      </w:r>
      <w:r w:rsidR="009F270D" w:rsidRPr="00A043AA">
        <w:rPr>
          <w:lang w:val="en-US"/>
        </w:rPr>
        <w:t> </w:t>
      </w:r>
      <w:r w:rsidR="009F270D" w:rsidRPr="00A043AA">
        <w:t>г.</w:t>
      </w:r>
      <w:proofErr w:type="gramEnd"/>
    </w:p>
    <w:p w:rsidR="00D95A2D" w:rsidRPr="00A043AA" w:rsidRDefault="00D95A2D" w:rsidP="00C10F50">
      <w:pPr>
        <w:pStyle w:val="30"/>
        <w:numPr>
          <w:ilvl w:val="0"/>
          <w:numId w:val="0"/>
        </w:numPr>
        <w:ind w:left="851"/>
      </w:pPr>
      <w:r>
        <w:t xml:space="preserve">Порядок получения аккредитации для </w:t>
      </w:r>
      <w:r w:rsidR="00976FEE">
        <w:t xml:space="preserve">работы в </w:t>
      </w:r>
      <w:r w:rsidR="000F1BC4">
        <w:t>с</w:t>
      </w:r>
      <w:r w:rsidR="00976FEE">
        <w:t>екции «Закупки по 223-ФЗ»</w:t>
      </w:r>
      <w:r>
        <w:rPr>
          <w:rFonts w:ascii="Calibri" w:hAnsi="Calibri" w:cs="Calibri"/>
          <w:color w:val="auto"/>
          <w:szCs w:val="26"/>
        </w:rPr>
        <w:t xml:space="preserve"> </w:t>
      </w:r>
      <w:r w:rsidRPr="00A464D7">
        <w:rPr>
          <w:rFonts w:ascii="Calibri" w:hAnsi="Calibri" w:cs="Calibri"/>
          <w:szCs w:val="26"/>
        </w:rPr>
        <w:t>установлен в п.7.3. настоящего Регламента</w:t>
      </w:r>
      <w:r>
        <w:rPr>
          <w:rFonts w:ascii="Calibri" w:hAnsi="Calibri" w:cs="Calibri"/>
          <w:color w:val="auto"/>
          <w:szCs w:val="26"/>
        </w:rPr>
        <w:t>.</w:t>
      </w:r>
    </w:p>
    <w:p w:rsidR="00265426" w:rsidRPr="00A043AA" w:rsidRDefault="004B41B3" w:rsidP="004B41B3">
      <w:pPr>
        <w:pStyle w:val="30"/>
      </w:pPr>
      <w:r w:rsidRPr="00A043AA">
        <w:t xml:space="preserve">Порядок получения аккредитации и перечень необходимых документов </w:t>
      </w:r>
      <w:r w:rsidR="00C24CF9">
        <w:t>определяется настоящим Регламентом и/или может быть указан</w:t>
      </w:r>
      <w:r w:rsidR="00C24CF9" w:rsidRPr="00A043AA">
        <w:t xml:space="preserve"> </w:t>
      </w:r>
      <w:r w:rsidRPr="00A043AA">
        <w:t xml:space="preserve">на Портале в разделе «Личный кабинет» на странице </w:t>
      </w:r>
      <w:r w:rsidR="00127007">
        <w:t>формирования запроса на получение аккредитации</w:t>
      </w:r>
    </w:p>
    <w:p w:rsidR="008876B3" w:rsidRPr="00A043AA" w:rsidRDefault="009536F7" w:rsidP="009536F7">
      <w:pPr>
        <w:pStyle w:val="30"/>
      </w:pPr>
      <w:r w:rsidRPr="00A043AA">
        <w:t>Оператор Портала вправе отозвать у Клиента Портала аккредитацию в случаях и порядке, установленных в законе</w:t>
      </w:r>
      <w:r w:rsidR="00D02004">
        <w:t xml:space="preserve"> </w:t>
      </w:r>
      <w:r w:rsidR="00644FBC">
        <w:t>и в</w:t>
      </w:r>
      <w:r w:rsidR="00C10F50">
        <w:t xml:space="preserve"> настоящем Регламенте, </w:t>
      </w:r>
      <w:r w:rsidRPr="00A043AA">
        <w:t xml:space="preserve">а аккредитацию в секции </w:t>
      </w:r>
      <w:r w:rsidR="00644FBC">
        <w:t>«</w:t>
      </w:r>
      <w:r w:rsidRPr="00A043AA">
        <w:t xml:space="preserve">Закупки </w:t>
      </w:r>
      <w:proofErr w:type="spellStart"/>
      <w:r w:rsidRPr="00A043AA">
        <w:t>Росатом</w:t>
      </w:r>
      <w:proofErr w:type="spellEnd"/>
      <w:r w:rsidR="00644FBC">
        <w:t xml:space="preserve">» – </w:t>
      </w:r>
      <w:r w:rsidRPr="00A043AA">
        <w:t xml:space="preserve">также в случаях и порядке, установленных </w:t>
      </w:r>
      <w:r w:rsidR="00C10F50">
        <w:t xml:space="preserve">в </w:t>
      </w:r>
      <w:r w:rsidRPr="00A043AA">
        <w:t xml:space="preserve">ЕОСЗ ГК </w:t>
      </w:r>
      <w:r w:rsidR="00644FBC">
        <w:t>«</w:t>
      </w:r>
      <w:proofErr w:type="spellStart"/>
      <w:r w:rsidRPr="00A043AA">
        <w:t>Росатом</w:t>
      </w:r>
      <w:proofErr w:type="spellEnd"/>
      <w:r w:rsidR="00644FBC">
        <w:t>»</w:t>
      </w:r>
      <w:r w:rsidR="008876B3" w:rsidRPr="00A043AA">
        <w:t>.</w:t>
      </w:r>
    </w:p>
    <w:p w:rsidR="008876B3" w:rsidRDefault="008876B3" w:rsidP="008876B3">
      <w:pPr>
        <w:pStyle w:val="30"/>
      </w:pPr>
      <w:r w:rsidRPr="00A043AA">
        <w:t>Отказ Оператора Портала в аккредитации или отзыв ранее предоставленной аккредитации не препятствует повторному запросу заявителя после устранения допущенных нарушений.</w:t>
      </w:r>
    </w:p>
    <w:p w:rsidR="00D95A2D" w:rsidRDefault="00D95A2D" w:rsidP="00D95A2D">
      <w:pPr>
        <w:pStyle w:val="30"/>
        <w:numPr>
          <w:ilvl w:val="0"/>
          <w:numId w:val="0"/>
        </w:numPr>
        <w:ind w:left="851"/>
      </w:pPr>
    </w:p>
    <w:p w:rsidR="00D95A2D" w:rsidRPr="00F96C2E" w:rsidRDefault="001814DD" w:rsidP="001C3D7F">
      <w:pPr>
        <w:pStyle w:val="3"/>
      </w:pPr>
      <w:bookmarkStart w:id="475" w:name="_Toc517174165"/>
      <w:r w:rsidRPr="00F96C2E">
        <w:lastRenderedPageBreak/>
        <w:t>Порядок акк</w:t>
      </w:r>
      <w:r w:rsidR="001C3D7F" w:rsidRPr="00F96C2E">
        <w:t>р</w:t>
      </w:r>
      <w:r w:rsidRPr="00F96C2E">
        <w:t>е</w:t>
      </w:r>
      <w:r w:rsidR="001C3D7F" w:rsidRPr="00F96C2E">
        <w:t>дитации для участия в процедурах</w:t>
      </w:r>
      <w:r w:rsidR="005C6B1A" w:rsidRPr="00F96C2E">
        <w:t>,</w:t>
      </w:r>
      <w:r w:rsidR="001C3D7F" w:rsidRPr="00F96C2E">
        <w:t xml:space="preserve"> проводимых в соответствии с Федеральным законом от 18.07.2011 N 223-ФЗ «О закупках товаров, работ, услуг отдельными видами юридических лиц»</w:t>
      </w:r>
      <w:bookmarkEnd w:id="475"/>
    </w:p>
    <w:p w:rsidR="004C1B70" w:rsidRPr="001814DD" w:rsidRDefault="004C1B70" w:rsidP="00837F9D">
      <w:pPr>
        <w:pStyle w:val="30"/>
      </w:pPr>
      <w:r w:rsidRPr="001814DD">
        <w:t xml:space="preserve">Аккредитация </w:t>
      </w:r>
      <w:r w:rsidR="00D46CFA" w:rsidRPr="001814DD">
        <w:t>лиц (</w:t>
      </w:r>
      <w:r w:rsidRPr="001814DD">
        <w:t xml:space="preserve">участников процедур </w:t>
      </w:r>
      <w:r w:rsidR="00644FBC" w:rsidRPr="001814DD">
        <w:t>с</w:t>
      </w:r>
      <w:r w:rsidR="00837F9D" w:rsidRPr="001814DD">
        <w:t>екции «Закупки по 223-ФЗ»</w:t>
      </w:r>
      <w:r w:rsidR="00D46CFA" w:rsidRPr="001814DD">
        <w:t>)</w:t>
      </w:r>
      <w:r w:rsidRPr="001814DD">
        <w:t xml:space="preserve"> проводится с целью предварительной проверки правоспособности таких </w:t>
      </w:r>
      <w:r w:rsidR="00D46CFA" w:rsidRPr="001814DD">
        <w:t>лиц</w:t>
      </w:r>
      <w:r w:rsidRPr="001814DD">
        <w:t>.</w:t>
      </w:r>
    </w:p>
    <w:p w:rsidR="00031880" w:rsidRPr="001814DD" w:rsidRDefault="00031880" w:rsidP="00031880">
      <w:pPr>
        <w:pStyle w:val="30"/>
      </w:pPr>
      <w:r w:rsidRPr="001814DD">
        <w:t>Аккредитация состоит из двух этапов</w:t>
      </w:r>
      <w:r w:rsidR="00837F9D" w:rsidRPr="001814DD">
        <w:t>:</w:t>
      </w:r>
    </w:p>
    <w:p w:rsidR="00033A16" w:rsidRPr="001814DD" w:rsidRDefault="004C1B70" w:rsidP="00033A16">
      <w:pPr>
        <w:pStyle w:val="30"/>
      </w:pPr>
      <w:r w:rsidRPr="001814DD">
        <w:t>Первый этап</w:t>
      </w:r>
      <w:r w:rsidR="00031880" w:rsidRPr="001814DD">
        <w:t xml:space="preserve"> аккредитации </w:t>
      </w:r>
      <w:r w:rsidRPr="001814DD">
        <w:t>включает в себя</w:t>
      </w:r>
      <w:r w:rsidR="00031880" w:rsidRPr="001814DD">
        <w:t xml:space="preserve"> регистраци</w:t>
      </w:r>
      <w:r w:rsidRPr="001814DD">
        <w:t>ю</w:t>
      </w:r>
      <w:r w:rsidR="00031880" w:rsidRPr="001814DD">
        <w:t xml:space="preserve"> </w:t>
      </w:r>
      <w:r w:rsidR="00033A16" w:rsidRPr="001814DD">
        <w:t xml:space="preserve">лица </w:t>
      </w:r>
      <w:r w:rsidR="00031880" w:rsidRPr="001814DD">
        <w:t>на Портале в порядке, предусмотренном настоящим Регламентом и другими документами Портала. При регистрации лицо</w:t>
      </w:r>
      <w:r w:rsidR="003F61E5" w:rsidRPr="001814DD">
        <w:t>,</w:t>
      </w:r>
      <w:r w:rsidR="00837F9D" w:rsidRPr="001814DD">
        <w:t xml:space="preserve"> </w:t>
      </w:r>
      <w:r w:rsidR="00031880" w:rsidRPr="001814DD">
        <w:t>желающее получить аккредитацию</w:t>
      </w:r>
      <w:r w:rsidR="003F61E5" w:rsidRPr="001814DD">
        <w:t>,</w:t>
      </w:r>
      <w:r w:rsidR="00031880" w:rsidRPr="001814DD">
        <w:t xml:space="preserve"> заполняет информацию, указанную в регистрационных форма</w:t>
      </w:r>
      <w:r w:rsidR="003F61E5" w:rsidRPr="001814DD">
        <w:t>х</w:t>
      </w:r>
      <w:r w:rsidR="00031880" w:rsidRPr="001814DD">
        <w:t xml:space="preserve"> </w:t>
      </w:r>
      <w:r w:rsidR="003F61E5" w:rsidRPr="001814DD">
        <w:t>(</w:t>
      </w:r>
      <w:proofErr w:type="spellStart"/>
      <w:r w:rsidR="003F61E5" w:rsidRPr="001814DD">
        <w:t>веб-интерфейсе</w:t>
      </w:r>
      <w:proofErr w:type="spellEnd"/>
      <w:r w:rsidR="003F61E5" w:rsidRPr="001814DD">
        <w:t xml:space="preserve">) </w:t>
      </w:r>
      <w:r w:rsidR="00031880" w:rsidRPr="001814DD">
        <w:t>Портала, в том числе информацию об адресе электронной почты.</w:t>
      </w:r>
    </w:p>
    <w:p w:rsidR="00836A27" w:rsidRPr="001814DD" w:rsidRDefault="00031880" w:rsidP="00C24CF9">
      <w:pPr>
        <w:pStyle w:val="30"/>
        <w:rPr>
          <w:szCs w:val="26"/>
        </w:rPr>
      </w:pPr>
      <w:r w:rsidRPr="001814DD">
        <w:t>Втор</w:t>
      </w:r>
      <w:r w:rsidR="004C1B70" w:rsidRPr="001814DD">
        <w:t>ой этап</w:t>
      </w:r>
      <w:r w:rsidRPr="001814DD">
        <w:t xml:space="preserve"> аккредитации </w:t>
      </w:r>
      <w:r w:rsidR="004C1B70" w:rsidRPr="001814DD">
        <w:t>включает в себя</w:t>
      </w:r>
      <w:r w:rsidRPr="001814DD">
        <w:t xml:space="preserve"> проверк</w:t>
      </w:r>
      <w:r w:rsidR="004C1B70" w:rsidRPr="001814DD">
        <w:t>у</w:t>
      </w:r>
      <w:r w:rsidRPr="001814DD">
        <w:t xml:space="preserve"> </w:t>
      </w:r>
      <w:r w:rsidR="003F61E5" w:rsidRPr="001814DD">
        <w:t xml:space="preserve">Оператором Портала </w:t>
      </w:r>
      <w:r w:rsidRPr="001814DD">
        <w:t>документов</w:t>
      </w:r>
      <w:r w:rsidR="00836A27" w:rsidRPr="001814DD">
        <w:t xml:space="preserve"> и сведений</w:t>
      </w:r>
      <w:r w:rsidR="003F61E5" w:rsidRPr="001814DD">
        <w:t>,</w:t>
      </w:r>
      <w:r w:rsidRPr="001814DD">
        <w:t xml:space="preserve"> предоставленных лицом</w:t>
      </w:r>
      <w:r w:rsidR="00837F9D" w:rsidRPr="001814DD">
        <w:t>,</w:t>
      </w:r>
      <w:r w:rsidRPr="001814DD">
        <w:t xml:space="preserve"> </w:t>
      </w:r>
      <w:r w:rsidR="00836A27" w:rsidRPr="001814DD">
        <w:t>проходящим аккредитацию</w:t>
      </w:r>
      <w:r w:rsidR="003F61E5" w:rsidRPr="001814DD">
        <w:t xml:space="preserve">. Такие документы </w:t>
      </w:r>
      <w:r w:rsidR="00836A27" w:rsidRPr="001814DD">
        <w:t xml:space="preserve">и сведения </w:t>
      </w:r>
      <w:r w:rsidR="003F61E5" w:rsidRPr="001814DD">
        <w:t xml:space="preserve">предоставляются </w:t>
      </w:r>
      <w:r w:rsidR="00C24CF9" w:rsidRPr="001814DD">
        <w:t>лицом</w:t>
      </w:r>
      <w:r w:rsidR="005C6B1A" w:rsidRPr="001814DD">
        <w:t>,</w:t>
      </w:r>
      <w:r w:rsidR="00836A27" w:rsidRPr="001814DD">
        <w:t xml:space="preserve"> </w:t>
      </w:r>
      <w:r w:rsidR="00836A27" w:rsidRPr="001814DD">
        <w:rPr>
          <w:szCs w:val="26"/>
        </w:rPr>
        <w:t>проходящим аккредитацию</w:t>
      </w:r>
      <w:r w:rsidR="005C6B1A" w:rsidRPr="001814DD">
        <w:rPr>
          <w:szCs w:val="26"/>
        </w:rPr>
        <w:t>,</w:t>
      </w:r>
      <w:r w:rsidR="00C24CF9" w:rsidRPr="001814DD">
        <w:rPr>
          <w:szCs w:val="26"/>
        </w:rPr>
        <w:t xml:space="preserve"> </w:t>
      </w:r>
      <w:r w:rsidR="00836A27" w:rsidRPr="001814DD">
        <w:rPr>
          <w:szCs w:val="26"/>
        </w:rPr>
        <w:t>с помощью программно-аппаратных средств Портала и включают в себя:</w:t>
      </w:r>
    </w:p>
    <w:p w:rsidR="002D346E" w:rsidRPr="001814DD" w:rsidRDefault="00641CDC" w:rsidP="004C1B70">
      <w:pPr>
        <w:pStyle w:val="30"/>
        <w:numPr>
          <w:ilvl w:val="0"/>
          <w:numId w:val="24"/>
        </w:numPr>
        <w:ind w:left="851" w:hanging="567"/>
        <w:rPr>
          <w:rFonts w:eastAsia="Calibri" w:cs="Times New Roman"/>
          <w:szCs w:val="26"/>
          <w:lang w:eastAsia="ru-RU"/>
        </w:rPr>
      </w:pPr>
      <w:r w:rsidRPr="001814DD">
        <w:rPr>
          <w:rFonts w:eastAsia="Calibri" w:cs="Times New Roman"/>
          <w:szCs w:val="26"/>
          <w:lang w:eastAsia="ru-RU"/>
        </w:rPr>
        <w:t>Для российского юридического лица:</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Заявление об аккредитации;</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 выписки из ЕГРЮЛ, полученная не ранее чем за 30 дней до дня отправки запроса на аккредитацию (возможна выписка в форме электронного документа</w:t>
      </w:r>
      <w:r w:rsidR="00F15BE8" w:rsidRPr="001814DD">
        <w:rPr>
          <w:rFonts w:eastAsia="Times New Roman" w:cs="Times New Roman"/>
          <w:szCs w:val="26"/>
          <w:lang w:eastAsia="ru-RU"/>
        </w:rPr>
        <w:t>,</w:t>
      </w:r>
      <w:r w:rsidRPr="001814DD">
        <w:rPr>
          <w:rFonts w:eastAsia="Times New Roman" w:cs="Times New Roman"/>
          <w:szCs w:val="26"/>
          <w:lang w:eastAsia="ru-RU"/>
        </w:rPr>
        <w:t xml:space="preserve"> содержащего электронную подпись ФНС, полученная на сайте ФНС);</w:t>
      </w:r>
    </w:p>
    <w:p w:rsidR="006153B3" w:rsidRPr="001814DD" w:rsidRDefault="00641CDC" w:rsidP="006153B3">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 учредительного документа;</w:t>
      </w:r>
    </w:p>
    <w:p w:rsidR="006153B3" w:rsidRPr="001814DD" w:rsidRDefault="00641CDC" w:rsidP="006153B3">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 документа, подтверждающего полномочия руководителя заявителя на аккредитацию на электронной площадке</w:t>
      </w:r>
      <w:r w:rsidR="0020428B" w:rsidRPr="001814DD">
        <w:rPr>
          <w:rFonts w:eastAsia="Times New Roman" w:cs="Times New Roman"/>
          <w:szCs w:val="26"/>
          <w:lang w:eastAsia="ru-RU"/>
        </w:rPr>
        <w:t>;</w:t>
      </w:r>
    </w:p>
    <w:p w:rsidR="006153B3" w:rsidRPr="001814DD" w:rsidRDefault="00641CDC" w:rsidP="006153B3">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 доверенности (если от имени заявителя действует представитель).</w:t>
      </w:r>
    </w:p>
    <w:p w:rsidR="002D346E" w:rsidRPr="001814DD" w:rsidRDefault="00641CDC" w:rsidP="006153B3">
      <w:pPr>
        <w:pStyle w:val="30"/>
        <w:numPr>
          <w:ilvl w:val="0"/>
          <w:numId w:val="24"/>
        </w:numPr>
        <w:ind w:left="851" w:hanging="567"/>
        <w:rPr>
          <w:rFonts w:eastAsia="Times New Roman" w:cs="Times New Roman"/>
          <w:szCs w:val="26"/>
          <w:lang w:eastAsia="ru-RU"/>
        </w:rPr>
      </w:pPr>
      <w:r w:rsidRPr="001814DD">
        <w:rPr>
          <w:rFonts w:eastAsia="Calibri" w:cs="Times New Roman"/>
          <w:szCs w:val="26"/>
          <w:lang w:eastAsia="ru-RU"/>
        </w:rPr>
        <w:t>Для физического лица (гражданина России):</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Заявление об аккредитации;</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 документа</w:t>
      </w:r>
      <w:r w:rsidR="0020428B" w:rsidRPr="001814DD">
        <w:rPr>
          <w:rFonts w:eastAsia="Times New Roman" w:cs="Times New Roman"/>
          <w:szCs w:val="26"/>
          <w:lang w:eastAsia="ru-RU"/>
        </w:rPr>
        <w:t>,</w:t>
      </w:r>
      <w:r w:rsidRPr="001814DD">
        <w:rPr>
          <w:rFonts w:eastAsia="Times New Roman" w:cs="Times New Roman"/>
          <w:szCs w:val="26"/>
          <w:lang w:eastAsia="ru-RU"/>
        </w:rPr>
        <w:t xml:space="preserve"> удостоверяющего личность;</w:t>
      </w:r>
    </w:p>
    <w:p w:rsidR="002D346E"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 нотариальной доверенности (если от имени заявителя действует представитель).</w:t>
      </w:r>
    </w:p>
    <w:p w:rsidR="00C2552C" w:rsidRPr="001814DD" w:rsidRDefault="00C2552C" w:rsidP="00C2552C">
      <w:pPr>
        <w:spacing w:before="100" w:beforeAutospacing="1" w:after="100" w:afterAutospacing="1"/>
        <w:ind w:left="1418"/>
        <w:rPr>
          <w:rFonts w:eastAsia="Times New Roman" w:cs="Times New Roman"/>
          <w:szCs w:val="26"/>
          <w:lang w:eastAsia="ru-RU"/>
        </w:rPr>
      </w:pPr>
    </w:p>
    <w:p w:rsidR="00D21C2F" w:rsidRPr="001814DD" w:rsidRDefault="00641CDC">
      <w:pPr>
        <w:pStyle w:val="30"/>
        <w:numPr>
          <w:ilvl w:val="0"/>
          <w:numId w:val="24"/>
        </w:numPr>
        <w:ind w:left="851" w:hanging="567"/>
        <w:rPr>
          <w:rFonts w:eastAsia="Calibri" w:cs="Times New Roman"/>
          <w:szCs w:val="26"/>
          <w:lang w:eastAsia="ru-RU"/>
        </w:rPr>
      </w:pPr>
      <w:r w:rsidRPr="001814DD">
        <w:rPr>
          <w:rFonts w:eastAsia="Calibri" w:cs="Times New Roman"/>
          <w:szCs w:val="26"/>
          <w:lang w:eastAsia="ru-RU"/>
        </w:rPr>
        <w:t>Для индивидуального предпринимателя (гражданина России):</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lastRenderedPageBreak/>
        <w:t>Заявление об аккредитации;</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 выписки из ЕГРИП, получе</w:t>
      </w:r>
      <w:r w:rsidR="00A464D7">
        <w:rPr>
          <w:rFonts w:eastAsia="Times New Roman" w:cs="Times New Roman"/>
          <w:szCs w:val="26"/>
          <w:lang w:eastAsia="ru-RU"/>
        </w:rPr>
        <w:t>нная не ранее чем за 30 дней до </w:t>
      </w:r>
      <w:r w:rsidRPr="001814DD">
        <w:rPr>
          <w:rFonts w:eastAsia="Times New Roman" w:cs="Times New Roman"/>
          <w:szCs w:val="26"/>
          <w:lang w:eastAsia="ru-RU"/>
        </w:rPr>
        <w:t>дня отправки запроса на а</w:t>
      </w:r>
      <w:r w:rsidR="00A464D7">
        <w:rPr>
          <w:rFonts w:eastAsia="Times New Roman" w:cs="Times New Roman"/>
          <w:szCs w:val="26"/>
          <w:lang w:eastAsia="ru-RU"/>
        </w:rPr>
        <w:t>ккредитацию (возможна выписка в </w:t>
      </w:r>
      <w:r w:rsidRPr="001814DD">
        <w:rPr>
          <w:rFonts w:eastAsia="Times New Roman" w:cs="Times New Roman"/>
          <w:szCs w:val="26"/>
          <w:lang w:eastAsia="ru-RU"/>
        </w:rPr>
        <w:t>форме электронного документа</w:t>
      </w:r>
      <w:r w:rsidR="0020428B" w:rsidRPr="001814DD">
        <w:rPr>
          <w:rFonts w:eastAsia="Times New Roman" w:cs="Times New Roman"/>
          <w:szCs w:val="26"/>
          <w:lang w:eastAsia="ru-RU"/>
        </w:rPr>
        <w:t>,</w:t>
      </w:r>
      <w:r w:rsidRPr="001814DD">
        <w:rPr>
          <w:rFonts w:eastAsia="Times New Roman" w:cs="Times New Roman"/>
          <w:szCs w:val="26"/>
          <w:lang w:eastAsia="ru-RU"/>
        </w:rPr>
        <w:t xml:space="preserve"> содержащего электронную подпись ФНС, полученная на сайте ФНС);</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 документа</w:t>
      </w:r>
      <w:r w:rsidR="0020428B" w:rsidRPr="001814DD">
        <w:rPr>
          <w:rFonts w:eastAsia="Times New Roman" w:cs="Times New Roman"/>
          <w:szCs w:val="26"/>
          <w:lang w:eastAsia="ru-RU"/>
        </w:rPr>
        <w:t>,</w:t>
      </w:r>
      <w:r w:rsidRPr="001814DD">
        <w:rPr>
          <w:rFonts w:eastAsia="Times New Roman" w:cs="Times New Roman"/>
          <w:szCs w:val="26"/>
          <w:lang w:eastAsia="ru-RU"/>
        </w:rPr>
        <w:t xml:space="preserve"> удостоверяющего личность;</w:t>
      </w:r>
    </w:p>
    <w:p w:rsidR="00D21C2F" w:rsidRPr="001814DD" w:rsidRDefault="00641CDC">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w:t>
      </w:r>
      <w:r w:rsidRPr="001814DD">
        <w:rPr>
          <w:rFonts w:eastAsia="Calibri" w:cs="Times New Roman"/>
          <w:szCs w:val="26"/>
        </w:rPr>
        <w:t xml:space="preserve"> доверенности </w:t>
      </w:r>
      <w:r w:rsidRPr="001814DD">
        <w:rPr>
          <w:rFonts w:eastAsia="Times New Roman" w:cs="Times New Roman"/>
          <w:szCs w:val="26"/>
          <w:lang w:eastAsia="ru-RU"/>
        </w:rPr>
        <w:t>(если от имени заявителя действует представитель).</w:t>
      </w:r>
    </w:p>
    <w:p w:rsidR="00127007" w:rsidRPr="001814DD" w:rsidRDefault="00641CDC" w:rsidP="00127007">
      <w:pPr>
        <w:pStyle w:val="30"/>
        <w:numPr>
          <w:ilvl w:val="0"/>
          <w:numId w:val="24"/>
        </w:numPr>
        <w:ind w:left="851" w:hanging="567"/>
        <w:rPr>
          <w:rFonts w:eastAsia="Calibri" w:cs="Times New Roman"/>
          <w:szCs w:val="26"/>
          <w:lang w:eastAsia="ru-RU"/>
        </w:rPr>
      </w:pPr>
      <w:r w:rsidRPr="001814DD">
        <w:rPr>
          <w:rFonts w:eastAsia="Calibri" w:cs="Times New Roman"/>
          <w:szCs w:val="26"/>
          <w:lang w:eastAsia="ru-RU"/>
        </w:rPr>
        <w:t xml:space="preserve">Для </w:t>
      </w:r>
      <w:r w:rsidRPr="001814DD">
        <w:rPr>
          <w:rFonts w:eastAsia="Times New Roman" w:cs="Times New Roman"/>
          <w:szCs w:val="26"/>
          <w:lang w:eastAsia="ru-RU"/>
        </w:rPr>
        <w:t>публично–правового образования</w:t>
      </w:r>
      <w:r w:rsidRPr="001814DD">
        <w:rPr>
          <w:rFonts w:eastAsia="Calibri" w:cs="Times New Roman"/>
          <w:szCs w:val="26"/>
          <w:lang w:eastAsia="ru-RU"/>
        </w:rPr>
        <w:t>:</w:t>
      </w:r>
    </w:p>
    <w:p w:rsidR="00127007" w:rsidRPr="001814DD" w:rsidRDefault="00641CDC" w:rsidP="00127007">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Заявление об аккредитации;</w:t>
      </w:r>
    </w:p>
    <w:p w:rsidR="00127007" w:rsidRPr="001814DD" w:rsidRDefault="00641CDC" w:rsidP="00127007">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 выписки из ЕГРЮЛ, получе</w:t>
      </w:r>
      <w:r w:rsidR="00A464D7">
        <w:rPr>
          <w:rFonts w:eastAsia="Times New Roman" w:cs="Times New Roman"/>
          <w:szCs w:val="26"/>
          <w:lang w:eastAsia="ru-RU"/>
        </w:rPr>
        <w:t>нная не ранее чем за 30 дней до </w:t>
      </w:r>
      <w:r w:rsidRPr="001814DD">
        <w:rPr>
          <w:rFonts w:eastAsia="Times New Roman" w:cs="Times New Roman"/>
          <w:szCs w:val="26"/>
          <w:lang w:eastAsia="ru-RU"/>
        </w:rPr>
        <w:t>дня отправки запроса на а</w:t>
      </w:r>
      <w:r w:rsidR="00A464D7">
        <w:rPr>
          <w:rFonts w:eastAsia="Times New Roman" w:cs="Times New Roman"/>
          <w:szCs w:val="26"/>
          <w:lang w:eastAsia="ru-RU"/>
        </w:rPr>
        <w:t>ккредитацию (возможна выписка в </w:t>
      </w:r>
      <w:r w:rsidRPr="001814DD">
        <w:rPr>
          <w:rFonts w:eastAsia="Times New Roman" w:cs="Times New Roman"/>
          <w:szCs w:val="26"/>
          <w:lang w:eastAsia="ru-RU"/>
        </w:rPr>
        <w:t>форме электронного документа</w:t>
      </w:r>
      <w:r w:rsidR="0020428B" w:rsidRPr="001814DD">
        <w:rPr>
          <w:rFonts w:eastAsia="Times New Roman" w:cs="Times New Roman"/>
          <w:szCs w:val="26"/>
          <w:lang w:eastAsia="ru-RU"/>
        </w:rPr>
        <w:t>,</w:t>
      </w:r>
      <w:r w:rsidRPr="001814DD">
        <w:rPr>
          <w:rFonts w:eastAsia="Times New Roman" w:cs="Times New Roman"/>
          <w:szCs w:val="26"/>
          <w:lang w:eastAsia="ru-RU"/>
        </w:rPr>
        <w:t xml:space="preserve"> содержащего электронную подпись ФНС, полученная на сайте ФНС);</w:t>
      </w:r>
    </w:p>
    <w:p w:rsidR="00127007" w:rsidRPr="001814DD" w:rsidRDefault="00641CDC" w:rsidP="00127007">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 xml:space="preserve">Копия </w:t>
      </w:r>
      <w:r w:rsidR="00C2552C">
        <w:rPr>
          <w:rFonts w:eastAsia="Times New Roman" w:cs="Times New Roman"/>
          <w:szCs w:val="26"/>
          <w:lang w:eastAsia="ru-RU"/>
        </w:rPr>
        <w:t>акта, определяющего статус органа власти, действующего от имени публично-правового образования</w:t>
      </w:r>
      <w:r w:rsidRPr="001814DD">
        <w:rPr>
          <w:rFonts w:eastAsia="Times New Roman" w:cs="Times New Roman"/>
          <w:szCs w:val="26"/>
          <w:lang w:eastAsia="ru-RU"/>
        </w:rPr>
        <w:t>;</w:t>
      </w:r>
    </w:p>
    <w:p w:rsidR="00127007" w:rsidRPr="001814DD" w:rsidRDefault="00641CDC" w:rsidP="00127007">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 документа, подтверждающего полномочия руководителя заявителя на аккредитацию на электронной площадке.</w:t>
      </w:r>
    </w:p>
    <w:p w:rsidR="00127007" w:rsidRPr="001814DD" w:rsidRDefault="00641CDC" w:rsidP="00127007">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 доверенности (если от имени заявителя действует представитель).</w:t>
      </w:r>
    </w:p>
    <w:p w:rsidR="00D21C2F" w:rsidRPr="001814DD" w:rsidRDefault="00641CDC">
      <w:pPr>
        <w:pStyle w:val="30"/>
        <w:numPr>
          <w:ilvl w:val="0"/>
          <w:numId w:val="24"/>
        </w:numPr>
        <w:ind w:left="851" w:hanging="567"/>
        <w:rPr>
          <w:rFonts w:eastAsia="Times New Roman" w:cs="Times New Roman"/>
          <w:szCs w:val="26"/>
          <w:lang w:eastAsia="ru-RU"/>
        </w:rPr>
      </w:pPr>
      <w:r w:rsidRPr="001814DD">
        <w:rPr>
          <w:rFonts w:eastAsia="Times New Roman" w:cs="Times New Roman"/>
          <w:szCs w:val="26"/>
          <w:lang w:eastAsia="ru-RU"/>
        </w:rPr>
        <w:t>Для иностранного юридического лица:</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Заявление об аккредитации;</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Копии учредительных документов;</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proofErr w:type="gramStart"/>
      <w:r w:rsidRPr="001814DD">
        <w:rPr>
          <w:rFonts w:eastAsia="Times New Roman" w:cs="Times New Roman"/>
          <w:szCs w:val="26"/>
          <w:lang w:eastAsia="ru-RU"/>
        </w:rPr>
        <w:t>Документ о правовом статусе (например:</w:t>
      </w:r>
      <w:proofErr w:type="gramEnd"/>
      <w:r w:rsidRPr="001814DD">
        <w:rPr>
          <w:rFonts w:eastAsia="Times New Roman" w:cs="Times New Roman"/>
          <w:szCs w:val="26"/>
          <w:lang w:eastAsia="ru-RU"/>
        </w:rPr>
        <w:t xml:space="preserve"> </w:t>
      </w:r>
      <w:proofErr w:type="spellStart"/>
      <w:proofErr w:type="gramStart"/>
      <w:r w:rsidRPr="001814DD">
        <w:rPr>
          <w:rFonts w:eastAsia="Times New Roman" w:cs="Times New Roman"/>
          <w:szCs w:val="26"/>
          <w:lang w:eastAsia="ru-RU"/>
        </w:rPr>
        <w:t>С</w:t>
      </w:r>
      <w:proofErr w:type="gramEnd"/>
      <w:r w:rsidRPr="001814DD">
        <w:rPr>
          <w:rFonts w:eastAsia="Times New Roman" w:cs="Times New Roman"/>
          <w:szCs w:val="26"/>
          <w:lang w:eastAsia="ru-RU"/>
        </w:rPr>
        <w:t>ertificate</w:t>
      </w:r>
      <w:proofErr w:type="spellEnd"/>
      <w:r w:rsidRPr="001814DD">
        <w:rPr>
          <w:rFonts w:eastAsia="Times New Roman" w:cs="Times New Roman"/>
          <w:szCs w:val="26"/>
          <w:lang w:eastAsia="ru-RU"/>
        </w:rPr>
        <w:t xml:space="preserve"> </w:t>
      </w:r>
      <w:proofErr w:type="spellStart"/>
      <w:r w:rsidRPr="001814DD">
        <w:rPr>
          <w:rFonts w:eastAsia="Times New Roman" w:cs="Times New Roman"/>
          <w:szCs w:val="26"/>
          <w:lang w:eastAsia="ru-RU"/>
        </w:rPr>
        <w:t>of</w:t>
      </w:r>
      <w:proofErr w:type="spellEnd"/>
      <w:r w:rsidRPr="001814DD">
        <w:rPr>
          <w:rFonts w:eastAsia="Times New Roman" w:cs="Times New Roman"/>
          <w:szCs w:val="26"/>
          <w:lang w:eastAsia="ru-RU"/>
        </w:rPr>
        <w:t xml:space="preserve"> </w:t>
      </w:r>
      <w:proofErr w:type="spellStart"/>
      <w:r w:rsidRPr="001814DD">
        <w:rPr>
          <w:rFonts w:eastAsia="Times New Roman" w:cs="Times New Roman"/>
          <w:szCs w:val="26"/>
          <w:lang w:eastAsia="ru-RU"/>
        </w:rPr>
        <w:t>incumbency</w:t>
      </w:r>
      <w:proofErr w:type="spellEnd"/>
      <w:r w:rsidRPr="001814DD">
        <w:rPr>
          <w:rFonts w:eastAsia="Times New Roman" w:cs="Times New Roman"/>
          <w:szCs w:val="26"/>
          <w:lang w:eastAsia="ru-RU"/>
        </w:rPr>
        <w:t xml:space="preserve"> / </w:t>
      </w:r>
      <w:proofErr w:type="spellStart"/>
      <w:r w:rsidRPr="001814DD">
        <w:rPr>
          <w:rFonts w:eastAsia="Times New Roman" w:cs="Times New Roman"/>
          <w:szCs w:val="26"/>
          <w:lang w:eastAsia="ru-RU"/>
        </w:rPr>
        <w:t>Сertificate</w:t>
      </w:r>
      <w:proofErr w:type="spellEnd"/>
      <w:r w:rsidRPr="001814DD">
        <w:rPr>
          <w:rFonts w:eastAsia="Times New Roman" w:cs="Times New Roman"/>
          <w:szCs w:val="26"/>
          <w:lang w:eastAsia="ru-RU"/>
        </w:rPr>
        <w:t xml:space="preserve"> </w:t>
      </w:r>
      <w:proofErr w:type="spellStart"/>
      <w:r w:rsidRPr="001814DD">
        <w:rPr>
          <w:rFonts w:eastAsia="Times New Roman" w:cs="Times New Roman"/>
          <w:szCs w:val="26"/>
          <w:lang w:eastAsia="ru-RU"/>
        </w:rPr>
        <w:t>of</w:t>
      </w:r>
      <w:proofErr w:type="spellEnd"/>
      <w:r w:rsidRPr="001814DD">
        <w:rPr>
          <w:rFonts w:eastAsia="Times New Roman" w:cs="Times New Roman"/>
          <w:szCs w:val="26"/>
          <w:lang w:eastAsia="ru-RU"/>
        </w:rPr>
        <w:t xml:space="preserve"> </w:t>
      </w:r>
      <w:proofErr w:type="spellStart"/>
      <w:r w:rsidRPr="001814DD">
        <w:rPr>
          <w:rFonts w:eastAsia="Times New Roman" w:cs="Times New Roman"/>
          <w:szCs w:val="26"/>
          <w:lang w:eastAsia="ru-RU"/>
        </w:rPr>
        <w:t>Good</w:t>
      </w:r>
      <w:proofErr w:type="spellEnd"/>
      <w:r w:rsidRPr="001814DD">
        <w:rPr>
          <w:rFonts w:eastAsia="Times New Roman" w:cs="Times New Roman"/>
          <w:szCs w:val="26"/>
          <w:lang w:eastAsia="ru-RU"/>
        </w:rPr>
        <w:t xml:space="preserve"> </w:t>
      </w:r>
      <w:proofErr w:type="spellStart"/>
      <w:r w:rsidRPr="001814DD">
        <w:rPr>
          <w:rFonts w:eastAsia="Times New Roman" w:cs="Times New Roman"/>
          <w:szCs w:val="26"/>
          <w:lang w:eastAsia="ru-RU"/>
        </w:rPr>
        <w:t>Standing</w:t>
      </w:r>
      <w:proofErr w:type="spellEnd"/>
      <w:r w:rsidRPr="001814DD">
        <w:rPr>
          <w:rFonts w:eastAsia="Times New Roman" w:cs="Times New Roman"/>
          <w:szCs w:val="26"/>
          <w:lang w:eastAsia="ru-RU"/>
        </w:rPr>
        <w:t xml:space="preserve"> / выписка из торгового (судебного) реестра);</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Документы, подтверждающие полномочия руководителя (например: решение (резолюция и т.д.) учредителя (акционера) компании о назначении директоров и/или иных должностных лиц компании);</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Копия доверенности</w:t>
      </w:r>
      <w:r w:rsidRPr="001814DD">
        <w:rPr>
          <w:rFonts w:eastAsia="Calibri" w:cs="Times New Roman"/>
          <w:szCs w:val="26"/>
        </w:rPr>
        <w:t xml:space="preserve"> </w:t>
      </w:r>
      <w:r w:rsidRPr="001814DD">
        <w:rPr>
          <w:rFonts w:eastAsia="Times New Roman" w:cs="Times New Roman"/>
          <w:szCs w:val="26"/>
          <w:lang w:eastAsia="ru-RU"/>
        </w:rPr>
        <w:t>(если от имени заявителя действует представитель).</w:t>
      </w:r>
    </w:p>
    <w:p w:rsidR="002D346E" w:rsidRPr="001814DD" w:rsidRDefault="00641CDC" w:rsidP="004C1B70">
      <w:pPr>
        <w:pStyle w:val="30"/>
        <w:numPr>
          <w:ilvl w:val="0"/>
          <w:numId w:val="24"/>
        </w:numPr>
        <w:ind w:left="851" w:hanging="567"/>
        <w:rPr>
          <w:rFonts w:eastAsia="Times New Roman" w:cs="Times New Roman"/>
          <w:szCs w:val="26"/>
          <w:lang w:eastAsia="ru-RU"/>
        </w:rPr>
      </w:pPr>
      <w:r w:rsidRPr="001814DD">
        <w:rPr>
          <w:rFonts w:eastAsia="Times New Roman" w:cs="Times New Roman"/>
          <w:szCs w:val="26"/>
          <w:lang w:eastAsia="ru-RU"/>
        </w:rPr>
        <w:t>Для физического лица (не являющегося гражданином РФ):</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Заявление об аккредитации;</w:t>
      </w:r>
    </w:p>
    <w:p w:rsidR="002D346E" w:rsidRPr="001814DD" w:rsidRDefault="00641CDC" w:rsidP="004C1B70">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Копию документа</w:t>
      </w:r>
      <w:r w:rsidR="0020428B" w:rsidRPr="001814DD">
        <w:rPr>
          <w:rFonts w:eastAsia="Times New Roman" w:cs="Times New Roman"/>
          <w:szCs w:val="26"/>
          <w:lang w:eastAsia="ru-RU"/>
        </w:rPr>
        <w:t>,</w:t>
      </w:r>
      <w:r w:rsidRPr="001814DD">
        <w:rPr>
          <w:rFonts w:eastAsia="Times New Roman" w:cs="Times New Roman"/>
          <w:szCs w:val="26"/>
          <w:lang w:eastAsia="ru-RU"/>
        </w:rPr>
        <w:t xml:space="preserve"> удостоверяющего личность;</w:t>
      </w:r>
    </w:p>
    <w:p w:rsidR="00D21C2F" w:rsidRPr="001814DD" w:rsidRDefault="00641CDC">
      <w:pPr>
        <w:numPr>
          <w:ilvl w:val="0"/>
          <w:numId w:val="23"/>
        </w:numPr>
        <w:tabs>
          <w:tab w:val="clear" w:pos="720"/>
          <w:tab w:val="num" w:pos="1418"/>
        </w:tabs>
        <w:spacing w:before="100" w:beforeAutospacing="1" w:after="100" w:afterAutospacing="1"/>
        <w:ind w:left="1418" w:hanging="425"/>
        <w:rPr>
          <w:rFonts w:eastAsia="Times New Roman" w:cs="Times New Roman"/>
          <w:szCs w:val="26"/>
          <w:lang w:eastAsia="ru-RU"/>
        </w:rPr>
      </w:pPr>
      <w:r w:rsidRPr="001814DD">
        <w:rPr>
          <w:rFonts w:eastAsia="Times New Roman" w:cs="Times New Roman"/>
          <w:szCs w:val="26"/>
          <w:lang w:eastAsia="ru-RU"/>
        </w:rPr>
        <w:t xml:space="preserve">Копия нотариальной доверенности (если от имени заявителя действует представитель). Если доверенность выдана за границей, такая доверенность должна быть </w:t>
      </w:r>
      <w:proofErr w:type="spellStart"/>
      <w:r w:rsidRPr="001814DD">
        <w:rPr>
          <w:rFonts w:eastAsia="Times New Roman" w:cs="Times New Roman"/>
          <w:szCs w:val="26"/>
          <w:lang w:eastAsia="ru-RU"/>
        </w:rPr>
        <w:t>апостилирована</w:t>
      </w:r>
      <w:proofErr w:type="spellEnd"/>
      <w:r w:rsidRPr="001814DD">
        <w:rPr>
          <w:rFonts w:eastAsia="Times New Roman" w:cs="Times New Roman"/>
          <w:szCs w:val="26"/>
          <w:lang w:eastAsia="ru-RU"/>
        </w:rPr>
        <w:t>, переведена на</w:t>
      </w:r>
      <w:r w:rsidR="00A464D7">
        <w:rPr>
          <w:rFonts w:eastAsia="Times New Roman" w:cs="Times New Roman"/>
          <w:szCs w:val="26"/>
          <w:lang w:eastAsia="ru-RU"/>
        </w:rPr>
        <w:t> </w:t>
      </w:r>
      <w:r w:rsidRPr="001814DD">
        <w:rPr>
          <w:rFonts w:eastAsia="Times New Roman" w:cs="Times New Roman"/>
          <w:szCs w:val="26"/>
          <w:lang w:eastAsia="ru-RU"/>
        </w:rPr>
        <w:t>русский язык. Перевод должен быть удостоверен российским нотариусом.</w:t>
      </w:r>
    </w:p>
    <w:p w:rsidR="006C0305" w:rsidRPr="001814DD" w:rsidRDefault="006C0305" w:rsidP="006C0305">
      <w:pPr>
        <w:pStyle w:val="30"/>
        <w:rPr>
          <w:lang w:eastAsia="ru-RU"/>
        </w:rPr>
      </w:pPr>
      <w:r w:rsidRPr="001814DD">
        <w:rPr>
          <w:lang w:eastAsia="ru-RU"/>
        </w:rPr>
        <w:lastRenderedPageBreak/>
        <w:t>Указанные в п. 7.3.4. настоящего Регламента документы и сведения должны быть представлены в форме электронн</w:t>
      </w:r>
      <w:r w:rsidR="006153B3" w:rsidRPr="001814DD">
        <w:rPr>
          <w:lang w:eastAsia="ru-RU"/>
        </w:rPr>
        <w:t>ых</w:t>
      </w:r>
      <w:r w:rsidRPr="001814DD">
        <w:rPr>
          <w:lang w:eastAsia="ru-RU"/>
        </w:rPr>
        <w:t xml:space="preserve"> </w:t>
      </w:r>
      <w:r w:rsidR="006153B3" w:rsidRPr="001814DD">
        <w:rPr>
          <w:lang w:eastAsia="ru-RU"/>
        </w:rPr>
        <w:t>документов</w:t>
      </w:r>
      <w:r w:rsidRPr="001814DD">
        <w:rPr>
          <w:lang w:eastAsia="ru-RU"/>
        </w:rPr>
        <w:t>, подписанн</w:t>
      </w:r>
      <w:r w:rsidR="006153B3" w:rsidRPr="001814DD">
        <w:rPr>
          <w:lang w:eastAsia="ru-RU"/>
        </w:rPr>
        <w:t>ых</w:t>
      </w:r>
      <w:r w:rsidRPr="001814DD">
        <w:rPr>
          <w:lang w:eastAsia="ru-RU"/>
        </w:rPr>
        <w:t xml:space="preserve"> квалифицированной электронной подписью</w:t>
      </w:r>
      <w:r w:rsidR="00074AF4" w:rsidRPr="001814DD">
        <w:rPr>
          <w:lang w:eastAsia="ru-RU"/>
        </w:rPr>
        <w:t xml:space="preserve"> или усовершенствованной электронной подписью</w:t>
      </w:r>
      <w:r w:rsidRPr="001814DD">
        <w:rPr>
          <w:lang w:eastAsia="ru-RU"/>
        </w:rPr>
        <w:t>.</w:t>
      </w:r>
    </w:p>
    <w:p w:rsidR="00212736" w:rsidRPr="001814DD" w:rsidRDefault="006C0305" w:rsidP="004C1B70">
      <w:pPr>
        <w:pStyle w:val="30"/>
        <w:rPr>
          <w:lang w:eastAsia="ru-RU"/>
        </w:rPr>
      </w:pPr>
      <w:r w:rsidRPr="001814DD">
        <w:rPr>
          <w:lang w:eastAsia="ru-RU"/>
        </w:rPr>
        <w:t>Копии д</w:t>
      </w:r>
      <w:r w:rsidR="004C1B70" w:rsidRPr="001814DD">
        <w:rPr>
          <w:lang w:eastAsia="ru-RU"/>
        </w:rPr>
        <w:t>окумент</w:t>
      </w:r>
      <w:r w:rsidRPr="001814DD">
        <w:rPr>
          <w:lang w:eastAsia="ru-RU"/>
        </w:rPr>
        <w:t>ов</w:t>
      </w:r>
      <w:r w:rsidR="004C1B70" w:rsidRPr="001814DD">
        <w:rPr>
          <w:lang w:eastAsia="ru-RU"/>
        </w:rPr>
        <w:t>, указанны</w:t>
      </w:r>
      <w:r w:rsidRPr="001814DD">
        <w:rPr>
          <w:lang w:eastAsia="ru-RU"/>
        </w:rPr>
        <w:t>х</w:t>
      </w:r>
      <w:r w:rsidR="004C1B70" w:rsidRPr="001814DD">
        <w:rPr>
          <w:lang w:eastAsia="ru-RU"/>
        </w:rPr>
        <w:t xml:space="preserve"> в п. 7.3.4. настоящего Регламента, предоставляются в виде </w:t>
      </w:r>
      <w:r w:rsidR="00641CDC" w:rsidRPr="001814DD">
        <w:rPr>
          <w:rFonts w:eastAsia="Times New Roman" w:cs="Times New Roman"/>
          <w:szCs w:val="26"/>
          <w:lang w:eastAsia="ru-RU"/>
        </w:rPr>
        <w:t>электронных копий (электронных образов) документов, изготовленных на бумажном носителе.</w:t>
      </w:r>
    </w:p>
    <w:p w:rsidR="00212736" w:rsidRPr="001814DD" w:rsidRDefault="00641CDC" w:rsidP="00FA135A">
      <w:pPr>
        <w:pStyle w:val="30"/>
        <w:rPr>
          <w:rFonts w:eastAsia="Times New Roman" w:cs="Times New Roman"/>
          <w:szCs w:val="26"/>
          <w:lang w:eastAsia="ru-RU"/>
        </w:rPr>
      </w:pPr>
      <w:proofErr w:type="gramStart"/>
      <w:r w:rsidRPr="001814DD">
        <w:rPr>
          <w:rFonts w:eastAsia="Times New Roman" w:cs="Times New Roman"/>
          <w:szCs w:val="26"/>
          <w:lang w:eastAsia="ru-RU"/>
        </w:rPr>
        <w:t>В случае внесения изменений в доку</w:t>
      </w:r>
      <w:r w:rsidR="00A464D7">
        <w:rPr>
          <w:rFonts w:eastAsia="Times New Roman" w:cs="Times New Roman"/>
          <w:szCs w:val="26"/>
          <w:lang w:eastAsia="ru-RU"/>
        </w:rPr>
        <w:t>менты и в сведения, указанные в </w:t>
      </w:r>
      <w:r w:rsidRPr="001814DD">
        <w:rPr>
          <w:rFonts w:eastAsia="Times New Roman" w:cs="Times New Roman"/>
          <w:szCs w:val="26"/>
          <w:lang w:eastAsia="ru-RU"/>
        </w:rPr>
        <w:t>пункте 7.3.4. настоящего Регламента, замены или прекращения действия указанных документов (в том числе замены или прекращения действия квалифицированной электронной подписи) либо выдачи лицу новых документов, подтверждающих его полномочия на осуществление действий по участию в торгах (как до, так и после аккредитации лица на электронной площадке), Клиент Портала обязан незамедлительно</w:t>
      </w:r>
      <w:proofErr w:type="gramEnd"/>
      <w:r w:rsidRPr="001814DD">
        <w:rPr>
          <w:rFonts w:eastAsia="Times New Roman" w:cs="Times New Roman"/>
          <w:szCs w:val="26"/>
          <w:lang w:eastAsia="ru-RU"/>
        </w:rPr>
        <w:t xml:space="preserve"> направить Оператору Портала новые документы и сведения в порядке</w:t>
      </w:r>
      <w:r w:rsidR="002905E8" w:rsidRPr="001814DD">
        <w:rPr>
          <w:rFonts w:eastAsia="Times New Roman" w:cs="Times New Roman"/>
          <w:szCs w:val="26"/>
          <w:lang w:eastAsia="ru-RU"/>
        </w:rPr>
        <w:t>,</w:t>
      </w:r>
      <w:r w:rsidRPr="001814DD">
        <w:rPr>
          <w:rFonts w:eastAsia="Times New Roman" w:cs="Times New Roman"/>
          <w:szCs w:val="26"/>
          <w:lang w:eastAsia="ru-RU"/>
        </w:rPr>
        <w:t xml:space="preserve"> указанном в пп.7.3.5-7.3.6. настоящего Регламента.</w:t>
      </w:r>
    </w:p>
    <w:p w:rsidR="00D21C2F" w:rsidRPr="001814DD" w:rsidRDefault="00FA135A">
      <w:pPr>
        <w:pStyle w:val="30"/>
        <w:rPr>
          <w:lang w:eastAsia="ru-RU"/>
        </w:rPr>
      </w:pPr>
      <w:proofErr w:type="gramStart"/>
      <w:r w:rsidRPr="001814DD">
        <w:rPr>
          <w:lang w:eastAsia="ru-RU"/>
        </w:rPr>
        <w:t>В случае</w:t>
      </w:r>
      <w:r w:rsidR="001710F5" w:rsidRPr="001814DD">
        <w:rPr>
          <w:lang w:eastAsia="ru-RU"/>
        </w:rPr>
        <w:t xml:space="preserve"> изменения сведений о пользователе Клиента Портала, указанных при прохождении первого этапа аккредитации (п.7.3.3. настоящего Регламента), или наделения полномочиями </w:t>
      </w:r>
      <w:r w:rsidR="00D46CFA" w:rsidRPr="001814DD">
        <w:rPr>
          <w:lang w:eastAsia="ru-RU"/>
        </w:rPr>
        <w:t>пользователя</w:t>
      </w:r>
      <w:r w:rsidR="001710F5" w:rsidRPr="001814DD">
        <w:rPr>
          <w:lang w:eastAsia="ru-RU"/>
        </w:rPr>
        <w:t xml:space="preserve"> новых лиц, имеющих право действовать на Портале от имени Клиента Портала, Клиент Портала обязан разместить информацию о таких пользователях, в том числе об адресе их электронной почты на Портале.</w:t>
      </w:r>
      <w:proofErr w:type="gramEnd"/>
    </w:p>
    <w:p w:rsidR="001710F5" w:rsidRPr="001814DD" w:rsidRDefault="001710F5" w:rsidP="001710F5">
      <w:pPr>
        <w:pStyle w:val="30"/>
        <w:rPr>
          <w:lang w:eastAsia="ru-RU"/>
        </w:rPr>
      </w:pPr>
      <w:r w:rsidRPr="001814DD">
        <w:rPr>
          <w:lang w:eastAsia="ru-RU"/>
        </w:rPr>
        <w:t xml:space="preserve">В срок не позднее </w:t>
      </w:r>
      <w:r w:rsidR="00AE297B" w:rsidRPr="001814DD">
        <w:rPr>
          <w:lang w:eastAsia="ru-RU"/>
        </w:rPr>
        <w:t>пяти</w:t>
      </w:r>
      <w:r w:rsidR="00AE297B" w:rsidRPr="001814DD">
        <w:rPr>
          <w:rStyle w:val="af3"/>
          <w:lang w:eastAsia="ru-RU"/>
        </w:rPr>
        <w:footnoteReference w:id="4"/>
      </w:r>
      <w:r w:rsidRPr="001814DD">
        <w:rPr>
          <w:lang w:eastAsia="ru-RU"/>
        </w:rPr>
        <w:t xml:space="preserve"> рабочих дней со дня поступления </w:t>
      </w:r>
      <w:r w:rsidR="00D46CFA" w:rsidRPr="001814DD">
        <w:rPr>
          <w:lang w:eastAsia="ru-RU"/>
        </w:rPr>
        <w:t>документов</w:t>
      </w:r>
      <w:r w:rsidR="002905E8" w:rsidRPr="001814DD">
        <w:rPr>
          <w:lang w:eastAsia="ru-RU"/>
        </w:rPr>
        <w:t>,</w:t>
      </w:r>
      <w:r w:rsidR="00D46CFA" w:rsidRPr="001814DD">
        <w:rPr>
          <w:lang w:eastAsia="ru-RU"/>
        </w:rPr>
        <w:t xml:space="preserve"> указанных в п.7.3.4. настоящего Регламента, О</w:t>
      </w:r>
      <w:r w:rsidRPr="001814DD">
        <w:rPr>
          <w:lang w:eastAsia="ru-RU"/>
        </w:rPr>
        <w:t xml:space="preserve">ператор </w:t>
      </w:r>
      <w:r w:rsidR="00D46CFA" w:rsidRPr="001814DD">
        <w:rPr>
          <w:lang w:eastAsia="ru-RU"/>
        </w:rPr>
        <w:t>Портала обязан</w:t>
      </w:r>
      <w:r w:rsidRPr="001814DD">
        <w:rPr>
          <w:lang w:eastAsia="ru-RU"/>
        </w:rPr>
        <w:t xml:space="preserve"> рассмотреть </w:t>
      </w:r>
      <w:r w:rsidR="00D46CFA" w:rsidRPr="001814DD">
        <w:rPr>
          <w:lang w:eastAsia="ru-RU"/>
        </w:rPr>
        <w:t xml:space="preserve">такие документы </w:t>
      </w:r>
      <w:r w:rsidRPr="001814DD">
        <w:rPr>
          <w:lang w:eastAsia="ru-RU"/>
        </w:rPr>
        <w:t>и принять решение о</w:t>
      </w:r>
      <w:r w:rsidR="00D46CFA" w:rsidRPr="001814DD">
        <w:rPr>
          <w:lang w:eastAsia="ru-RU"/>
        </w:rPr>
        <w:t>б аккредитации</w:t>
      </w:r>
      <w:r w:rsidRPr="001814DD">
        <w:rPr>
          <w:lang w:eastAsia="ru-RU"/>
        </w:rPr>
        <w:t xml:space="preserve"> либо об отказе в </w:t>
      </w:r>
      <w:r w:rsidR="00D46CFA" w:rsidRPr="001814DD">
        <w:rPr>
          <w:lang w:eastAsia="ru-RU"/>
        </w:rPr>
        <w:t>аккредитации Клиента Портала</w:t>
      </w:r>
      <w:r w:rsidRPr="001814DD">
        <w:rPr>
          <w:lang w:eastAsia="ru-RU"/>
        </w:rPr>
        <w:t xml:space="preserve"> на электронной площадке.</w:t>
      </w:r>
    </w:p>
    <w:p w:rsidR="001710F5" w:rsidRPr="001814DD" w:rsidRDefault="001710F5" w:rsidP="001710F5">
      <w:pPr>
        <w:pStyle w:val="30"/>
        <w:rPr>
          <w:lang w:eastAsia="ru-RU"/>
        </w:rPr>
      </w:pPr>
      <w:proofErr w:type="gramStart"/>
      <w:r w:rsidRPr="001814DD">
        <w:rPr>
          <w:lang w:eastAsia="ru-RU"/>
        </w:rPr>
        <w:t>В случае принятия решения о</w:t>
      </w:r>
      <w:r w:rsidR="00D46CFA" w:rsidRPr="001814DD">
        <w:rPr>
          <w:lang w:eastAsia="ru-RU"/>
        </w:rPr>
        <w:t>б аккредитации</w:t>
      </w:r>
      <w:r w:rsidRPr="001814DD">
        <w:rPr>
          <w:lang w:eastAsia="ru-RU"/>
        </w:rPr>
        <w:t xml:space="preserve"> лица </w:t>
      </w:r>
      <w:r w:rsidR="00D46CFA" w:rsidRPr="001814DD">
        <w:rPr>
          <w:lang w:eastAsia="ru-RU"/>
        </w:rPr>
        <w:t>для участия в торгах в</w:t>
      </w:r>
      <w:r w:rsidR="00A464D7">
        <w:rPr>
          <w:lang w:eastAsia="ru-RU"/>
        </w:rPr>
        <w:t> </w:t>
      </w:r>
      <w:r w:rsidR="002905E8" w:rsidRPr="001814DD">
        <w:rPr>
          <w:lang w:eastAsia="ru-RU"/>
        </w:rPr>
        <w:t>с</w:t>
      </w:r>
      <w:r w:rsidR="00D46CFA" w:rsidRPr="001814DD">
        <w:rPr>
          <w:lang w:eastAsia="ru-RU"/>
        </w:rPr>
        <w:t>екции</w:t>
      </w:r>
      <w:proofErr w:type="gramEnd"/>
      <w:r w:rsidR="00D46CFA" w:rsidRPr="001814DD">
        <w:rPr>
          <w:lang w:eastAsia="ru-RU"/>
        </w:rPr>
        <w:t xml:space="preserve"> </w:t>
      </w:r>
      <w:r w:rsidR="00323CBB" w:rsidRPr="001814DD">
        <w:rPr>
          <w:lang w:eastAsia="ru-RU"/>
        </w:rPr>
        <w:t xml:space="preserve">«Закупки </w:t>
      </w:r>
      <w:r w:rsidR="00D46CFA" w:rsidRPr="001814DD">
        <w:rPr>
          <w:lang w:eastAsia="ru-RU"/>
        </w:rPr>
        <w:t xml:space="preserve">223-ФЗ» </w:t>
      </w:r>
      <w:r w:rsidR="002905E8" w:rsidRPr="001814DD">
        <w:rPr>
          <w:lang w:eastAsia="ru-RU"/>
        </w:rPr>
        <w:t>О</w:t>
      </w:r>
      <w:r w:rsidRPr="001814DD">
        <w:rPr>
          <w:lang w:eastAsia="ru-RU"/>
        </w:rPr>
        <w:t>ператор электронной площадки направляет такому лицу уведомление о</w:t>
      </w:r>
      <w:r w:rsidR="00D46CFA" w:rsidRPr="001814DD">
        <w:rPr>
          <w:lang w:eastAsia="ru-RU"/>
        </w:rPr>
        <w:t>б аккредитации</w:t>
      </w:r>
      <w:r w:rsidRPr="001814DD">
        <w:rPr>
          <w:lang w:eastAsia="ru-RU"/>
        </w:rPr>
        <w:t>.</w:t>
      </w:r>
    </w:p>
    <w:p w:rsidR="001710F5" w:rsidRPr="001814DD" w:rsidRDefault="001710F5" w:rsidP="001710F5">
      <w:pPr>
        <w:pStyle w:val="30"/>
        <w:rPr>
          <w:lang w:eastAsia="ru-RU"/>
        </w:rPr>
      </w:pPr>
      <w:r w:rsidRPr="001814DD">
        <w:rPr>
          <w:lang w:eastAsia="ru-RU"/>
        </w:rPr>
        <w:t xml:space="preserve">Оператор электронной площадки отказывает в </w:t>
      </w:r>
      <w:r w:rsidR="00D46CFA" w:rsidRPr="001814DD">
        <w:rPr>
          <w:lang w:eastAsia="ru-RU"/>
        </w:rPr>
        <w:t>аккредитации</w:t>
      </w:r>
      <w:r w:rsidRPr="001814DD">
        <w:rPr>
          <w:lang w:eastAsia="ru-RU"/>
        </w:rPr>
        <w:t xml:space="preserve"> </w:t>
      </w:r>
      <w:r w:rsidR="00323CBB" w:rsidRPr="001814DD">
        <w:rPr>
          <w:lang w:eastAsia="ru-RU"/>
        </w:rPr>
        <w:t xml:space="preserve">в </w:t>
      </w:r>
      <w:r w:rsidR="00197362" w:rsidRPr="001814DD">
        <w:rPr>
          <w:lang w:eastAsia="ru-RU"/>
        </w:rPr>
        <w:t>с</w:t>
      </w:r>
      <w:r w:rsidR="00323CBB" w:rsidRPr="001814DD">
        <w:rPr>
          <w:lang w:eastAsia="ru-RU"/>
        </w:rPr>
        <w:t xml:space="preserve">екции «Закупки 223-ФЗ» </w:t>
      </w:r>
      <w:r w:rsidRPr="001814DD">
        <w:rPr>
          <w:lang w:eastAsia="ru-RU"/>
        </w:rPr>
        <w:t>в следующих случаях:</w:t>
      </w:r>
    </w:p>
    <w:p w:rsidR="001710F5" w:rsidRPr="001814DD" w:rsidRDefault="00641CDC" w:rsidP="00D46CFA">
      <w:pPr>
        <w:pStyle w:val="30"/>
        <w:numPr>
          <w:ilvl w:val="0"/>
          <w:numId w:val="34"/>
        </w:numPr>
        <w:ind w:left="851" w:hanging="567"/>
        <w:rPr>
          <w:rFonts w:eastAsia="Times New Roman" w:cs="Times New Roman"/>
          <w:szCs w:val="26"/>
          <w:lang w:eastAsia="ru-RU"/>
        </w:rPr>
      </w:pPr>
      <w:r w:rsidRPr="001814DD">
        <w:rPr>
          <w:rFonts w:eastAsia="Times New Roman" w:cs="Times New Roman"/>
          <w:szCs w:val="26"/>
          <w:lang w:eastAsia="ru-RU"/>
        </w:rPr>
        <w:t>документы и (или) сведения, представленные для аккредитации в соответствии с п.7.3.4. настоящего Регламента</w:t>
      </w:r>
      <w:r w:rsidR="00197362" w:rsidRPr="001814DD">
        <w:rPr>
          <w:rFonts w:eastAsia="Times New Roman" w:cs="Times New Roman"/>
          <w:szCs w:val="26"/>
          <w:lang w:eastAsia="ru-RU"/>
        </w:rPr>
        <w:t>,</w:t>
      </w:r>
      <w:r w:rsidRPr="001814DD">
        <w:rPr>
          <w:rFonts w:eastAsia="Times New Roman" w:cs="Times New Roman"/>
          <w:szCs w:val="26"/>
          <w:lang w:eastAsia="ru-RU"/>
        </w:rPr>
        <w:t xml:space="preserve"> не соответствуют требованиям, установленным п. 7.3.4. настоящего Регламента;</w:t>
      </w:r>
    </w:p>
    <w:p w:rsidR="001710F5" w:rsidRPr="001814DD" w:rsidRDefault="00641CDC" w:rsidP="00D46CFA">
      <w:pPr>
        <w:pStyle w:val="30"/>
        <w:numPr>
          <w:ilvl w:val="0"/>
          <w:numId w:val="34"/>
        </w:numPr>
        <w:ind w:left="851" w:hanging="567"/>
        <w:rPr>
          <w:rFonts w:eastAsia="Times New Roman" w:cs="Times New Roman"/>
          <w:szCs w:val="26"/>
          <w:lang w:eastAsia="ru-RU"/>
        </w:rPr>
      </w:pPr>
      <w:r w:rsidRPr="001814DD">
        <w:rPr>
          <w:rFonts w:eastAsia="Times New Roman" w:cs="Times New Roman"/>
          <w:szCs w:val="26"/>
          <w:lang w:eastAsia="ru-RU"/>
        </w:rPr>
        <w:t xml:space="preserve">не представлены документы и (или) сведения, указанные в п. 7.3.4. настоящего Регламента, либо не соблюдены условия, предусмотренные </w:t>
      </w:r>
      <w:proofErr w:type="spellStart"/>
      <w:r w:rsidRPr="001814DD">
        <w:rPr>
          <w:rFonts w:eastAsia="Times New Roman" w:cs="Times New Roman"/>
          <w:szCs w:val="26"/>
          <w:lang w:eastAsia="ru-RU"/>
        </w:rPr>
        <w:t>пп</w:t>
      </w:r>
      <w:proofErr w:type="spellEnd"/>
      <w:r w:rsidRPr="001814DD">
        <w:rPr>
          <w:rFonts w:eastAsia="Times New Roman" w:cs="Times New Roman"/>
          <w:szCs w:val="26"/>
          <w:lang w:eastAsia="ru-RU"/>
        </w:rPr>
        <w:t>. 7.3.7.-7.3.8. настоящего Регламента;</w:t>
      </w:r>
    </w:p>
    <w:p w:rsidR="001710F5" w:rsidRPr="001814DD" w:rsidRDefault="00641CDC" w:rsidP="00D46CFA">
      <w:pPr>
        <w:pStyle w:val="30"/>
        <w:numPr>
          <w:ilvl w:val="0"/>
          <w:numId w:val="34"/>
        </w:numPr>
        <w:ind w:left="851" w:hanging="567"/>
        <w:rPr>
          <w:lang w:eastAsia="ru-RU"/>
        </w:rPr>
      </w:pPr>
      <w:r w:rsidRPr="001814DD">
        <w:rPr>
          <w:rFonts w:eastAsia="Times New Roman" w:cs="Times New Roman"/>
          <w:szCs w:val="26"/>
          <w:lang w:eastAsia="ru-RU"/>
        </w:rPr>
        <w:lastRenderedPageBreak/>
        <w:t>п</w:t>
      </w:r>
      <w:r w:rsidR="001710F5" w:rsidRPr="001814DD">
        <w:rPr>
          <w:lang w:eastAsia="ru-RU"/>
        </w:rPr>
        <w:t>редставленные документы или сведения недостоверны.</w:t>
      </w:r>
    </w:p>
    <w:p w:rsidR="001710F5" w:rsidRPr="001814DD" w:rsidRDefault="001710F5" w:rsidP="00AE297B">
      <w:pPr>
        <w:pStyle w:val="30"/>
        <w:numPr>
          <w:ilvl w:val="0"/>
          <w:numId w:val="0"/>
        </w:numPr>
        <w:ind w:left="851"/>
        <w:rPr>
          <w:lang w:eastAsia="ru-RU"/>
        </w:rPr>
      </w:pPr>
      <w:r w:rsidRPr="001814DD">
        <w:rPr>
          <w:lang w:eastAsia="ru-RU"/>
        </w:rPr>
        <w:t xml:space="preserve">В случае принятия решения об отказе в </w:t>
      </w:r>
      <w:r w:rsidR="00743791" w:rsidRPr="001814DD">
        <w:rPr>
          <w:lang w:eastAsia="ru-RU"/>
        </w:rPr>
        <w:t>аккредитации</w:t>
      </w:r>
      <w:r w:rsidRPr="001814DD">
        <w:rPr>
          <w:lang w:eastAsia="ru-RU"/>
        </w:rPr>
        <w:t xml:space="preserve"> </w:t>
      </w:r>
      <w:r w:rsidR="00743791" w:rsidRPr="001814DD">
        <w:rPr>
          <w:lang w:eastAsia="ru-RU"/>
        </w:rPr>
        <w:t>О</w:t>
      </w:r>
      <w:r w:rsidRPr="001814DD">
        <w:rPr>
          <w:lang w:eastAsia="ru-RU"/>
        </w:rPr>
        <w:t xml:space="preserve">ператор </w:t>
      </w:r>
      <w:r w:rsidR="00743791" w:rsidRPr="001814DD">
        <w:rPr>
          <w:lang w:eastAsia="ru-RU"/>
        </w:rPr>
        <w:t>Портала</w:t>
      </w:r>
      <w:r w:rsidRPr="001814DD">
        <w:rPr>
          <w:lang w:eastAsia="ru-RU"/>
        </w:rPr>
        <w:t xml:space="preserve"> направляет </w:t>
      </w:r>
      <w:r w:rsidR="00743791" w:rsidRPr="001814DD">
        <w:rPr>
          <w:lang w:eastAsia="ru-RU"/>
        </w:rPr>
        <w:t>лицу</w:t>
      </w:r>
      <w:r w:rsidR="00837F9D" w:rsidRPr="001814DD">
        <w:rPr>
          <w:lang w:eastAsia="ru-RU"/>
        </w:rPr>
        <w:t>,</w:t>
      </w:r>
      <w:r w:rsidR="00743791" w:rsidRPr="001814DD">
        <w:rPr>
          <w:lang w:eastAsia="ru-RU"/>
        </w:rPr>
        <w:t xml:space="preserve"> проходящему аккредитацию</w:t>
      </w:r>
      <w:r w:rsidR="00197362" w:rsidRPr="001814DD">
        <w:rPr>
          <w:lang w:eastAsia="ru-RU"/>
        </w:rPr>
        <w:t>,</w:t>
      </w:r>
      <w:r w:rsidRPr="001814DD">
        <w:rPr>
          <w:lang w:eastAsia="ru-RU"/>
        </w:rPr>
        <w:t xml:space="preserve"> уведомление, содержащее указание на основания принятия данного решения, предусмотренные подпунктами </w:t>
      </w:r>
      <w:r w:rsidR="00197362" w:rsidRPr="001814DD">
        <w:rPr>
          <w:lang w:eastAsia="ru-RU"/>
        </w:rPr>
        <w:t>«</w:t>
      </w:r>
      <w:r w:rsidRPr="001814DD">
        <w:rPr>
          <w:lang w:eastAsia="ru-RU"/>
        </w:rPr>
        <w:t>а</w:t>
      </w:r>
      <w:r w:rsidR="00197362" w:rsidRPr="001814DD">
        <w:rPr>
          <w:lang w:eastAsia="ru-RU"/>
        </w:rPr>
        <w:t>»</w:t>
      </w:r>
      <w:r w:rsidRPr="001814DD">
        <w:rPr>
          <w:lang w:eastAsia="ru-RU"/>
        </w:rPr>
        <w:t xml:space="preserve"> - </w:t>
      </w:r>
      <w:r w:rsidR="00197362" w:rsidRPr="001814DD">
        <w:rPr>
          <w:lang w:eastAsia="ru-RU"/>
        </w:rPr>
        <w:t>«</w:t>
      </w:r>
      <w:r w:rsidRPr="001814DD">
        <w:rPr>
          <w:lang w:eastAsia="ru-RU"/>
        </w:rPr>
        <w:t>в</w:t>
      </w:r>
      <w:r w:rsidR="00197362" w:rsidRPr="001814DD">
        <w:rPr>
          <w:lang w:eastAsia="ru-RU"/>
        </w:rPr>
        <w:t>»</w:t>
      </w:r>
      <w:r w:rsidRPr="001814DD">
        <w:rPr>
          <w:lang w:eastAsia="ru-RU"/>
        </w:rPr>
        <w:t xml:space="preserve"> настоящего пункта.</w:t>
      </w:r>
    </w:p>
    <w:p w:rsidR="00E1503B" w:rsidRPr="001814DD" w:rsidRDefault="001710F5" w:rsidP="00323CBB">
      <w:pPr>
        <w:pStyle w:val="30"/>
        <w:numPr>
          <w:ilvl w:val="0"/>
          <w:numId w:val="0"/>
        </w:numPr>
        <w:ind w:left="851"/>
        <w:rPr>
          <w:rFonts w:eastAsia="Times New Roman" w:cs="Times New Roman"/>
          <w:szCs w:val="26"/>
          <w:lang w:eastAsia="ru-RU"/>
        </w:rPr>
      </w:pPr>
      <w:r w:rsidRPr="001814DD">
        <w:rPr>
          <w:lang w:eastAsia="ru-RU"/>
        </w:rPr>
        <w:t xml:space="preserve">После устранения оснований для отказа в </w:t>
      </w:r>
      <w:r w:rsidR="00AE297B" w:rsidRPr="001814DD">
        <w:rPr>
          <w:lang w:eastAsia="ru-RU"/>
        </w:rPr>
        <w:t>аккредитации</w:t>
      </w:r>
      <w:r w:rsidRPr="001814DD">
        <w:rPr>
          <w:lang w:eastAsia="ru-RU"/>
        </w:rPr>
        <w:t xml:space="preserve"> лицо вправе повторно подать </w:t>
      </w:r>
      <w:r w:rsidR="00AE297B" w:rsidRPr="001814DD">
        <w:rPr>
          <w:lang w:eastAsia="ru-RU"/>
        </w:rPr>
        <w:t>запрос на аккредитацию</w:t>
      </w:r>
      <w:r w:rsidRPr="001814DD">
        <w:rPr>
          <w:lang w:eastAsia="ru-RU"/>
        </w:rPr>
        <w:t>.</w:t>
      </w:r>
    </w:p>
    <w:p w:rsidR="00265426" w:rsidRPr="00A043AA" w:rsidRDefault="00265426" w:rsidP="00400F01">
      <w:pPr>
        <w:pStyle w:val="10"/>
        <w:ind w:left="1701" w:hanging="1701"/>
      </w:pPr>
      <w:bookmarkStart w:id="476" w:name="_Toc293992424"/>
      <w:bookmarkStart w:id="477" w:name="_Toc301952785"/>
      <w:bookmarkStart w:id="478" w:name="_Toc517174166"/>
      <w:r w:rsidRPr="00A043AA">
        <w:lastRenderedPageBreak/>
        <w:t>Виды процедур, проводимых на Т</w:t>
      </w:r>
      <w:r w:rsidR="00427DDE" w:rsidRPr="00A043AA">
        <w:t>орговом портале</w:t>
      </w:r>
      <w:r w:rsidRPr="00A043AA">
        <w:t xml:space="preserve"> </w:t>
      </w:r>
      <w:bookmarkEnd w:id="476"/>
      <w:bookmarkEnd w:id="477"/>
      <w:r w:rsidR="004A1158" w:rsidRPr="00A043AA">
        <w:t>«Фабрикант»</w:t>
      </w:r>
      <w:bookmarkEnd w:id="478"/>
    </w:p>
    <w:p w:rsidR="00265426" w:rsidRPr="00A043AA" w:rsidRDefault="003F0752" w:rsidP="009D18D8">
      <w:pPr>
        <w:pStyle w:val="20"/>
      </w:pPr>
      <w:bookmarkStart w:id="479" w:name="_Toc517174167"/>
      <w:r w:rsidRPr="00A043AA">
        <w:t>Корпоративные торги</w:t>
      </w:r>
      <w:bookmarkEnd w:id="479"/>
    </w:p>
    <w:p w:rsidR="00265426" w:rsidRPr="00A043AA" w:rsidRDefault="003260A8" w:rsidP="003260A8">
      <w:pPr>
        <w:pStyle w:val="30"/>
      </w:pPr>
      <w:bookmarkStart w:id="480" w:name="_Toc293924739"/>
      <w:bookmarkStart w:id="481" w:name="_Toc293924838"/>
      <w:bookmarkStart w:id="482" w:name="_Toc293925065"/>
      <w:bookmarkStart w:id="483" w:name="_Toc293927541"/>
      <w:bookmarkStart w:id="484" w:name="_Toc293992202"/>
      <w:bookmarkStart w:id="485" w:name="_Toc293992277"/>
      <w:bookmarkStart w:id="486" w:name="_Toc293992352"/>
      <w:bookmarkStart w:id="487" w:name="_Toc293992426"/>
      <w:bookmarkStart w:id="488" w:name="_Toc293993788"/>
      <w:bookmarkStart w:id="489" w:name="_Toc297201394"/>
      <w:bookmarkStart w:id="490" w:name="_Toc297203204"/>
      <w:bookmarkStart w:id="491" w:name="_Toc301799531"/>
      <w:bookmarkStart w:id="492" w:name="_Toc301800101"/>
      <w:bookmarkStart w:id="493" w:name="_Toc301800561"/>
      <w:bookmarkStart w:id="494" w:name="_Toc301950033"/>
      <w:bookmarkStart w:id="495" w:name="_Toc301952787"/>
      <w:bookmarkStart w:id="496" w:name="_Toc302555213"/>
      <w:bookmarkStart w:id="497" w:name="_Toc302555295"/>
      <w:bookmarkStart w:id="498" w:name="_Toc302558355"/>
      <w:bookmarkStart w:id="499" w:name="_Toc302558435"/>
      <w:bookmarkStart w:id="500" w:name="_Toc302645823"/>
      <w:bookmarkStart w:id="501" w:name="_Toc303269171"/>
      <w:bookmarkStart w:id="502" w:name="_Toc315863856"/>
      <w:bookmarkStart w:id="503" w:name="_Toc315864912"/>
      <w:bookmarkStart w:id="504" w:name="_Toc316552291"/>
      <w:bookmarkStart w:id="505" w:name="_Toc316570451"/>
      <w:bookmarkStart w:id="506" w:name="_Toc316572397"/>
      <w:bookmarkStart w:id="507" w:name="_Toc316644161"/>
      <w:bookmarkStart w:id="508" w:name="_Toc316888245"/>
      <w:bookmarkStart w:id="509" w:name="_Toc316894428"/>
      <w:bookmarkStart w:id="510" w:name="_Toc316896088"/>
      <w:bookmarkStart w:id="511" w:name="_Toc317236561"/>
      <w:bookmarkStart w:id="512" w:name="_Toc340654561"/>
      <w:bookmarkStart w:id="513" w:name="_Toc351717484"/>
      <w:bookmarkStart w:id="514" w:name="_Toc364948187"/>
      <w:bookmarkStart w:id="515" w:name="_Toc364948279"/>
      <w:bookmarkStart w:id="516" w:name="_Toc364949498"/>
      <w:bookmarkStart w:id="517" w:name="_Toc365018820"/>
      <w:bookmarkStart w:id="518" w:name="_Toc365018911"/>
      <w:bookmarkStart w:id="519" w:name="_Toc384313458"/>
      <w:bookmarkStart w:id="520" w:name="_Toc38542995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A043AA">
        <w:t xml:space="preserve">Секция «Корпоративные торги» </w:t>
      </w:r>
      <w:r w:rsidR="0096172E">
        <w:t>может быть использована</w:t>
      </w:r>
      <w:r w:rsidR="0096172E" w:rsidRPr="00A043AA">
        <w:t xml:space="preserve"> </w:t>
      </w:r>
      <w:r w:rsidRPr="00A043AA">
        <w:t xml:space="preserve">для проведения </w:t>
      </w:r>
      <w:r w:rsidR="0096172E">
        <w:t>процедур</w:t>
      </w:r>
      <w:r w:rsidRPr="00A043AA">
        <w:t xml:space="preserve"> </w:t>
      </w:r>
      <w:r w:rsidR="004F7220">
        <w:t>любыми лицами с любыми целями, если это не противоречит действующему законодательству или нормативным актам организатора торгов.</w:t>
      </w:r>
    </w:p>
    <w:p w:rsidR="00E27E30" w:rsidRPr="00A043AA" w:rsidRDefault="001A0680" w:rsidP="003260A8">
      <w:pPr>
        <w:pStyle w:val="30"/>
      </w:pPr>
      <w:r>
        <w:t>П</w:t>
      </w:r>
      <w:r w:rsidR="003260A8" w:rsidRPr="00A043AA">
        <w:t>роцедуры секции проводятся в соответствии с</w:t>
      </w:r>
      <w:r w:rsidR="003260A8" w:rsidRPr="00A043AA">
        <w:rPr>
          <w:lang w:val="en-US"/>
        </w:rPr>
        <w:t> </w:t>
      </w:r>
      <w:r w:rsidR="003260A8" w:rsidRPr="00A043AA">
        <w:t>законодательством РФ, настоящим Регламентом, пошаговыми инструкциями и краткими руководствами, размещёнными на Портале в</w:t>
      </w:r>
      <w:r w:rsidR="003260A8" w:rsidRPr="00A043AA">
        <w:rPr>
          <w:lang w:val="en-US"/>
        </w:rPr>
        <w:t> </w:t>
      </w:r>
      <w:r w:rsidR="003260A8" w:rsidRPr="00A043AA">
        <w:t>разделе «Правила работы»</w:t>
      </w:r>
      <w:r w:rsidR="00265426" w:rsidRPr="00A043AA">
        <w:t>.</w:t>
      </w:r>
    </w:p>
    <w:p w:rsidR="004243A2" w:rsidRDefault="004243A2" w:rsidP="000351FE">
      <w:pPr>
        <w:pStyle w:val="afa"/>
      </w:pPr>
      <w:r>
        <w:t>Если иное не установлено дей</w:t>
      </w:r>
      <w:r w:rsidR="00793F66">
        <w:t>ствующим законодательством, правилами организатора процедуры или документацией торговой процедуры, такая процедура не влечет обязанности организатора и участников заключить договор по результатам так</w:t>
      </w:r>
      <w:r w:rsidR="00AC3B3F">
        <w:t>ой</w:t>
      </w:r>
      <w:r w:rsidR="00793F66">
        <w:t xml:space="preserve"> процедур</w:t>
      </w:r>
      <w:r w:rsidR="00AC3B3F">
        <w:t>ы</w:t>
      </w:r>
      <w:r w:rsidR="00793F66">
        <w:t>.</w:t>
      </w:r>
    </w:p>
    <w:p w:rsidR="00CC75BF" w:rsidRPr="00A043AA" w:rsidRDefault="00E27E30" w:rsidP="00504396">
      <w:pPr>
        <w:pStyle w:val="30"/>
        <w:rPr>
          <w:b/>
        </w:rPr>
      </w:pPr>
      <w:r w:rsidRPr="00A043AA">
        <w:t xml:space="preserve">Установленные настоящим </w:t>
      </w:r>
      <w:r w:rsidR="0012336F" w:rsidRPr="00A043AA">
        <w:t>Регламент</w:t>
      </w:r>
      <w:r w:rsidR="00E8107D" w:rsidRPr="00A043AA">
        <w:t>ом, пошаговыми инструкциями и </w:t>
      </w:r>
      <w:r w:rsidRPr="00A043AA">
        <w:t>краткими руководствами сроки</w:t>
      </w:r>
      <w:r w:rsidR="00E8107D" w:rsidRPr="00A043AA">
        <w:t xml:space="preserve"> проведения процедур в </w:t>
      </w:r>
      <w:r w:rsidRPr="00A043AA">
        <w:t>электронной форме могут отлича</w:t>
      </w:r>
      <w:r w:rsidR="00E8107D" w:rsidRPr="00A043AA">
        <w:t>ться от сроков, установленных в </w:t>
      </w:r>
      <w:r w:rsidRPr="00A043AA">
        <w:t xml:space="preserve">локальных нормативных актах </w:t>
      </w:r>
      <w:r w:rsidR="005C5DB4" w:rsidRPr="00A043AA">
        <w:t>Клиентов</w:t>
      </w:r>
      <w:r w:rsidRPr="00A043AA">
        <w:t xml:space="preserve"> Портала. Портал устанавливает более гибкие хронологические рамки</w:t>
      </w:r>
      <w:r w:rsidR="005C5DB4" w:rsidRPr="00A043AA">
        <w:t>, предоставляя возможность Клиентам</w:t>
      </w:r>
      <w:r w:rsidRPr="00A043AA">
        <w:t xml:space="preserve"> </w:t>
      </w:r>
      <w:r w:rsidR="0012336F" w:rsidRPr="00A043AA">
        <w:t>Портал</w:t>
      </w:r>
      <w:r w:rsidRPr="00A043AA">
        <w:t xml:space="preserve">а провести процедуру в </w:t>
      </w:r>
      <w:r w:rsidR="00ED1238" w:rsidRPr="00A043AA">
        <w:t xml:space="preserve">соответствии </w:t>
      </w:r>
      <w:r w:rsidRPr="00A043AA">
        <w:t xml:space="preserve">с </w:t>
      </w:r>
      <w:r w:rsidR="000B70CE">
        <w:t>локальными нормативными актами Клиента</w:t>
      </w:r>
      <w:r w:rsidRPr="00A043AA">
        <w:t>, не нарушая при этом императивные положения законодательства Российской</w:t>
      </w:r>
      <w:r w:rsidR="0091608F" w:rsidRPr="00A043AA">
        <w:t xml:space="preserve"> </w:t>
      </w:r>
      <w:r w:rsidRPr="00A043AA">
        <w:t>Федерации</w:t>
      </w:r>
      <w:r w:rsidR="00CC75BF" w:rsidRPr="00A043AA">
        <w:rPr>
          <w:b/>
        </w:rPr>
        <w:t>.</w:t>
      </w:r>
    </w:p>
    <w:p w:rsidR="00265426" w:rsidRPr="00A043AA" w:rsidRDefault="00273DA1" w:rsidP="0049460A">
      <w:pPr>
        <w:pStyle w:val="30"/>
      </w:pPr>
      <w:r w:rsidRPr="00A043AA">
        <w:t>В секции «Корпоративные торги» возможно проведение процедур</w:t>
      </w:r>
      <w:r w:rsidR="000351FE" w:rsidRPr="00A043AA">
        <w:t xml:space="preserve"> </w:t>
      </w:r>
      <w:r w:rsidR="0049460A" w:rsidRPr="00A043AA">
        <w:t>следующими способами</w:t>
      </w:r>
      <w:r w:rsidR="00265426" w:rsidRPr="00A043AA">
        <w:t>:</w:t>
      </w:r>
    </w:p>
    <w:p w:rsidR="00265426" w:rsidRPr="00A043AA" w:rsidRDefault="00BA2C12" w:rsidP="00BA2C12">
      <w:pPr>
        <w:pStyle w:val="afa"/>
      </w:pPr>
      <w:r w:rsidRPr="00A043AA">
        <w:t>Способы проведения процедур, организуемых покупателем</w:t>
      </w:r>
      <w:r w:rsidR="00AF1385" w:rsidRPr="00A043AA">
        <w:t>:</w:t>
      </w:r>
    </w:p>
    <w:p w:rsidR="00AE1667" w:rsidRDefault="00871682" w:rsidP="00D14B84">
      <w:pPr>
        <w:pStyle w:val="11"/>
      </w:pPr>
      <w:r>
        <w:t>М</w:t>
      </w:r>
      <w:r w:rsidR="00AE1667" w:rsidRPr="00871682">
        <w:t>ПДО;</w:t>
      </w:r>
    </w:p>
    <w:p w:rsidR="00871682" w:rsidRDefault="004A1C12" w:rsidP="00D14B84">
      <w:pPr>
        <w:pStyle w:val="11"/>
      </w:pPr>
      <w:proofErr w:type="spellStart"/>
      <w:r>
        <w:t>М</w:t>
      </w:r>
      <w:r w:rsidR="00871682">
        <w:t>ноголотовое</w:t>
      </w:r>
      <w:proofErr w:type="spellEnd"/>
      <w:r w:rsidR="00871682">
        <w:t xml:space="preserve"> ПДО покупателя;</w:t>
      </w:r>
    </w:p>
    <w:p w:rsidR="00AE1667" w:rsidRPr="00871682" w:rsidRDefault="004A1C12" w:rsidP="00D14B84">
      <w:pPr>
        <w:pStyle w:val="11"/>
      </w:pPr>
      <w:r>
        <w:t>З</w:t>
      </w:r>
      <w:r w:rsidR="00AE1667" w:rsidRPr="00871682">
        <w:t>апрос предложений</w:t>
      </w:r>
      <w:r w:rsidR="00871682">
        <w:t xml:space="preserve"> покупателя</w:t>
      </w:r>
      <w:r w:rsidR="00AE1667" w:rsidRPr="00871682">
        <w:t>;</w:t>
      </w:r>
    </w:p>
    <w:p w:rsidR="00AE1667" w:rsidRPr="00871682" w:rsidRDefault="004A1C12" w:rsidP="00D14B84">
      <w:pPr>
        <w:pStyle w:val="11"/>
      </w:pPr>
      <w:r>
        <w:t>З</w:t>
      </w:r>
      <w:r w:rsidR="00AE1667" w:rsidRPr="00871682">
        <w:t xml:space="preserve">апрос цен с открытой </w:t>
      </w:r>
      <w:r w:rsidR="00871682">
        <w:t xml:space="preserve">формой </w:t>
      </w:r>
      <w:r w:rsidR="00AE1667" w:rsidRPr="00871682">
        <w:t>подач</w:t>
      </w:r>
      <w:r w:rsidR="00871682">
        <w:t>и</w:t>
      </w:r>
      <w:r w:rsidR="00AE1667" w:rsidRPr="00871682">
        <w:t xml:space="preserve"> предложений;</w:t>
      </w:r>
    </w:p>
    <w:p w:rsidR="00871682" w:rsidRDefault="004A1C12" w:rsidP="00D14B84">
      <w:pPr>
        <w:pStyle w:val="11"/>
      </w:pPr>
      <w:r>
        <w:t>А</w:t>
      </w:r>
      <w:r w:rsidR="00871682">
        <w:t>укцион покупателя;</w:t>
      </w:r>
    </w:p>
    <w:p w:rsidR="00871682" w:rsidRDefault="004A1C12" w:rsidP="00D14B84">
      <w:pPr>
        <w:pStyle w:val="11"/>
      </w:pPr>
      <w:r>
        <w:t>К</w:t>
      </w:r>
      <w:r w:rsidR="00871682">
        <w:t xml:space="preserve">валификационный отбор </w:t>
      </w:r>
      <w:r w:rsidR="00871682" w:rsidRPr="00871682">
        <w:t>(чаще используется как средство отбора участников для некоторых процедур)</w:t>
      </w:r>
      <w:r w:rsidR="00871682">
        <w:t>;</w:t>
      </w:r>
    </w:p>
    <w:p w:rsidR="00AE1667" w:rsidRPr="00871682" w:rsidRDefault="004A1C12" w:rsidP="00D14B84">
      <w:pPr>
        <w:pStyle w:val="11"/>
      </w:pPr>
      <w:proofErr w:type="spellStart"/>
      <w:r>
        <w:t>Р</w:t>
      </w:r>
      <w:r w:rsidR="00871682">
        <w:t>едукцион</w:t>
      </w:r>
      <w:proofErr w:type="spellEnd"/>
      <w:r w:rsidR="00AE1667" w:rsidRPr="00871682">
        <w:t>;</w:t>
      </w:r>
    </w:p>
    <w:p w:rsidR="00AE1667" w:rsidRPr="00871682" w:rsidRDefault="004A1C12" w:rsidP="00D14B84">
      <w:pPr>
        <w:pStyle w:val="11"/>
      </w:pPr>
      <w:r>
        <w:t>К</w:t>
      </w:r>
      <w:r w:rsidR="00AE1667" w:rsidRPr="00871682">
        <w:t>омплексная закупка;</w:t>
      </w:r>
    </w:p>
    <w:p w:rsidR="00AE1667" w:rsidRPr="00871682" w:rsidRDefault="004A1C12" w:rsidP="00D14B84">
      <w:pPr>
        <w:pStyle w:val="11"/>
      </w:pPr>
      <w:r>
        <w:t>К</w:t>
      </w:r>
      <w:r w:rsidR="00AE1667" w:rsidRPr="00871682">
        <w:t>онсолидированный отбор;</w:t>
      </w:r>
    </w:p>
    <w:p w:rsidR="007C719E" w:rsidRPr="00871682" w:rsidRDefault="004A1C12" w:rsidP="00D14B84">
      <w:pPr>
        <w:pStyle w:val="11"/>
      </w:pPr>
      <w:r>
        <w:t>К</w:t>
      </w:r>
      <w:r w:rsidR="007C719E" w:rsidRPr="00871682">
        <w:t>онкурс</w:t>
      </w:r>
      <w:r w:rsidR="00871682">
        <w:t>.</w:t>
      </w:r>
    </w:p>
    <w:p w:rsidR="00265426" w:rsidRPr="00871682" w:rsidRDefault="00E1088D" w:rsidP="00E1088D">
      <w:pPr>
        <w:pStyle w:val="afa"/>
      </w:pPr>
      <w:r w:rsidRPr="00871682">
        <w:lastRenderedPageBreak/>
        <w:t>Способы проведения процедур</w:t>
      </w:r>
      <w:r w:rsidR="00265426" w:rsidRPr="00871682">
        <w:t>, организуемы</w:t>
      </w:r>
      <w:r w:rsidRPr="00871682">
        <w:t>х</w:t>
      </w:r>
      <w:r w:rsidR="00265426" w:rsidRPr="00871682">
        <w:t xml:space="preserve"> продавцом</w:t>
      </w:r>
      <w:r w:rsidR="00AF1385" w:rsidRPr="00871682">
        <w:t>:</w:t>
      </w:r>
    </w:p>
    <w:p w:rsidR="00871682" w:rsidRDefault="00871682" w:rsidP="00D14B84">
      <w:pPr>
        <w:pStyle w:val="11"/>
      </w:pPr>
      <w:r>
        <w:t>Процедура на продажу с поэтапным понижением цены;</w:t>
      </w:r>
    </w:p>
    <w:p w:rsidR="00871682" w:rsidRDefault="004A1C12" w:rsidP="00D14B84">
      <w:pPr>
        <w:pStyle w:val="11"/>
      </w:pPr>
      <w:r>
        <w:t>А</w:t>
      </w:r>
      <w:r w:rsidR="00871682" w:rsidRPr="00871682">
        <w:t xml:space="preserve">укцион </w:t>
      </w:r>
      <w:r w:rsidR="00871682">
        <w:t xml:space="preserve">на продажу </w:t>
      </w:r>
      <w:r w:rsidR="00871682" w:rsidRPr="00871682">
        <w:t>на повышение цены</w:t>
      </w:r>
      <w:r w:rsidR="00871682">
        <w:t>;</w:t>
      </w:r>
    </w:p>
    <w:p w:rsidR="001E7093" w:rsidRPr="00871682" w:rsidRDefault="004A1C12" w:rsidP="00D14B84">
      <w:pPr>
        <w:pStyle w:val="11"/>
      </w:pPr>
      <w:r>
        <w:t>А</w:t>
      </w:r>
      <w:r w:rsidR="00871682" w:rsidRPr="00871682">
        <w:t xml:space="preserve">укцион </w:t>
      </w:r>
      <w:r w:rsidR="00871682">
        <w:t xml:space="preserve">на продажу </w:t>
      </w:r>
      <w:r w:rsidR="00871682" w:rsidRPr="00871682">
        <w:t>с закры</w:t>
      </w:r>
      <w:r w:rsidR="00C328C4">
        <w:t>той формой подачи предложений о </w:t>
      </w:r>
      <w:r w:rsidR="00871682" w:rsidRPr="00871682">
        <w:t>цене;</w:t>
      </w:r>
    </w:p>
    <w:p w:rsidR="00871682" w:rsidRPr="00871682" w:rsidRDefault="00871682" w:rsidP="00D14B84">
      <w:pPr>
        <w:pStyle w:val="11"/>
      </w:pPr>
      <w:r w:rsidRPr="00871682">
        <w:t>ПДО продавца;</w:t>
      </w:r>
    </w:p>
    <w:p w:rsidR="005968CB" w:rsidRPr="00A043AA" w:rsidRDefault="004A1C12" w:rsidP="00D14B84">
      <w:pPr>
        <w:pStyle w:val="11"/>
      </w:pPr>
      <w:r>
        <w:t>«</w:t>
      </w:r>
      <w:r w:rsidR="00871682">
        <w:t>Голландский аукцион</w:t>
      </w:r>
      <w:r>
        <w:t>»</w:t>
      </w:r>
      <w:r w:rsidR="00923BB9" w:rsidRPr="00A043AA">
        <w:t>.</w:t>
      </w:r>
    </w:p>
    <w:p w:rsidR="00265426" w:rsidRPr="00A043AA" w:rsidRDefault="00563CD8" w:rsidP="009D18D8">
      <w:pPr>
        <w:pStyle w:val="20"/>
        <w:rPr>
          <w:sz w:val="30"/>
          <w:szCs w:val="30"/>
        </w:rPr>
      </w:pPr>
      <w:bookmarkStart w:id="521" w:name="_Toc517174168"/>
      <w:r w:rsidRPr="00A043AA">
        <w:t>Закупки Росатом</w:t>
      </w:r>
      <w:bookmarkEnd w:id="521"/>
    </w:p>
    <w:p w:rsidR="006A3008" w:rsidRDefault="00C53851">
      <w:pPr>
        <w:pStyle w:val="30"/>
        <w:numPr>
          <w:ilvl w:val="4"/>
          <w:numId w:val="7"/>
        </w:numPr>
      </w:pPr>
      <w:bookmarkStart w:id="522" w:name="_Toc293924752"/>
      <w:bookmarkStart w:id="523" w:name="_Toc293924851"/>
      <w:bookmarkStart w:id="524" w:name="_Toc293925077"/>
      <w:bookmarkStart w:id="525" w:name="_Toc293927553"/>
      <w:bookmarkStart w:id="526" w:name="_Toc293992214"/>
      <w:bookmarkStart w:id="527" w:name="_Toc293992289"/>
      <w:bookmarkStart w:id="528" w:name="_Toc293992364"/>
      <w:bookmarkStart w:id="529" w:name="_Toc293992438"/>
      <w:bookmarkStart w:id="530" w:name="_Toc293993800"/>
      <w:bookmarkStart w:id="531" w:name="_Toc297201406"/>
      <w:bookmarkStart w:id="532" w:name="_Toc297203216"/>
      <w:bookmarkStart w:id="533" w:name="_Toc301799544"/>
      <w:bookmarkStart w:id="534" w:name="_Toc301800114"/>
      <w:bookmarkStart w:id="535" w:name="_Toc301800574"/>
      <w:bookmarkStart w:id="536" w:name="_Toc301950046"/>
      <w:bookmarkStart w:id="537" w:name="_Toc301952800"/>
      <w:bookmarkStart w:id="538" w:name="_Toc302555226"/>
      <w:bookmarkStart w:id="539" w:name="_Toc302555308"/>
      <w:bookmarkStart w:id="540" w:name="_Toc302558368"/>
      <w:bookmarkStart w:id="541" w:name="_Toc302558448"/>
      <w:bookmarkStart w:id="542" w:name="_Toc302645836"/>
      <w:bookmarkStart w:id="543" w:name="_Toc303269184"/>
      <w:bookmarkStart w:id="544" w:name="_Toc315863869"/>
      <w:bookmarkStart w:id="545" w:name="_Toc315864925"/>
      <w:bookmarkStart w:id="546" w:name="_Toc316552304"/>
      <w:bookmarkStart w:id="547" w:name="_Toc316570464"/>
      <w:bookmarkStart w:id="548" w:name="_Toc316572410"/>
      <w:bookmarkStart w:id="549" w:name="_Toc316644174"/>
      <w:bookmarkStart w:id="550" w:name="_Toc316888258"/>
      <w:bookmarkStart w:id="551" w:name="_Toc316894441"/>
      <w:bookmarkStart w:id="552" w:name="_Toc316896101"/>
      <w:bookmarkStart w:id="553" w:name="_Toc317236574"/>
      <w:bookmarkStart w:id="554" w:name="_Toc340654574"/>
      <w:bookmarkStart w:id="555" w:name="_Toc351717497"/>
      <w:bookmarkStart w:id="556" w:name="_Toc364948200"/>
      <w:bookmarkStart w:id="557" w:name="_Toc364948292"/>
      <w:bookmarkStart w:id="558" w:name="_Toc364949511"/>
      <w:bookmarkStart w:id="559" w:name="_Toc365018833"/>
      <w:bookmarkStart w:id="560" w:name="_Toc365018924"/>
      <w:bookmarkStart w:id="561" w:name="_Toc384313471"/>
      <w:bookmarkStart w:id="562" w:name="_Toc385429972"/>
      <w:bookmarkStart w:id="563" w:name="_Toc293992440"/>
      <w:bookmarkStart w:id="564" w:name="_Toc301952802"/>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A043AA">
        <w:t xml:space="preserve">Секция Портала </w:t>
      </w:r>
      <w:r w:rsidR="000E347D" w:rsidRPr="00A043AA">
        <w:t xml:space="preserve">«Закупки </w:t>
      </w:r>
      <w:proofErr w:type="spellStart"/>
      <w:r w:rsidR="000E347D" w:rsidRPr="00A043AA">
        <w:t>Росатом</w:t>
      </w:r>
      <w:proofErr w:type="spellEnd"/>
      <w:r w:rsidR="000E347D" w:rsidRPr="00A043AA">
        <w:t>»</w:t>
      </w:r>
      <w:r w:rsidR="00E8107D" w:rsidRPr="00A043AA">
        <w:t xml:space="preserve"> предназначена для </w:t>
      </w:r>
      <w:r w:rsidRPr="00A043AA">
        <w:t>проведения процедур закупки товаров, работ, услуг организациями атомной отрасли.</w:t>
      </w:r>
    </w:p>
    <w:p w:rsidR="006A3008" w:rsidRDefault="00C53851">
      <w:pPr>
        <w:pStyle w:val="30"/>
        <w:numPr>
          <w:ilvl w:val="4"/>
          <w:numId w:val="7"/>
        </w:numPr>
      </w:pPr>
      <w:r w:rsidRPr="00A043AA">
        <w:t xml:space="preserve">Процедуры </w:t>
      </w:r>
      <w:r w:rsidR="000F5DB8" w:rsidRPr="00A043AA">
        <w:t xml:space="preserve">данной секции </w:t>
      </w:r>
      <w:r w:rsidRPr="00A043AA">
        <w:t>проводятся в соответствии с Единым отраслевым стандартом закупок</w:t>
      </w:r>
      <w:r w:rsidR="00BF10EE">
        <w:t xml:space="preserve"> (далее – ЕОСЗ)</w:t>
      </w:r>
      <w:r w:rsidRPr="00A043AA">
        <w:t xml:space="preserve"> Государственной корпорации по атомной энергии «</w:t>
      </w:r>
      <w:proofErr w:type="spellStart"/>
      <w:r w:rsidRPr="00A043AA">
        <w:t>Росатом</w:t>
      </w:r>
      <w:proofErr w:type="spellEnd"/>
      <w:r w:rsidRPr="00A043AA">
        <w:t xml:space="preserve">» (далее – </w:t>
      </w:r>
      <w:proofErr w:type="spellStart"/>
      <w:r w:rsidRPr="00A043AA">
        <w:t>Госкорпораци</w:t>
      </w:r>
      <w:r w:rsidR="00977A09" w:rsidRPr="00A043AA">
        <w:t>я</w:t>
      </w:r>
      <w:proofErr w:type="spellEnd"/>
      <w:r w:rsidRPr="00A043AA">
        <w:t xml:space="preserve"> «</w:t>
      </w:r>
      <w:proofErr w:type="spellStart"/>
      <w:r w:rsidRPr="00A043AA">
        <w:t>Росатом</w:t>
      </w:r>
      <w:proofErr w:type="spellEnd"/>
      <w:r w:rsidR="00B72573" w:rsidRPr="00A043AA">
        <w:t xml:space="preserve">») и </w:t>
      </w:r>
      <w:r w:rsidRPr="00A043AA">
        <w:t>настоящим Регламентом</w:t>
      </w:r>
      <w:r w:rsidR="00B72573" w:rsidRPr="00A043AA">
        <w:t>.</w:t>
      </w:r>
      <w:r w:rsidRPr="00A043AA">
        <w:t xml:space="preserve"> </w:t>
      </w:r>
      <w:r w:rsidR="00B72573" w:rsidRPr="00A043AA">
        <w:t xml:space="preserve">Подробно порядок проведения процедур описан в </w:t>
      </w:r>
      <w:r w:rsidRPr="00A043AA">
        <w:t>кратки</w:t>
      </w:r>
      <w:r w:rsidR="00B72573" w:rsidRPr="00A043AA">
        <w:t>х</w:t>
      </w:r>
      <w:r w:rsidRPr="00A043AA">
        <w:t xml:space="preserve"> руководства</w:t>
      </w:r>
      <w:r w:rsidR="00B72573" w:rsidRPr="00A043AA">
        <w:t>х</w:t>
      </w:r>
      <w:r w:rsidRPr="00A043AA">
        <w:t>, размещённы</w:t>
      </w:r>
      <w:r w:rsidR="00B72573" w:rsidRPr="00A043AA">
        <w:t>х</w:t>
      </w:r>
      <w:r w:rsidRPr="00A043AA">
        <w:t xml:space="preserve"> на Портале в разделе «Правила работы».</w:t>
      </w:r>
    </w:p>
    <w:p w:rsidR="006A3008" w:rsidRDefault="00C53851">
      <w:pPr>
        <w:pStyle w:val="30"/>
        <w:numPr>
          <w:ilvl w:val="4"/>
          <w:numId w:val="7"/>
        </w:numPr>
      </w:pPr>
      <w:r w:rsidRPr="00A043AA">
        <w:t xml:space="preserve">В </w:t>
      </w:r>
      <w:r w:rsidR="005C5DB4" w:rsidRPr="00A043AA">
        <w:t>данной секции использование ЭП У</w:t>
      </w:r>
      <w:r w:rsidRPr="00A043AA">
        <w:t>частниками процедур является обязательным</w:t>
      </w:r>
      <w:r w:rsidR="001106D3" w:rsidRPr="00A043AA">
        <w:t xml:space="preserve"> только для Участников процедур, которые являются резидентами РФ</w:t>
      </w:r>
      <w:r w:rsidRPr="00A043AA">
        <w:t>.</w:t>
      </w:r>
    </w:p>
    <w:p w:rsidR="001106D3" w:rsidRPr="00A043AA" w:rsidRDefault="001106D3" w:rsidP="001106D3">
      <w:pPr>
        <w:pStyle w:val="afa"/>
      </w:pPr>
      <w:r w:rsidRPr="00A043AA">
        <w:t>Применение ЭП необязательно для Участников нерезидентов РФ.</w:t>
      </w:r>
    </w:p>
    <w:p w:rsidR="006A3008" w:rsidRDefault="00C53851">
      <w:pPr>
        <w:pStyle w:val="30"/>
        <w:numPr>
          <w:ilvl w:val="4"/>
          <w:numId w:val="7"/>
        </w:numPr>
      </w:pPr>
      <w:r w:rsidRPr="00A043AA">
        <w:t>Все процедуры секции интегрированы с системой ЕОС «Закупки» (</w:t>
      </w:r>
      <w:r w:rsidRPr="00A043AA">
        <w:rPr>
          <w:lang w:val="en-US"/>
        </w:rPr>
        <w:t>SAP</w:t>
      </w:r>
      <w:r w:rsidRPr="00A043AA">
        <w:t xml:space="preserve"> </w:t>
      </w:r>
      <w:r w:rsidRPr="00A043AA">
        <w:rPr>
          <w:lang w:val="en-US"/>
        </w:rPr>
        <w:t>SRM</w:t>
      </w:r>
      <w:r w:rsidRPr="00A043AA">
        <w:t xml:space="preserve">) </w:t>
      </w:r>
      <w:proofErr w:type="spellStart"/>
      <w:r w:rsidRPr="00A043AA">
        <w:t>Госкорпорации</w:t>
      </w:r>
      <w:proofErr w:type="spellEnd"/>
      <w:r w:rsidRPr="00A043AA">
        <w:t xml:space="preserve"> «</w:t>
      </w:r>
      <w:proofErr w:type="spellStart"/>
      <w:r w:rsidRPr="00A043AA">
        <w:t>Росатом</w:t>
      </w:r>
      <w:proofErr w:type="spellEnd"/>
      <w:r w:rsidRPr="00A043AA">
        <w:t>»</w:t>
      </w:r>
      <w:r w:rsidRPr="00A043AA">
        <w:rPr>
          <w:lang w:bidi="he-IL"/>
        </w:rPr>
        <w:t>.</w:t>
      </w:r>
    </w:p>
    <w:p w:rsidR="006A3008" w:rsidRDefault="00C53851">
      <w:pPr>
        <w:pStyle w:val="30"/>
        <w:numPr>
          <w:ilvl w:val="4"/>
          <w:numId w:val="7"/>
        </w:numPr>
        <w:rPr>
          <w:lang w:bidi="he-IL"/>
        </w:rPr>
      </w:pPr>
      <w:r w:rsidRPr="00A043AA">
        <w:t>Все значимые действия Организатора при проведении процедуры (</w:t>
      </w:r>
      <w:r w:rsidR="009F1CEC" w:rsidRPr="00A043AA">
        <w:t>подготовка и создание процедуры</w:t>
      </w:r>
      <w:r w:rsidR="001106D3" w:rsidRPr="00A043AA">
        <w:t>,</w:t>
      </w:r>
      <w:r w:rsidR="009F1CEC" w:rsidRPr="00A043AA">
        <w:t xml:space="preserve"> и </w:t>
      </w:r>
      <w:r w:rsidRPr="00A043AA">
        <w:t>внесени</w:t>
      </w:r>
      <w:r w:rsidR="009F1CEC" w:rsidRPr="00A043AA">
        <w:t>е</w:t>
      </w:r>
      <w:r w:rsidRPr="00A043AA">
        <w:t xml:space="preserve"> </w:t>
      </w:r>
      <w:r w:rsidR="009F1CEC" w:rsidRPr="00A043AA">
        <w:t xml:space="preserve">в неё </w:t>
      </w:r>
      <w:r w:rsidRPr="00A043AA">
        <w:t>изменений, принятие решений по процедуре, продление этапов процедуры, приостановка/ возобновление процедур и т. п.) совершаются в системе ЕОС «Закупки»</w:t>
      </w:r>
      <w:r w:rsidRPr="00A043AA">
        <w:rPr>
          <w:lang w:bidi="he-IL"/>
        </w:rPr>
        <w:t>.</w:t>
      </w:r>
    </w:p>
    <w:p w:rsidR="006A3008" w:rsidRDefault="00C53851">
      <w:pPr>
        <w:pStyle w:val="30"/>
        <w:numPr>
          <w:ilvl w:val="4"/>
          <w:numId w:val="7"/>
        </w:numPr>
      </w:pPr>
      <w:r w:rsidRPr="00A043AA">
        <w:t xml:space="preserve">В секции Портала </w:t>
      </w:r>
      <w:r w:rsidR="000E347D" w:rsidRPr="00A043AA">
        <w:t xml:space="preserve">«Закупки </w:t>
      </w:r>
      <w:proofErr w:type="spellStart"/>
      <w:r w:rsidR="000E347D" w:rsidRPr="00A043AA">
        <w:t>Росатом</w:t>
      </w:r>
      <w:proofErr w:type="spellEnd"/>
      <w:r w:rsidR="000E347D" w:rsidRPr="00A043AA">
        <w:t>»</w:t>
      </w:r>
      <w:r w:rsidRPr="00A043AA">
        <w:t xml:space="preserve"> </w:t>
      </w:r>
      <w:r w:rsidR="00E9143E" w:rsidRPr="00A043AA">
        <w:t>процедуры можно проводить следующими способами</w:t>
      </w:r>
      <w:r w:rsidRPr="00A043AA">
        <w:t>:</w:t>
      </w:r>
    </w:p>
    <w:p w:rsidR="00D2140C" w:rsidRDefault="00D2140C" w:rsidP="00D14B84">
      <w:pPr>
        <w:pStyle w:val="11"/>
      </w:pPr>
      <w:proofErr w:type="spellStart"/>
      <w:r w:rsidRPr="00D2140C">
        <w:t>Редукцион</w:t>
      </w:r>
      <w:proofErr w:type="spellEnd"/>
      <w:r w:rsidR="00D35F6B">
        <w:t>;</w:t>
      </w:r>
    </w:p>
    <w:p w:rsidR="00C53851" w:rsidRPr="00D2140C" w:rsidRDefault="00C53851" w:rsidP="00D14B84">
      <w:pPr>
        <w:pStyle w:val="11"/>
      </w:pPr>
      <w:r w:rsidRPr="00D2140C">
        <w:t>Запрос цен;</w:t>
      </w:r>
    </w:p>
    <w:p w:rsidR="00981812" w:rsidRPr="00D2140C" w:rsidRDefault="00981812" w:rsidP="00D14B84">
      <w:pPr>
        <w:pStyle w:val="11"/>
      </w:pPr>
      <w:r w:rsidRPr="00D2140C">
        <w:rPr>
          <w:lang w:bidi="he-IL"/>
        </w:rPr>
        <w:t>Конкурс;</w:t>
      </w:r>
    </w:p>
    <w:p w:rsidR="00C53851" w:rsidRPr="00D2140C" w:rsidRDefault="00C53851" w:rsidP="00D14B84">
      <w:pPr>
        <w:pStyle w:val="11"/>
      </w:pPr>
      <w:r w:rsidRPr="00D2140C">
        <w:t>Запрос предложений;</w:t>
      </w:r>
    </w:p>
    <w:p w:rsidR="00981812" w:rsidRDefault="007A40D6" w:rsidP="007A40D6">
      <w:pPr>
        <w:pStyle w:val="11"/>
      </w:pPr>
      <w:r>
        <w:t>Аукцион</w:t>
      </w:r>
      <w:r w:rsidR="00D35F6B">
        <w:t>.</w:t>
      </w:r>
    </w:p>
    <w:p w:rsidR="00D35F6B" w:rsidRPr="00D2140C" w:rsidRDefault="00D35F6B" w:rsidP="00D35F6B">
      <w:pPr>
        <w:pStyle w:val="11"/>
        <w:numPr>
          <w:ilvl w:val="0"/>
          <w:numId w:val="0"/>
        </w:numPr>
      </w:pPr>
    </w:p>
    <w:p w:rsidR="006A3008" w:rsidRDefault="00BF10EE">
      <w:pPr>
        <w:pStyle w:val="30"/>
        <w:numPr>
          <w:ilvl w:val="4"/>
          <w:numId w:val="7"/>
        </w:numPr>
      </w:pPr>
      <w:r>
        <w:t>П</w:t>
      </w:r>
      <w:r w:rsidR="00C53851" w:rsidRPr="00A043AA">
        <w:t>роцедуры</w:t>
      </w:r>
      <w:r w:rsidR="00004F69" w:rsidRPr="00A043AA">
        <w:t xml:space="preserve"> </w:t>
      </w:r>
      <w:r w:rsidR="00C53851" w:rsidRPr="00A043AA">
        <w:t>с</w:t>
      </w:r>
      <w:r w:rsidR="00E8107D" w:rsidRPr="00A043AA">
        <w:t xml:space="preserve">екции </w:t>
      </w:r>
      <w:r w:rsidR="00F118D4" w:rsidRPr="00A043AA">
        <w:t xml:space="preserve">можно проводить в </w:t>
      </w:r>
      <w:proofErr w:type="spellStart"/>
      <w:r w:rsidR="00F118D4" w:rsidRPr="00A043AA">
        <w:t>многолотовой</w:t>
      </w:r>
      <w:proofErr w:type="spellEnd"/>
      <w:r w:rsidR="00F118D4" w:rsidRPr="00A043AA">
        <w:t xml:space="preserve"> форме</w:t>
      </w:r>
      <w:r w:rsidR="00E8107D" w:rsidRPr="00A043AA">
        <w:t>, с </w:t>
      </w:r>
      <w:r w:rsidR="00C53851" w:rsidRPr="00A043AA">
        <w:t>индивидуальными сроками проведения каждого лота</w:t>
      </w:r>
      <w:r w:rsidR="00F118D4" w:rsidRPr="00A043AA">
        <w:t xml:space="preserve"> и принятием решения по каждому лоту</w:t>
      </w:r>
      <w:r w:rsidR="00C53851" w:rsidRPr="00A043AA">
        <w:t>.</w:t>
      </w:r>
    </w:p>
    <w:p w:rsidR="006A3008" w:rsidRDefault="00BF10EE">
      <w:pPr>
        <w:pStyle w:val="30"/>
        <w:numPr>
          <w:ilvl w:val="4"/>
          <w:numId w:val="7"/>
        </w:numPr>
      </w:pPr>
      <w:proofErr w:type="gramStart"/>
      <w:r>
        <w:lastRenderedPageBreak/>
        <w:t>П</w:t>
      </w:r>
      <w:r w:rsidR="00C53851" w:rsidRPr="00A043AA">
        <w:t>роцедуры секции могут проводиться как в открыто</w:t>
      </w:r>
      <w:r w:rsidR="006A1BA9" w:rsidRPr="00A043AA">
        <w:t>й</w:t>
      </w:r>
      <w:r w:rsidR="00C53851" w:rsidRPr="00A043AA">
        <w:t xml:space="preserve">, </w:t>
      </w:r>
      <w:r w:rsidR="00E8107D" w:rsidRPr="00A043AA">
        <w:t>так и в </w:t>
      </w:r>
      <w:r w:rsidR="00C53851" w:rsidRPr="00A043AA">
        <w:t>закрыто</w:t>
      </w:r>
      <w:r w:rsidR="006A1BA9" w:rsidRPr="00A043AA">
        <w:t>й</w:t>
      </w:r>
      <w:r w:rsidR="00C53851" w:rsidRPr="00A043AA">
        <w:t xml:space="preserve"> </w:t>
      </w:r>
      <w:r w:rsidR="006A1BA9" w:rsidRPr="00A043AA">
        <w:t>форм</w:t>
      </w:r>
      <w:r w:rsidR="00F118D4" w:rsidRPr="00A043AA">
        <w:t>ах</w:t>
      </w:r>
      <w:r w:rsidR="00C53851" w:rsidRPr="00A043AA">
        <w:t>.</w:t>
      </w:r>
      <w:proofErr w:type="gramEnd"/>
    </w:p>
    <w:p w:rsidR="00A17668" w:rsidRPr="00A043AA" w:rsidRDefault="006A1BA9" w:rsidP="006A1BA9">
      <w:pPr>
        <w:ind w:left="851"/>
      </w:pPr>
      <w:r w:rsidRPr="00A043AA">
        <w:t>В</w:t>
      </w:r>
      <w:r w:rsidR="00C53851" w:rsidRPr="00A043AA">
        <w:t xml:space="preserve"> процедурах, проводимых в </w:t>
      </w:r>
      <w:r w:rsidRPr="00A043AA">
        <w:t>открытой форме</w:t>
      </w:r>
      <w:r w:rsidR="00E8107D" w:rsidRPr="00A043AA">
        <w:t>, любой Клиент (в том </w:t>
      </w:r>
      <w:r w:rsidR="00C53851" w:rsidRPr="00A043AA">
        <w:t>числе и незарегистрированный) имеет возможность скачать документацию для подготовки своей заявк</w:t>
      </w:r>
      <w:r w:rsidR="00E8107D" w:rsidRPr="00A043AA">
        <w:t>и на участие в процедуре</w:t>
      </w:r>
      <w:r w:rsidR="00C53851" w:rsidRPr="00A043AA">
        <w:t>.</w:t>
      </w:r>
    </w:p>
    <w:p w:rsidR="006A3008" w:rsidRDefault="00C53851">
      <w:pPr>
        <w:pStyle w:val="30"/>
        <w:numPr>
          <w:ilvl w:val="4"/>
          <w:numId w:val="7"/>
        </w:numPr>
      </w:pPr>
      <w:r w:rsidRPr="00A043AA">
        <w:t xml:space="preserve">При поступлении от претендента запроса разъяснений положений документации о закупке, </w:t>
      </w:r>
      <w:r w:rsidR="007E2F0F" w:rsidRPr="00A043AA">
        <w:t>Организатор</w:t>
      </w:r>
      <w:r w:rsidRPr="00A043AA">
        <w:t xml:space="preserve"> процедуры </w:t>
      </w:r>
      <w:r w:rsidR="0096312C">
        <w:t>имеет возможность</w:t>
      </w:r>
      <w:r w:rsidR="0096312C" w:rsidRPr="00A043AA">
        <w:t xml:space="preserve"> </w:t>
      </w:r>
      <w:r w:rsidR="00C95C5C">
        <w:t>в </w:t>
      </w:r>
      <w:r w:rsidRPr="00A043AA">
        <w:t xml:space="preserve">сроки, определённые в ЕОСЗ для каждого </w:t>
      </w:r>
      <w:r w:rsidR="00575C55" w:rsidRPr="00A043AA">
        <w:t>способа проведения</w:t>
      </w:r>
      <w:r w:rsidRPr="00A043AA">
        <w:t xml:space="preserve"> процедуры, опубликовать на ЭТП ответ на такой запрос.</w:t>
      </w:r>
    </w:p>
    <w:p w:rsidR="006A3008" w:rsidRDefault="00C53851">
      <w:pPr>
        <w:pStyle w:val="30"/>
        <w:numPr>
          <w:ilvl w:val="4"/>
          <w:numId w:val="7"/>
        </w:numPr>
      </w:pPr>
      <w:r w:rsidRPr="00A043AA">
        <w:t>Претендент может отозвать свою заявку в любой момент до даты окончания приёма заявок и затем в</w:t>
      </w:r>
      <w:r w:rsidR="00E8107D" w:rsidRPr="00A043AA">
        <w:t>новь отправить её для участия в </w:t>
      </w:r>
      <w:r w:rsidRPr="00A043AA">
        <w:t>процедуре.</w:t>
      </w:r>
    </w:p>
    <w:p w:rsidR="006A3008" w:rsidRDefault="0096312C">
      <w:pPr>
        <w:pStyle w:val="30"/>
        <w:numPr>
          <w:ilvl w:val="4"/>
          <w:numId w:val="7"/>
        </w:numPr>
        <w:rPr>
          <w:szCs w:val="26"/>
        </w:rPr>
      </w:pPr>
      <w:bookmarkStart w:id="565" w:name="_Hlt341546739"/>
      <w:bookmarkStart w:id="566" w:name="_Hlt299194393"/>
      <w:bookmarkStart w:id="567" w:name="_Hlt299292420"/>
      <w:bookmarkStart w:id="568" w:name="_Hlt309070671"/>
      <w:bookmarkStart w:id="569" w:name="_Hlt310261168"/>
      <w:bookmarkStart w:id="570" w:name="_Hlt311825331"/>
      <w:bookmarkStart w:id="571" w:name="_Hlt311825352"/>
      <w:bookmarkStart w:id="572" w:name="_Hlt341546835"/>
      <w:bookmarkStart w:id="573" w:name="_Hlt341787994"/>
      <w:bookmarkStart w:id="574" w:name="_Hlt342293738"/>
      <w:bookmarkStart w:id="575" w:name="_Hlt341546762"/>
      <w:bookmarkEnd w:id="565"/>
      <w:bookmarkEnd w:id="566"/>
      <w:bookmarkEnd w:id="567"/>
      <w:bookmarkEnd w:id="568"/>
      <w:bookmarkEnd w:id="569"/>
      <w:bookmarkEnd w:id="570"/>
      <w:bookmarkEnd w:id="571"/>
      <w:bookmarkEnd w:id="572"/>
      <w:bookmarkEnd w:id="573"/>
      <w:bookmarkEnd w:id="574"/>
      <w:bookmarkEnd w:id="575"/>
      <w:r>
        <w:t xml:space="preserve">Основания признания процедур </w:t>
      </w:r>
      <w:proofErr w:type="gramStart"/>
      <w:r>
        <w:t>состоявшимися</w:t>
      </w:r>
      <w:proofErr w:type="gramEnd"/>
      <w:r>
        <w:t xml:space="preserve"> или несостоявшимися, а также п</w:t>
      </w:r>
      <w:r w:rsidR="00C53851" w:rsidRPr="00A043AA">
        <w:t xml:space="preserve">одробные требования к срокам проведения процедур в данной секции торгов содержатся в ЕОСЗ, актуальная версия которого доступна на </w:t>
      </w:r>
      <w:r>
        <w:t xml:space="preserve">официальном </w:t>
      </w:r>
      <w:r w:rsidR="00C53851" w:rsidRPr="00A043AA">
        <w:t>сайте</w:t>
      </w:r>
      <w:r>
        <w:t xml:space="preserve"> </w:t>
      </w:r>
      <w:proofErr w:type="spellStart"/>
      <w:r>
        <w:t>Госкорпорации</w:t>
      </w:r>
      <w:proofErr w:type="spellEnd"/>
      <w:r>
        <w:t xml:space="preserve"> «</w:t>
      </w:r>
      <w:proofErr w:type="spellStart"/>
      <w:r>
        <w:t>Росатом</w:t>
      </w:r>
      <w:proofErr w:type="spellEnd"/>
      <w:r>
        <w:t>»</w:t>
      </w:r>
      <w:r w:rsidR="00C53851" w:rsidRPr="00A043AA">
        <w:rPr>
          <w:szCs w:val="26"/>
        </w:rPr>
        <w:t>.</w:t>
      </w:r>
    </w:p>
    <w:p w:rsidR="000F5DB8" w:rsidRPr="00A043AA" w:rsidRDefault="000F5DB8" w:rsidP="00271211">
      <w:pPr>
        <w:pStyle w:val="30"/>
      </w:pPr>
      <w:r w:rsidRPr="00A043AA">
        <w:t xml:space="preserve">В секции </w:t>
      </w:r>
      <w:r w:rsidR="000E347D" w:rsidRPr="00A043AA">
        <w:t xml:space="preserve">«Закупки </w:t>
      </w:r>
      <w:proofErr w:type="spellStart"/>
      <w:r w:rsidR="000E347D" w:rsidRPr="00A043AA">
        <w:t>Росатом</w:t>
      </w:r>
      <w:proofErr w:type="spellEnd"/>
      <w:r w:rsidR="000E347D" w:rsidRPr="00A043AA">
        <w:t>»</w:t>
      </w:r>
      <w:r w:rsidRPr="00A043AA">
        <w:t xml:space="preserve"> </w:t>
      </w:r>
      <w:r w:rsidR="00271211" w:rsidRPr="00A043AA">
        <w:t>процедуры можно проводить следующими неторговыми способами</w:t>
      </w:r>
      <w:r w:rsidRPr="00A043AA">
        <w:t>:</w:t>
      </w:r>
    </w:p>
    <w:p w:rsidR="000F5DB8" w:rsidRPr="00A043AA" w:rsidRDefault="000F5DB8" w:rsidP="00D14B84">
      <w:pPr>
        <w:pStyle w:val="11"/>
      </w:pPr>
      <w:r w:rsidRPr="00A043AA">
        <w:t>Мониторинг цен;</w:t>
      </w:r>
    </w:p>
    <w:p w:rsidR="000C5B74" w:rsidRPr="00A043AA" w:rsidRDefault="000F5DB8" w:rsidP="00D14B84">
      <w:pPr>
        <w:pStyle w:val="11"/>
      </w:pPr>
      <w:r w:rsidRPr="00A043AA">
        <w:t>Предварительный отбор.</w:t>
      </w:r>
    </w:p>
    <w:p w:rsidR="00C53851" w:rsidRPr="00A043AA" w:rsidRDefault="00C53851" w:rsidP="00271211">
      <w:pPr>
        <w:pStyle w:val="30"/>
      </w:pPr>
      <w:r w:rsidRPr="00A043AA">
        <w:t xml:space="preserve">«Мониторинг цен» </w:t>
      </w:r>
      <w:r w:rsidR="000F5DB8" w:rsidRPr="00A043AA">
        <w:t xml:space="preserve">предназначен </w:t>
      </w:r>
      <w:r w:rsidR="00563A8C" w:rsidRPr="00A043AA">
        <w:t>для сбора информации о </w:t>
      </w:r>
      <w:r w:rsidRPr="00A043AA">
        <w:t>ценах поставщиков по конкретной номенклатуре закупок.</w:t>
      </w:r>
    </w:p>
    <w:p w:rsidR="00585230" w:rsidRPr="00A043AA" w:rsidRDefault="00585230" w:rsidP="00271211">
      <w:pPr>
        <w:pStyle w:val="30"/>
      </w:pPr>
      <w:r w:rsidRPr="00A043AA">
        <w:t xml:space="preserve">«Предварительный отбор» </w:t>
      </w:r>
      <w:r w:rsidR="00563A8C" w:rsidRPr="00A043AA">
        <w:t>предназначен для </w:t>
      </w:r>
      <w:r w:rsidR="000F5DB8" w:rsidRPr="00A043AA">
        <w:t xml:space="preserve">предварительного </w:t>
      </w:r>
      <w:r w:rsidRPr="00A043AA">
        <w:t>отбор</w:t>
      </w:r>
      <w:r w:rsidR="00804A6E" w:rsidRPr="00A043AA">
        <w:t>а</w:t>
      </w:r>
      <w:r w:rsidRPr="00A043AA">
        <w:t xml:space="preserve"> поставщиков</w:t>
      </w:r>
      <w:r w:rsidR="00804A6E" w:rsidRPr="00A043AA">
        <w:t xml:space="preserve"> для </w:t>
      </w:r>
      <w:r w:rsidR="000F5DB8" w:rsidRPr="00A043AA">
        <w:t xml:space="preserve">участия в </w:t>
      </w:r>
      <w:r w:rsidR="00804A6E" w:rsidRPr="00A043AA">
        <w:t xml:space="preserve">серии </w:t>
      </w:r>
      <w:r w:rsidR="00B72573" w:rsidRPr="00A043AA">
        <w:t>будущих закрытых процедур закуп</w:t>
      </w:r>
      <w:r w:rsidR="00804A6E" w:rsidRPr="00A043AA">
        <w:t>к</w:t>
      </w:r>
      <w:r w:rsidR="00B72573" w:rsidRPr="00A043AA">
        <w:t>и</w:t>
      </w:r>
      <w:r w:rsidR="00804A6E" w:rsidRPr="00A043AA">
        <w:t>, объединённых определённым классифицирующим признаком</w:t>
      </w:r>
      <w:r w:rsidRPr="00A043AA">
        <w:t>.</w:t>
      </w:r>
    </w:p>
    <w:p w:rsidR="00265426" w:rsidRPr="00A043AA" w:rsidRDefault="00563CD8" w:rsidP="009D18D8">
      <w:pPr>
        <w:pStyle w:val="20"/>
        <w:rPr>
          <w:szCs w:val="30"/>
        </w:rPr>
      </w:pPr>
      <w:bookmarkStart w:id="576" w:name="_Toc517174169"/>
      <w:bookmarkEnd w:id="563"/>
      <w:bookmarkEnd w:id="564"/>
      <w:r w:rsidRPr="00A043AA">
        <w:t xml:space="preserve">Закупки </w:t>
      </w:r>
      <w:r w:rsidR="002C1B0E">
        <w:t>организаций</w:t>
      </w:r>
      <w:r w:rsidR="00AE297B">
        <w:t xml:space="preserve"> судостроительной отрасли</w:t>
      </w:r>
      <w:bookmarkEnd w:id="576"/>
    </w:p>
    <w:p w:rsidR="00265426" w:rsidRPr="00A043AA" w:rsidRDefault="003F0752" w:rsidP="005A240E">
      <w:pPr>
        <w:pStyle w:val="30"/>
      </w:pPr>
      <w:bookmarkStart w:id="577" w:name="_Toc293924759"/>
      <w:bookmarkStart w:id="578" w:name="_Toc293924858"/>
      <w:bookmarkStart w:id="579" w:name="_Toc293925083"/>
      <w:bookmarkStart w:id="580" w:name="_Toc293927559"/>
      <w:bookmarkStart w:id="581" w:name="_Toc293992220"/>
      <w:bookmarkStart w:id="582" w:name="_Toc293992295"/>
      <w:bookmarkStart w:id="583" w:name="_Toc293992370"/>
      <w:bookmarkStart w:id="584" w:name="_Toc293992444"/>
      <w:bookmarkStart w:id="585" w:name="_Toc293993806"/>
      <w:bookmarkStart w:id="586" w:name="_Toc297201413"/>
      <w:bookmarkStart w:id="587" w:name="_Toc297203223"/>
      <w:bookmarkStart w:id="588" w:name="_Toc301799551"/>
      <w:bookmarkStart w:id="589" w:name="_Toc301800121"/>
      <w:bookmarkStart w:id="590" w:name="_Toc301800581"/>
      <w:bookmarkStart w:id="591" w:name="_Toc301950053"/>
      <w:bookmarkStart w:id="592" w:name="_Toc301952807"/>
      <w:bookmarkStart w:id="593" w:name="_Toc302555233"/>
      <w:bookmarkStart w:id="594" w:name="_Toc302555315"/>
      <w:bookmarkStart w:id="595" w:name="_Toc302558375"/>
      <w:bookmarkStart w:id="596" w:name="_Toc302558455"/>
      <w:bookmarkStart w:id="597" w:name="_Toc302645843"/>
      <w:bookmarkStart w:id="598" w:name="_Toc303269191"/>
      <w:bookmarkStart w:id="599" w:name="_Toc315863876"/>
      <w:bookmarkStart w:id="600" w:name="_Toc315864932"/>
      <w:bookmarkStart w:id="601" w:name="_Toc316552311"/>
      <w:bookmarkStart w:id="602" w:name="_Toc316570472"/>
      <w:bookmarkStart w:id="603" w:name="_Toc316572418"/>
      <w:bookmarkStart w:id="604" w:name="_Toc316644182"/>
      <w:bookmarkStart w:id="605" w:name="_Toc316888266"/>
      <w:bookmarkStart w:id="606" w:name="_Toc316894449"/>
      <w:bookmarkStart w:id="607" w:name="_Toc316896109"/>
      <w:bookmarkStart w:id="608" w:name="_Toc317236582"/>
      <w:bookmarkStart w:id="609" w:name="_Toc340654582"/>
      <w:bookmarkStart w:id="610" w:name="_Toc351717505"/>
      <w:bookmarkStart w:id="611" w:name="_Toc364948208"/>
      <w:bookmarkStart w:id="612" w:name="_Toc364948300"/>
      <w:bookmarkStart w:id="613" w:name="_Toc364949519"/>
      <w:bookmarkStart w:id="614" w:name="_Toc365018841"/>
      <w:bookmarkStart w:id="615" w:name="_Toc365018932"/>
      <w:bookmarkStart w:id="616" w:name="_Toc384313479"/>
      <w:bookmarkStart w:id="617" w:name="_Toc385429981"/>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A043AA">
        <w:t>Секция</w:t>
      </w:r>
      <w:r w:rsidR="00265426" w:rsidRPr="00A043AA">
        <w:t xml:space="preserve"> «</w:t>
      </w:r>
      <w:r w:rsidR="00563CD8" w:rsidRPr="00A043AA">
        <w:t xml:space="preserve">Закупки </w:t>
      </w:r>
      <w:r w:rsidR="002C1B0E">
        <w:t>организаций судостроительной отрасли</w:t>
      </w:r>
      <w:r w:rsidR="00A34806" w:rsidRPr="00A043AA">
        <w:t xml:space="preserve">» предназначена </w:t>
      </w:r>
      <w:r w:rsidR="00265426" w:rsidRPr="00A043AA">
        <w:t xml:space="preserve">для проведения </w:t>
      </w:r>
      <w:r w:rsidR="005A240E" w:rsidRPr="00A043AA">
        <w:t>процедур</w:t>
      </w:r>
      <w:r w:rsidR="00265426" w:rsidRPr="00A043AA">
        <w:t xml:space="preserve"> по закупкам товаров, работ, услуг организациями судостроительной отрасли.</w:t>
      </w:r>
    </w:p>
    <w:p w:rsidR="00E27E30" w:rsidRPr="00A043AA" w:rsidRDefault="00AF7190" w:rsidP="00504396">
      <w:pPr>
        <w:pStyle w:val="30"/>
      </w:pPr>
      <w:r w:rsidRPr="00A043AA">
        <w:t>Подробно порядок проведения процедур описан в кратких руководствах, размещённых на Портале в разделе «Правила работы»</w:t>
      </w:r>
      <w:r w:rsidR="00265426" w:rsidRPr="00A043AA">
        <w:t>.</w:t>
      </w:r>
    </w:p>
    <w:p w:rsidR="00CC75BF" w:rsidRPr="00A043AA" w:rsidRDefault="00E27E30" w:rsidP="00504396">
      <w:pPr>
        <w:pStyle w:val="30"/>
        <w:rPr>
          <w:b/>
        </w:rPr>
      </w:pPr>
      <w:r w:rsidRPr="00A043AA">
        <w:t xml:space="preserve">Установленные настоящим </w:t>
      </w:r>
      <w:r w:rsidR="0012336F" w:rsidRPr="00A043AA">
        <w:t>Регламент</w:t>
      </w:r>
      <w:r w:rsidR="00157191" w:rsidRPr="00A043AA">
        <w:t>ом, пошаговыми инструкциями и </w:t>
      </w:r>
      <w:r w:rsidRPr="00A043AA">
        <w:t>краткими руководствами сроки</w:t>
      </w:r>
      <w:r w:rsidR="00157191" w:rsidRPr="00A043AA">
        <w:t xml:space="preserve"> проведения процедур в </w:t>
      </w:r>
      <w:r w:rsidRPr="00A043AA">
        <w:t>электронной форме могут отлича</w:t>
      </w:r>
      <w:r w:rsidR="00157191" w:rsidRPr="00A043AA">
        <w:t>ться от сроков, установленных в </w:t>
      </w:r>
      <w:r w:rsidRPr="00A043AA">
        <w:t xml:space="preserve">локальных нормативных актах </w:t>
      </w:r>
      <w:r w:rsidR="0096312C">
        <w:t>организаторов торгов</w:t>
      </w:r>
      <w:r w:rsidRPr="00A043AA">
        <w:t xml:space="preserve">. Портал устанавливает более гибкие хронологические рамки, предоставляя возможность </w:t>
      </w:r>
      <w:r w:rsidR="005C5DB4" w:rsidRPr="00A043AA">
        <w:t>Клиентам</w:t>
      </w:r>
      <w:r w:rsidRPr="00A043AA">
        <w:t xml:space="preserve"> </w:t>
      </w:r>
      <w:r w:rsidR="0012336F" w:rsidRPr="00A043AA">
        <w:t>Портал</w:t>
      </w:r>
      <w:r w:rsidRPr="00A043AA">
        <w:t>а провести процедуру в соответстви</w:t>
      </w:r>
      <w:r w:rsidR="0061372E" w:rsidRPr="00A043AA">
        <w:t>и</w:t>
      </w:r>
      <w:r w:rsidRPr="00A043AA">
        <w:t xml:space="preserve"> с требованиями </w:t>
      </w:r>
      <w:r w:rsidRPr="00A043AA">
        <w:lastRenderedPageBreak/>
        <w:t>законодательства, не нарушая при этом императивные положения законодательства Российской</w:t>
      </w:r>
      <w:r w:rsidR="0091608F" w:rsidRPr="00A043AA">
        <w:t xml:space="preserve"> </w:t>
      </w:r>
      <w:r w:rsidRPr="00A043AA">
        <w:t>Федерации</w:t>
      </w:r>
      <w:r w:rsidR="00CC75BF" w:rsidRPr="00A043AA">
        <w:rPr>
          <w:b/>
        </w:rPr>
        <w:t>.</w:t>
      </w:r>
    </w:p>
    <w:p w:rsidR="00265426" w:rsidRPr="00A043AA" w:rsidRDefault="001A0680" w:rsidP="001A2048">
      <w:pPr>
        <w:pStyle w:val="30"/>
      </w:pPr>
      <w:r>
        <w:t>П</w:t>
      </w:r>
      <w:r w:rsidR="001A2048" w:rsidRPr="00A043AA">
        <w:t xml:space="preserve">роцедуры в секции </w:t>
      </w:r>
      <w:r w:rsidR="00265426" w:rsidRPr="00A043AA">
        <w:t>«</w:t>
      </w:r>
      <w:r w:rsidR="00563CD8" w:rsidRPr="00A043AA">
        <w:t xml:space="preserve">Закупки </w:t>
      </w:r>
      <w:r w:rsidR="002C1B0E">
        <w:t>организаций судостроительной отрасли</w:t>
      </w:r>
      <w:r w:rsidR="00265426" w:rsidRPr="00A043AA">
        <w:t xml:space="preserve">» </w:t>
      </w:r>
      <w:r w:rsidR="001A2048" w:rsidRPr="00A043AA">
        <w:t>могут проводиться следующими способами</w:t>
      </w:r>
      <w:r w:rsidR="00265426" w:rsidRPr="00A043AA">
        <w:t>:</w:t>
      </w:r>
    </w:p>
    <w:p w:rsidR="00B30E5B" w:rsidRPr="00871682" w:rsidRDefault="00B30E5B" w:rsidP="00D14B84">
      <w:pPr>
        <w:pStyle w:val="11"/>
      </w:pPr>
      <w:r w:rsidRPr="00871682">
        <w:t>запрос цен;</w:t>
      </w:r>
    </w:p>
    <w:p w:rsidR="00B30E5B" w:rsidRPr="00871682" w:rsidRDefault="00B30E5B" w:rsidP="00D14B84">
      <w:pPr>
        <w:pStyle w:val="11"/>
      </w:pPr>
      <w:r w:rsidRPr="00871682">
        <w:t>запрос предложений;</w:t>
      </w:r>
    </w:p>
    <w:p w:rsidR="00B30E5B" w:rsidRPr="00871682" w:rsidRDefault="00B30E5B" w:rsidP="00D14B84">
      <w:pPr>
        <w:pStyle w:val="11"/>
      </w:pPr>
      <w:r w:rsidRPr="00871682">
        <w:t>конкурс;</w:t>
      </w:r>
    </w:p>
    <w:p w:rsidR="00B30E5B" w:rsidRPr="00871682" w:rsidRDefault="00B30E5B" w:rsidP="00D14B84">
      <w:pPr>
        <w:pStyle w:val="11"/>
      </w:pPr>
      <w:r w:rsidRPr="00871682">
        <w:t>аукцион;</w:t>
      </w:r>
    </w:p>
    <w:p w:rsidR="00B30E5B" w:rsidRDefault="00871682" w:rsidP="00D14B84">
      <w:pPr>
        <w:pStyle w:val="11"/>
      </w:pPr>
      <w:r>
        <w:t>квалификационный отбор;</w:t>
      </w:r>
    </w:p>
    <w:p w:rsidR="00871682" w:rsidRPr="00DE3E0D" w:rsidRDefault="00871682" w:rsidP="00D14B84">
      <w:pPr>
        <w:pStyle w:val="11"/>
      </w:pPr>
      <w:r>
        <w:t>закупка у единственного поставщика.</w:t>
      </w:r>
    </w:p>
    <w:p w:rsidR="00DE3E0D" w:rsidRPr="00DE3E0D" w:rsidRDefault="00DE3E0D" w:rsidP="00DE3E0D">
      <w:pPr>
        <w:pStyle w:val="30"/>
      </w:pPr>
      <w:r w:rsidRPr="00DE3E0D">
        <w:t xml:space="preserve">Следующие </w:t>
      </w:r>
      <w:r w:rsidR="00A60334">
        <w:t>способы</w:t>
      </w:r>
      <w:r>
        <w:t xml:space="preserve"> </w:t>
      </w:r>
      <w:r w:rsidRPr="00DE3E0D">
        <w:t xml:space="preserve">процедур в секции «Закупки </w:t>
      </w:r>
      <w:r w:rsidR="002C1B0E">
        <w:t>организаций судостроительной отрасли</w:t>
      </w:r>
      <w:r w:rsidRPr="00DE3E0D">
        <w:t>» могут быть проведены в закрытой форме:</w:t>
      </w:r>
    </w:p>
    <w:p w:rsidR="00DE3E0D" w:rsidRPr="00871682" w:rsidRDefault="00DE3E0D" w:rsidP="00DE3E0D">
      <w:pPr>
        <w:pStyle w:val="11"/>
      </w:pPr>
      <w:r w:rsidRPr="00871682">
        <w:t>запрос цен;</w:t>
      </w:r>
    </w:p>
    <w:p w:rsidR="00DE3E0D" w:rsidRPr="00871682" w:rsidRDefault="00DE3E0D" w:rsidP="00DE3E0D">
      <w:pPr>
        <w:pStyle w:val="11"/>
      </w:pPr>
      <w:r w:rsidRPr="00871682">
        <w:t>запрос предложений;</w:t>
      </w:r>
    </w:p>
    <w:p w:rsidR="00DE3E0D" w:rsidRDefault="00DE3E0D" w:rsidP="00DE3E0D">
      <w:pPr>
        <w:pStyle w:val="11"/>
      </w:pPr>
      <w:r>
        <w:t>квалификационный отбор.</w:t>
      </w:r>
    </w:p>
    <w:p w:rsidR="00DE3E0D" w:rsidRDefault="00DE3E0D" w:rsidP="00DE3E0D">
      <w:pPr>
        <w:pStyle w:val="30"/>
        <w:numPr>
          <w:ilvl w:val="0"/>
          <w:numId w:val="0"/>
        </w:numPr>
        <w:ind w:left="851"/>
      </w:pPr>
      <w:r>
        <w:t>При проведении процедур в закрытой форм</w:t>
      </w:r>
      <w:r w:rsidR="00A60334">
        <w:t>е</w:t>
      </w:r>
      <w:r>
        <w:t xml:space="preserve"> информация о</w:t>
      </w:r>
      <w:r w:rsidR="00A60334">
        <w:t> </w:t>
      </w:r>
      <w:r>
        <w:t>таких Торговых процедурах доступ</w:t>
      </w:r>
      <w:r w:rsidR="001A0680">
        <w:t>на исключительно лицам, приглашё</w:t>
      </w:r>
      <w:r>
        <w:t>нным организатором для участия в такой процедуре.</w:t>
      </w:r>
    </w:p>
    <w:p w:rsidR="00DE3E0D" w:rsidRPr="00871682" w:rsidRDefault="00DE3E0D" w:rsidP="00DE3E0D">
      <w:pPr>
        <w:pStyle w:val="30"/>
        <w:numPr>
          <w:ilvl w:val="0"/>
          <w:numId w:val="0"/>
        </w:numPr>
        <w:ind w:left="851"/>
      </w:pPr>
      <w:r>
        <w:t xml:space="preserve">Информация о процедурах в закрытой форме </w:t>
      </w:r>
      <w:r w:rsidR="00554952">
        <w:t>не передается оператором ЭТП в Е</w:t>
      </w:r>
      <w:r>
        <w:t>диную информационную систему в сфере закупок.</w:t>
      </w:r>
    </w:p>
    <w:p w:rsidR="00265426" w:rsidRPr="00A043AA" w:rsidRDefault="00265426" w:rsidP="009D18D8">
      <w:pPr>
        <w:pStyle w:val="20"/>
      </w:pPr>
      <w:bookmarkStart w:id="618" w:name="_Toc293992451"/>
      <w:bookmarkStart w:id="619" w:name="_Toc301952814"/>
      <w:bookmarkStart w:id="620" w:name="_Toc517174170"/>
      <w:r w:rsidRPr="00A043AA">
        <w:t xml:space="preserve">Торги </w:t>
      </w:r>
      <w:r w:rsidR="000D14F2" w:rsidRPr="00A043AA">
        <w:t>по банкротству</w:t>
      </w:r>
      <w:bookmarkEnd w:id="618"/>
      <w:bookmarkEnd w:id="619"/>
      <w:bookmarkEnd w:id="620"/>
    </w:p>
    <w:p w:rsidR="00265426" w:rsidRPr="00A043AA" w:rsidRDefault="003F0752" w:rsidP="00504396">
      <w:pPr>
        <w:pStyle w:val="30"/>
      </w:pPr>
      <w:bookmarkStart w:id="621" w:name="_Toc293923700"/>
      <w:bookmarkStart w:id="622" w:name="_Toc293924142"/>
      <w:bookmarkStart w:id="623" w:name="_Toc293924768"/>
      <w:bookmarkStart w:id="624" w:name="_Toc293924867"/>
      <w:bookmarkStart w:id="625" w:name="_Toc293923701"/>
      <w:bookmarkStart w:id="626" w:name="_Toc293924143"/>
      <w:bookmarkStart w:id="627" w:name="_Toc293924769"/>
      <w:bookmarkStart w:id="628" w:name="_Toc293924868"/>
      <w:bookmarkStart w:id="629" w:name="_Toc293923702"/>
      <w:bookmarkStart w:id="630" w:name="_Toc293924144"/>
      <w:bookmarkStart w:id="631" w:name="_Toc293924770"/>
      <w:bookmarkStart w:id="632" w:name="_Toc293924869"/>
      <w:bookmarkStart w:id="633" w:name="_Toc293923703"/>
      <w:bookmarkStart w:id="634" w:name="_Toc293924145"/>
      <w:bookmarkStart w:id="635" w:name="_Toc293924771"/>
      <w:bookmarkStart w:id="636" w:name="_Toc293924870"/>
      <w:bookmarkStart w:id="637" w:name="_Toc293923704"/>
      <w:bookmarkStart w:id="638" w:name="_Toc293924146"/>
      <w:bookmarkStart w:id="639" w:name="_Toc293924772"/>
      <w:bookmarkStart w:id="640" w:name="_Toc293924871"/>
      <w:bookmarkStart w:id="641" w:name="_Toc293923705"/>
      <w:bookmarkStart w:id="642" w:name="_Toc293924147"/>
      <w:bookmarkStart w:id="643" w:name="_Toc293924773"/>
      <w:bookmarkStart w:id="644" w:name="_Toc293924872"/>
      <w:bookmarkStart w:id="645" w:name="_Toc293923706"/>
      <w:bookmarkStart w:id="646" w:name="_Toc293924148"/>
      <w:bookmarkStart w:id="647" w:name="_Toc293924774"/>
      <w:bookmarkStart w:id="648" w:name="_Toc293924873"/>
      <w:bookmarkStart w:id="649" w:name="_Toc293923707"/>
      <w:bookmarkStart w:id="650" w:name="_Toc293924149"/>
      <w:bookmarkStart w:id="651" w:name="_Toc293924775"/>
      <w:bookmarkStart w:id="652" w:name="_Toc293924874"/>
      <w:bookmarkStart w:id="653" w:name="_Toc293923708"/>
      <w:bookmarkStart w:id="654" w:name="_Toc293924150"/>
      <w:bookmarkStart w:id="655" w:name="_Toc293924776"/>
      <w:bookmarkStart w:id="656" w:name="_Toc293924875"/>
      <w:bookmarkStart w:id="657" w:name="_Toc293923709"/>
      <w:bookmarkStart w:id="658" w:name="_Toc293924151"/>
      <w:bookmarkStart w:id="659" w:name="_Toc293924777"/>
      <w:bookmarkStart w:id="660" w:name="_Toc293924876"/>
      <w:bookmarkStart w:id="661" w:name="_Toc293923710"/>
      <w:bookmarkStart w:id="662" w:name="_Toc293924152"/>
      <w:bookmarkStart w:id="663" w:name="_Toc293924778"/>
      <w:bookmarkStart w:id="664" w:name="_Toc293924877"/>
      <w:bookmarkStart w:id="665" w:name="_Toc293923711"/>
      <w:bookmarkStart w:id="666" w:name="_Toc293924153"/>
      <w:bookmarkStart w:id="667" w:name="_Toc293924779"/>
      <w:bookmarkStart w:id="668" w:name="_Toc293924878"/>
      <w:bookmarkStart w:id="669" w:name="_Toc293923712"/>
      <w:bookmarkStart w:id="670" w:name="_Toc293924154"/>
      <w:bookmarkStart w:id="671" w:name="_Toc293924780"/>
      <w:bookmarkStart w:id="672" w:name="_Toc293924879"/>
      <w:bookmarkStart w:id="673" w:name="_Toc293924781"/>
      <w:bookmarkStart w:id="674" w:name="_Toc293924880"/>
      <w:bookmarkStart w:id="675" w:name="_Toc293925091"/>
      <w:bookmarkStart w:id="676" w:name="_Toc293927567"/>
      <w:bookmarkStart w:id="677" w:name="_Toc293992228"/>
      <w:bookmarkStart w:id="678" w:name="_Toc293992303"/>
      <w:bookmarkStart w:id="679" w:name="_Toc293992378"/>
      <w:bookmarkStart w:id="680" w:name="_Toc293992452"/>
      <w:bookmarkStart w:id="681" w:name="_Toc293993814"/>
      <w:bookmarkStart w:id="682" w:name="_Toc297201421"/>
      <w:bookmarkStart w:id="683" w:name="_Toc297203231"/>
      <w:bookmarkStart w:id="684" w:name="_Toc301799559"/>
      <w:bookmarkStart w:id="685" w:name="_Toc301800129"/>
      <w:bookmarkStart w:id="686" w:name="_Toc301800589"/>
      <w:bookmarkStart w:id="687" w:name="_Toc301950061"/>
      <w:bookmarkStart w:id="688" w:name="_Toc301952815"/>
      <w:bookmarkStart w:id="689" w:name="_Toc302555241"/>
      <w:bookmarkStart w:id="690" w:name="_Toc302555323"/>
      <w:bookmarkStart w:id="691" w:name="_Toc302558383"/>
      <w:bookmarkStart w:id="692" w:name="_Toc302558463"/>
      <w:bookmarkStart w:id="693" w:name="_Toc302645851"/>
      <w:bookmarkStart w:id="694" w:name="_Toc303269199"/>
      <w:bookmarkStart w:id="695" w:name="_Toc315863884"/>
      <w:bookmarkStart w:id="696" w:name="_Toc315864940"/>
      <w:bookmarkStart w:id="697" w:name="_Toc316552319"/>
      <w:bookmarkStart w:id="698" w:name="_Toc316570480"/>
      <w:bookmarkStart w:id="699" w:name="_Toc316572426"/>
      <w:bookmarkStart w:id="700" w:name="_Toc316644190"/>
      <w:bookmarkStart w:id="701" w:name="_Toc316888274"/>
      <w:bookmarkStart w:id="702" w:name="_Toc316894457"/>
      <w:bookmarkStart w:id="703" w:name="_Toc316896117"/>
      <w:bookmarkStart w:id="704" w:name="_Toc317236590"/>
      <w:bookmarkStart w:id="705" w:name="_Toc340654590"/>
      <w:bookmarkStart w:id="706" w:name="_Toc351717513"/>
      <w:bookmarkStart w:id="707" w:name="_Toc364948216"/>
      <w:bookmarkStart w:id="708" w:name="_Toc364948308"/>
      <w:bookmarkStart w:id="709" w:name="_Toc364949527"/>
      <w:bookmarkStart w:id="710" w:name="_Toc365018849"/>
      <w:bookmarkStart w:id="711" w:name="_Toc365018940"/>
      <w:bookmarkStart w:id="712" w:name="_Toc384313487"/>
      <w:bookmarkStart w:id="713" w:name="_Toc385429989"/>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A043AA">
        <w:t>Секция</w:t>
      </w:r>
      <w:r w:rsidR="00265426" w:rsidRPr="00A043AA">
        <w:t xml:space="preserve"> </w:t>
      </w:r>
      <w:r w:rsidRPr="00A043AA">
        <w:t>«Торги по банкротству»</w:t>
      </w:r>
      <w:r w:rsidR="0088640F" w:rsidRPr="00A043AA">
        <w:t xml:space="preserve"> </w:t>
      </w:r>
      <w:r w:rsidR="00265426" w:rsidRPr="00A043AA">
        <w:t>предназначен</w:t>
      </w:r>
      <w:r w:rsidR="0088640F" w:rsidRPr="00A043AA">
        <w:t>а</w:t>
      </w:r>
      <w:r w:rsidR="00563A8C" w:rsidRPr="00A043AA">
        <w:t xml:space="preserve"> для проведения торгов </w:t>
      </w:r>
      <w:r w:rsidR="00EB5585">
        <w:t>в</w:t>
      </w:r>
      <w:r w:rsidR="00FF395B">
        <w:t> </w:t>
      </w:r>
      <w:r w:rsidR="00EB5585">
        <w:t>электронной форме по продаже имущества должников в ходе процедур, применяемых в деле о банкротстве.</w:t>
      </w:r>
    </w:p>
    <w:p w:rsidR="009F270D" w:rsidRPr="00A043AA" w:rsidRDefault="009F270D" w:rsidP="009F270D">
      <w:pPr>
        <w:pStyle w:val="30"/>
      </w:pPr>
      <w:r w:rsidRPr="00A043AA">
        <w:t>За участи</w:t>
      </w:r>
      <w:r w:rsidR="002761B7">
        <w:t>е</w:t>
      </w:r>
      <w:r w:rsidRPr="00A043AA">
        <w:t xml:space="preserve"> в торгах</w:t>
      </w:r>
      <w:r w:rsidR="004D37F1" w:rsidRPr="00A043AA">
        <w:t>,</w:t>
      </w:r>
      <w:r w:rsidRPr="00A043AA">
        <w:t xml:space="preserve"> проводимых в секции «Торги по банкротству»</w:t>
      </w:r>
      <w:r w:rsidR="004D37F1" w:rsidRPr="00A043AA">
        <w:t>,</w:t>
      </w:r>
      <w:r w:rsidRPr="00A043AA">
        <w:t xml:space="preserve"> плата не взимается.</w:t>
      </w:r>
    </w:p>
    <w:p w:rsidR="009F270D" w:rsidRPr="00A043AA" w:rsidRDefault="009F270D" w:rsidP="009F270D">
      <w:pPr>
        <w:pStyle w:val="30"/>
      </w:pPr>
      <w:r w:rsidRPr="00A043AA">
        <w:t>Лица</w:t>
      </w:r>
      <w:r w:rsidR="00FF395B">
        <w:t>,</w:t>
      </w:r>
      <w:r w:rsidRPr="00A043AA">
        <w:t xml:space="preserve"> желающие организовать </w:t>
      </w:r>
      <w:r w:rsidR="007E7B76">
        <w:t>торги в с</w:t>
      </w:r>
      <w:r w:rsidRPr="00A043AA">
        <w:t>екции «Торги по банкротству», а</w:t>
      </w:r>
      <w:r w:rsidR="00FF395B">
        <w:t> </w:t>
      </w:r>
      <w:r w:rsidRPr="00A043AA">
        <w:t>также лица</w:t>
      </w:r>
      <w:r w:rsidR="00FF395B">
        <w:t>,</w:t>
      </w:r>
      <w:r w:rsidRPr="00A043AA">
        <w:t xml:space="preserve"> желающие принять участие в таких торгах</w:t>
      </w:r>
      <w:r w:rsidR="00FF395B">
        <w:t>,</w:t>
      </w:r>
      <w:r w:rsidRPr="00A043AA">
        <w:t xml:space="preserve"> должны пройти процедуру аккредитации на Портале, в соответствии с разделом 7 настоящего Регламента.</w:t>
      </w:r>
    </w:p>
    <w:p w:rsidR="00E27E30" w:rsidRPr="00A043AA" w:rsidRDefault="001A0680" w:rsidP="00B03672">
      <w:pPr>
        <w:pStyle w:val="30"/>
      </w:pPr>
      <w:r>
        <w:t>П</w:t>
      </w:r>
      <w:r w:rsidR="00B03672" w:rsidRPr="00A043AA">
        <w:t xml:space="preserve">роцедуры секции проводятся в соответствии с Федеральным законом от 26.10.2002 г. № 127-ФЗ «О несостоятельности (банкротстве)», Приказом Министерства экономического развития Российской Федерации от 23.07.2015г. № 495 (далее по тексту раздела – Приказ) и настоящим Регламентом. </w:t>
      </w:r>
      <w:r w:rsidR="00DA29BD" w:rsidRPr="00A043AA">
        <w:t>П</w:t>
      </w:r>
      <w:r w:rsidR="00B03672" w:rsidRPr="00A043AA">
        <w:t xml:space="preserve">орядок </w:t>
      </w:r>
      <w:r w:rsidR="00DA29BD" w:rsidRPr="00A043AA">
        <w:t xml:space="preserve">работы функционала Портала  при </w:t>
      </w:r>
      <w:r w:rsidR="00B03672" w:rsidRPr="00A043AA">
        <w:t>проведени</w:t>
      </w:r>
      <w:r w:rsidR="00DA29BD" w:rsidRPr="00A043AA">
        <w:t>и</w:t>
      </w:r>
      <w:r w:rsidR="00B03672" w:rsidRPr="00A043AA">
        <w:t xml:space="preserve"> </w:t>
      </w:r>
      <w:r w:rsidR="00DA29BD" w:rsidRPr="00A043AA">
        <w:t xml:space="preserve">торгов по банкротству </w:t>
      </w:r>
      <w:r w:rsidR="00B03672" w:rsidRPr="00A043AA">
        <w:t xml:space="preserve"> описан в кратких руководствах, размещённых на Портале в разделе «Правила работы»</w:t>
      </w:r>
      <w:r w:rsidR="00265426" w:rsidRPr="00A043AA">
        <w:t>.</w:t>
      </w:r>
    </w:p>
    <w:p w:rsidR="009F270D" w:rsidRPr="00A043AA" w:rsidRDefault="009F270D" w:rsidP="00504396">
      <w:pPr>
        <w:pStyle w:val="30"/>
      </w:pPr>
      <w:r w:rsidRPr="00A043AA">
        <w:lastRenderedPageBreak/>
        <w:t>В секции «Торги по банкротству» установлен свободный и бесплатный доступ к информации о проведении торгов, в том числе к правилам работы на Портале.</w:t>
      </w:r>
    </w:p>
    <w:p w:rsidR="00260160" w:rsidRPr="00A043AA" w:rsidRDefault="00260160" w:rsidP="00260160">
      <w:pPr>
        <w:pStyle w:val="30"/>
      </w:pPr>
      <w:r w:rsidRPr="00A043AA">
        <w:t>Размещение на Портале информации, связанной с организацией или участием в торгах</w:t>
      </w:r>
      <w:r w:rsidR="004D37F1" w:rsidRPr="00A043AA">
        <w:t>,</w:t>
      </w:r>
      <w:r w:rsidRPr="00A043AA">
        <w:t xml:space="preserve"> проводимых в секции «Торги по банкротству»</w:t>
      </w:r>
      <w:r w:rsidR="004D37F1" w:rsidRPr="00A043AA">
        <w:t>,</w:t>
      </w:r>
      <w:r w:rsidRPr="00A043AA">
        <w:t xml:space="preserve"> осуществляется с обязательным использованием средств электронной подписи.</w:t>
      </w:r>
    </w:p>
    <w:p w:rsidR="00CC75BF" w:rsidRPr="00A043AA" w:rsidRDefault="00DA29BD" w:rsidP="00504396">
      <w:pPr>
        <w:pStyle w:val="30"/>
      </w:pPr>
      <w:r w:rsidRPr="00A043AA">
        <w:t>Сроки отдельных этапов проведения торгов</w:t>
      </w:r>
      <w:r w:rsidR="004D37F1" w:rsidRPr="00A043AA">
        <w:t>,</w:t>
      </w:r>
      <w:r w:rsidRPr="00A043AA">
        <w:t xml:space="preserve"> </w:t>
      </w:r>
      <w:r w:rsidR="009F270D" w:rsidRPr="00A043AA">
        <w:t>установленные на Портале</w:t>
      </w:r>
      <w:r w:rsidR="004D37F1" w:rsidRPr="00A043AA">
        <w:t>,</w:t>
      </w:r>
      <w:r w:rsidR="009F270D" w:rsidRPr="00A043AA">
        <w:t xml:space="preserve"> имеют </w:t>
      </w:r>
      <w:r w:rsidR="00E27E30" w:rsidRPr="00A043AA">
        <w:t xml:space="preserve">более гибкие хронологические рамки, предоставляя возможность </w:t>
      </w:r>
      <w:r w:rsidR="000074D1" w:rsidRPr="00A043AA">
        <w:t>Клиентам</w:t>
      </w:r>
      <w:r w:rsidR="00E27E30" w:rsidRPr="00A043AA">
        <w:t xml:space="preserve"> </w:t>
      </w:r>
      <w:r w:rsidR="0012336F" w:rsidRPr="00A043AA">
        <w:t>Портал</w:t>
      </w:r>
      <w:r w:rsidR="00E27E30" w:rsidRPr="00A043AA">
        <w:t xml:space="preserve">а провести процедуру в </w:t>
      </w:r>
      <w:r w:rsidR="00F16BE3" w:rsidRPr="00A043AA">
        <w:t xml:space="preserve">соответствии </w:t>
      </w:r>
      <w:r w:rsidR="00E27E30" w:rsidRPr="00A043AA">
        <w:t xml:space="preserve">с требованиями </w:t>
      </w:r>
      <w:r w:rsidR="009F270D" w:rsidRPr="00A043AA">
        <w:t>Клиентов</w:t>
      </w:r>
      <w:r w:rsidR="00E27E30" w:rsidRPr="00A043AA">
        <w:t>, не нарушая при этом императивные положения законодательства Российской</w:t>
      </w:r>
      <w:r w:rsidR="0091608F" w:rsidRPr="00A043AA">
        <w:t xml:space="preserve"> </w:t>
      </w:r>
      <w:r w:rsidR="00E27E30" w:rsidRPr="00A043AA">
        <w:t>Федерации</w:t>
      </w:r>
      <w:r w:rsidR="00CC75BF" w:rsidRPr="00A043AA">
        <w:t>.</w:t>
      </w:r>
    </w:p>
    <w:p w:rsidR="00265426" w:rsidRPr="00A043AA" w:rsidRDefault="002F3177" w:rsidP="002F3177">
      <w:pPr>
        <w:pStyle w:val="30"/>
      </w:pPr>
      <w:r w:rsidRPr="00A043AA">
        <w:t>В секции</w:t>
      </w:r>
      <w:r w:rsidR="00265426" w:rsidRPr="00A043AA">
        <w:t xml:space="preserve"> </w:t>
      </w:r>
      <w:r w:rsidR="003F0752" w:rsidRPr="00A043AA">
        <w:t>«Торги по банкротству»</w:t>
      </w:r>
      <w:r w:rsidR="0088640F" w:rsidRPr="00A043AA">
        <w:t xml:space="preserve"> </w:t>
      </w:r>
      <w:r w:rsidRPr="00A043AA">
        <w:t>возможно проведение процедур следующими способами</w:t>
      </w:r>
      <w:r w:rsidR="00265426" w:rsidRPr="00A043AA">
        <w:t>:</w:t>
      </w:r>
    </w:p>
    <w:p w:rsidR="00F2277C" w:rsidRPr="00A043AA" w:rsidRDefault="00F2277C" w:rsidP="00D14B84">
      <w:pPr>
        <w:pStyle w:val="11"/>
      </w:pPr>
      <w:r w:rsidRPr="00A043AA">
        <w:t>аукцион с закрытой формой подачи предложений о цене;</w:t>
      </w:r>
    </w:p>
    <w:p w:rsidR="00265426" w:rsidRPr="00A043AA" w:rsidRDefault="00157191" w:rsidP="00D14B84">
      <w:pPr>
        <w:pStyle w:val="11"/>
      </w:pPr>
      <w:r w:rsidRPr="00A043AA">
        <w:t>публичные</w:t>
      </w:r>
      <w:r w:rsidR="00F16BE3" w:rsidRPr="00A043AA">
        <w:t xml:space="preserve"> </w:t>
      </w:r>
      <w:r w:rsidRPr="00A043AA">
        <w:t>предложения</w:t>
      </w:r>
      <w:r w:rsidR="00265426" w:rsidRPr="00A043AA">
        <w:t xml:space="preserve"> продавца</w:t>
      </w:r>
      <w:r w:rsidR="00F16BE3" w:rsidRPr="00A043AA">
        <w:t>;</w:t>
      </w:r>
    </w:p>
    <w:p w:rsidR="00265426" w:rsidRPr="00A043AA" w:rsidRDefault="00F16BE3" w:rsidP="00D14B84">
      <w:pPr>
        <w:pStyle w:val="11"/>
      </w:pPr>
      <w:r w:rsidRPr="00A043AA">
        <w:t xml:space="preserve">аукцион </w:t>
      </w:r>
      <w:r w:rsidR="00265426" w:rsidRPr="00A043AA">
        <w:t>продавца</w:t>
      </w:r>
      <w:r w:rsidRPr="00A043AA">
        <w:t>;</w:t>
      </w:r>
    </w:p>
    <w:p w:rsidR="00265426" w:rsidRPr="00A043AA" w:rsidRDefault="00F16BE3" w:rsidP="00D14B84">
      <w:pPr>
        <w:pStyle w:val="11"/>
      </w:pPr>
      <w:r w:rsidRPr="00A043AA">
        <w:t xml:space="preserve">конкурс </w:t>
      </w:r>
      <w:r w:rsidR="00265426" w:rsidRPr="00A043AA">
        <w:t>продавца.</w:t>
      </w:r>
    </w:p>
    <w:p w:rsidR="00180DE6" w:rsidRDefault="00180DE6" w:rsidP="00C30504">
      <w:pPr>
        <w:pStyle w:val="30"/>
      </w:pPr>
      <w:r>
        <w:t xml:space="preserve">С целью обеспечения проведения торгов по реализации имущества </w:t>
      </w:r>
      <w:r w:rsidR="00C30504">
        <w:t>должников</w:t>
      </w:r>
      <w:r>
        <w:t xml:space="preserve"> Портал дополнительно к требованиям, указанным в </w:t>
      </w:r>
      <w:r w:rsidR="00C30504">
        <w:t>разделе 2.3. настоящего Регламента</w:t>
      </w:r>
      <w:r w:rsidR="00151CE2">
        <w:t>,</w:t>
      </w:r>
      <w:r w:rsidR="00C30504">
        <w:t xml:space="preserve"> </w:t>
      </w:r>
      <w:r w:rsidR="00624F12">
        <w:t>обеспечивает</w:t>
      </w:r>
      <w:r>
        <w:t>:</w:t>
      </w:r>
    </w:p>
    <w:p w:rsidR="006A3008" w:rsidRDefault="00C30504">
      <w:pPr>
        <w:pStyle w:val="30"/>
        <w:numPr>
          <w:ilvl w:val="4"/>
          <w:numId w:val="10"/>
        </w:numPr>
        <w:ind w:left="993" w:hanging="426"/>
      </w:pPr>
      <w:r>
        <w:t xml:space="preserve">возможность проведения торгов в соответствии с Порядком проведения торгов в электронной форме по продаже имущества или предприятия должников в ходе процедур, применяемых в деле о банкротстве, утвержденным </w:t>
      </w:r>
      <w:r w:rsidR="00D93BCE">
        <w:t>П</w:t>
      </w:r>
      <w:r>
        <w:t xml:space="preserve">риказом </w:t>
      </w:r>
      <w:r w:rsidR="00D93BCE">
        <w:t xml:space="preserve">Минэкономразвития РФ от 23.07.2015 № 495 </w:t>
      </w:r>
      <w:r>
        <w:t>(далее - порядок проведения торгов);</w:t>
      </w:r>
    </w:p>
    <w:p w:rsidR="006A3008" w:rsidRDefault="00C30504">
      <w:pPr>
        <w:pStyle w:val="30"/>
        <w:numPr>
          <w:ilvl w:val="4"/>
          <w:numId w:val="10"/>
        </w:numPr>
        <w:ind w:left="993" w:hanging="426"/>
      </w:pPr>
      <w:r>
        <w:t xml:space="preserve">открытый доступ к </w:t>
      </w:r>
      <w:r w:rsidR="00D93BCE">
        <w:t xml:space="preserve">Порталу </w:t>
      </w:r>
      <w:r>
        <w:t xml:space="preserve">через информационно-телекоммуникационную сеть </w:t>
      </w:r>
      <w:r w:rsidR="002607BE">
        <w:t>«Интернет»</w:t>
      </w:r>
      <w:r>
        <w:t xml:space="preserve">, а также функционирование </w:t>
      </w:r>
      <w:r w:rsidR="00D93BCE">
        <w:t>Портала</w:t>
      </w:r>
      <w:r>
        <w:t xml:space="preserve"> в режиме круглосуточной непрерывной работы в течение семи дней в неделю, за исключением времени проведения профилактических работ или технического сбоя в работе </w:t>
      </w:r>
      <w:r w:rsidR="008173D5">
        <w:t>Портала</w:t>
      </w:r>
      <w:r>
        <w:t xml:space="preserve"> в результате действий третьих лиц, препятствующих функционированию </w:t>
      </w:r>
      <w:r w:rsidR="008173D5">
        <w:t>Портала</w:t>
      </w:r>
      <w:r>
        <w:t>;</w:t>
      </w:r>
    </w:p>
    <w:p w:rsidR="006A3008" w:rsidRDefault="00C30504">
      <w:pPr>
        <w:pStyle w:val="30"/>
        <w:numPr>
          <w:ilvl w:val="4"/>
          <w:numId w:val="10"/>
        </w:numPr>
        <w:ind w:left="993" w:hanging="426"/>
      </w:pPr>
      <w:r>
        <w:t>равные возможности доступа всех лиц к участию в торгах, в том числе к информации о проведении торгов, без взимания платы;</w:t>
      </w:r>
    </w:p>
    <w:p w:rsidR="006A3008" w:rsidRDefault="00C30504">
      <w:pPr>
        <w:pStyle w:val="30"/>
        <w:numPr>
          <w:ilvl w:val="4"/>
          <w:numId w:val="10"/>
        </w:numPr>
        <w:ind w:left="993" w:hanging="426"/>
      </w:pPr>
      <w:r>
        <w:t xml:space="preserve">наличие у каждого зарегистрированного на </w:t>
      </w:r>
      <w:r w:rsidR="008173D5">
        <w:t>Портале</w:t>
      </w:r>
      <w:r>
        <w:t xml:space="preserve"> лица рабочего раздела (</w:t>
      </w:r>
      <w:r w:rsidR="002607BE">
        <w:t>«Ли</w:t>
      </w:r>
      <w:r>
        <w:t>чного кабинета</w:t>
      </w:r>
      <w:r w:rsidR="002607BE">
        <w:t>»</w:t>
      </w:r>
      <w:r>
        <w:t>), доступ к которому может иметь только указанное лицо, а также наличие административного раздела, доступ</w:t>
      </w:r>
      <w:r w:rsidR="008173D5">
        <w:t xml:space="preserve"> к которому может иметь только О</w:t>
      </w:r>
      <w:r>
        <w:t xml:space="preserve">ператор </w:t>
      </w:r>
      <w:r w:rsidR="008173D5">
        <w:t>Портала</w:t>
      </w:r>
      <w:r>
        <w:t>;</w:t>
      </w:r>
    </w:p>
    <w:p w:rsidR="006A3008" w:rsidRDefault="00C30504">
      <w:pPr>
        <w:pStyle w:val="30"/>
        <w:numPr>
          <w:ilvl w:val="4"/>
          <w:numId w:val="10"/>
        </w:numPr>
        <w:ind w:left="993" w:hanging="426"/>
      </w:pPr>
      <w:r>
        <w:t xml:space="preserve">свободный круглосуточный бесперебойный доступ к </w:t>
      </w:r>
      <w:r w:rsidR="008173D5">
        <w:t>Порталу</w:t>
      </w:r>
      <w:r>
        <w:t xml:space="preserve"> через информаци</w:t>
      </w:r>
      <w:r w:rsidR="002607BE">
        <w:t>онно-телекоммуникационную сеть «</w:t>
      </w:r>
      <w:r>
        <w:t>Интернет</w:t>
      </w:r>
      <w:r w:rsidR="002607BE">
        <w:t>»</w:t>
      </w:r>
      <w:r>
        <w:t xml:space="preserve"> в течение </w:t>
      </w:r>
      <w:r>
        <w:lastRenderedPageBreak/>
        <w:t>всего времени проведения торгов</w:t>
      </w:r>
      <w:r w:rsidR="00871726">
        <w:t xml:space="preserve"> для</w:t>
      </w:r>
      <w:r>
        <w:t xml:space="preserve"> организатор</w:t>
      </w:r>
      <w:r w:rsidR="00871726">
        <w:t>ов</w:t>
      </w:r>
      <w:r>
        <w:t xml:space="preserve"> торгов, заявител</w:t>
      </w:r>
      <w:r w:rsidR="00871726">
        <w:t>ей</w:t>
      </w:r>
      <w:r>
        <w:t xml:space="preserve"> на участие в торгах, а также участник</w:t>
      </w:r>
      <w:r w:rsidR="00871726">
        <w:t>ов</w:t>
      </w:r>
      <w:r>
        <w:t xml:space="preserve"> торгов в соответствии с правами, предоставленными указанным лицам согласно законодательству Российской Федерации, в том числе согласно порядку проведения торгов;</w:t>
      </w:r>
    </w:p>
    <w:p w:rsidR="006A3008" w:rsidRDefault="00C20876">
      <w:pPr>
        <w:pStyle w:val="30"/>
        <w:numPr>
          <w:ilvl w:val="4"/>
          <w:numId w:val="10"/>
        </w:numPr>
        <w:ind w:left="993" w:hanging="426"/>
      </w:pPr>
      <w:proofErr w:type="gramStart"/>
      <w:r>
        <w:t xml:space="preserve">создание, обработку и хранение в электронной форме </w:t>
      </w:r>
      <w:r w:rsidR="00DA67A5">
        <w:t xml:space="preserve">протоколов о результатах проведения торгов, а также </w:t>
      </w:r>
      <w:r>
        <w:t>заявок на участие в торгах и иных документов, пред</w:t>
      </w:r>
      <w:r w:rsidR="009E2AC9">
        <w:t>о</w:t>
      </w:r>
      <w:r>
        <w:t>ставляемых заявителями</w:t>
      </w:r>
      <w:r w:rsidR="00566107">
        <w:t xml:space="preserve"> и </w:t>
      </w:r>
      <w:r>
        <w:t>участниками торгов, в соответствии с порядком проведения торгов</w:t>
      </w:r>
      <w:r w:rsidR="00566107">
        <w:t>;</w:t>
      </w:r>
      <w:r>
        <w:t xml:space="preserve"> хранение в электронной форме указанных документов в течение десяти лет с даты подписания протокола о результатах проведения торгов;</w:t>
      </w:r>
      <w:proofErr w:type="gramEnd"/>
    </w:p>
    <w:p w:rsidR="006A3008" w:rsidRDefault="00C20876">
      <w:pPr>
        <w:pStyle w:val="30"/>
        <w:numPr>
          <w:ilvl w:val="4"/>
          <w:numId w:val="10"/>
        </w:numPr>
        <w:ind w:left="993" w:hanging="426"/>
      </w:pPr>
      <w:r>
        <w:t>возможность</w:t>
      </w:r>
      <w:r w:rsidR="00E5171E">
        <w:t>, в соответствии с порядком проведения торгов,</w:t>
      </w:r>
      <w:r>
        <w:t xml:space="preserve"> пред</w:t>
      </w:r>
      <w:r w:rsidR="00566107">
        <w:t>о</w:t>
      </w:r>
      <w:r>
        <w:t xml:space="preserve">ставления электронных документов и применения средств усиленной квалифицированной электронной подписи </w:t>
      </w:r>
      <w:r w:rsidR="00016192">
        <w:t xml:space="preserve">с </w:t>
      </w:r>
      <w:r>
        <w:t>сертификат</w:t>
      </w:r>
      <w:r w:rsidR="00016192">
        <w:t>ом</w:t>
      </w:r>
      <w:r>
        <w:t xml:space="preserve"> ключа </w:t>
      </w:r>
      <w:r w:rsidR="00D93BCE">
        <w:t>проверки</w:t>
      </w:r>
      <w:r w:rsidR="00016192">
        <w:t>,</w:t>
      </w:r>
      <w:r>
        <w:t xml:space="preserve"> выдан</w:t>
      </w:r>
      <w:r w:rsidR="00016192">
        <w:t>ным</w:t>
      </w:r>
      <w:r>
        <w:t xml:space="preserve"> удостоверяющим центром, аккредитованным в порядке, установленном Федеральным законом от 6 апреля 2011 г. </w:t>
      </w:r>
      <w:r w:rsidR="00D93BCE">
        <w:t>№</w:t>
      </w:r>
      <w:r w:rsidR="002607BE">
        <w:t xml:space="preserve"> 63-ФЗ «</w:t>
      </w:r>
      <w:r>
        <w:t>Об электронной подписи</w:t>
      </w:r>
      <w:r w:rsidR="002607BE">
        <w:t>»</w:t>
      </w:r>
      <w:r>
        <w:t>;</w:t>
      </w:r>
    </w:p>
    <w:p w:rsidR="006A3008" w:rsidRDefault="00C20876">
      <w:pPr>
        <w:pStyle w:val="30"/>
        <w:numPr>
          <w:ilvl w:val="4"/>
          <w:numId w:val="10"/>
        </w:numPr>
        <w:ind w:left="993" w:hanging="426"/>
      </w:pPr>
      <w:r>
        <w:t>возможность автоматической выгрузки информации в ЕФРСБ;</w:t>
      </w:r>
    </w:p>
    <w:p w:rsidR="006A3008" w:rsidRDefault="00C20876">
      <w:pPr>
        <w:pStyle w:val="30"/>
        <w:numPr>
          <w:ilvl w:val="4"/>
          <w:numId w:val="10"/>
        </w:numPr>
        <w:ind w:left="993" w:hanging="426"/>
      </w:pPr>
      <w:r>
        <w:t xml:space="preserve">автоматическое уведомление о плановых сроках проведения профилактических работ на электронной площадке, во время которых электронная площадка не функционирует, всех зарегистрированных на электронной площадке лиц путем направления им сообщения по электронной почте в срок не </w:t>
      </w:r>
      <w:proofErr w:type="gramStart"/>
      <w:r>
        <w:t>позднее</w:t>
      </w:r>
      <w:proofErr w:type="gramEnd"/>
      <w:r>
        <w:t xml:space="preserve"> чем за сорок дней до даты начала проведения таких работ. Информация о плановых профилактических работах, во время проведения которых электронная площадка не функционирует, должна быть размещена на электронной площадке не </w:t>
      </w:r>
      <w:proofErr w:type="gramStart"/>
      <w:r>
        <w:t>позднее</w:t>
      </w:r>
      <w:proofErr w:type="gramEnd"/>
      <w:r>
        <w:t xml:space="preserve"> чем за сорок дней до даты начала проведения таких работ. При этом период проведение профилактических работ не должен совпадать со временем проведения торгов.</w:t>
      </w:r>
    </w:p>
    <w:p w:rsidR="00C20876" w:rsidRDefault="00C20876" w:rsidP="00C20876">
      <w:pPr>
        <w:pStyle w:val="30"/>
      </w:pPr>
      <w:r>
        <w:t xml:space="preserve">Вся информация на электронной площадке размещается на русском языке, кроме случаев, предусмотренных пунктом </w:t>
      </w:r>
      <w:r w:rsidR="00624F12">
        <w:t>11.1.1</w:t>
      </w:r>
      <w:r w:rsidR="00FB25BD">
        <w:t>1</w:t>
      </w:r>
      <w:r w:rsidR="00624F12">
        <w:t xml:space="preserve"> настоящего Регламента</w:t>
      </w:r>
      <w:r w:rsidR="00C13C10">
        <w:t>.</w:t>
      </w:r>
      <w:r>
        <w:t xml:space="preserve"> Использование латинских и иных </w:t>
      </w:r>
      <w:r w:rsidR="00FB25BD">
        <w:t xml:space="preserve">букв и </w:t>
      </w:r>
      <w:r>
        <w:t>символов при написании русских слов не допускается.</w:t>
      </w:r>
    </w:p>
    <w:p w:rsidR="00180DE6" w:rsidRDefault="00C20876" w:rsidP="00C20876">
      <w:pPr>
        <w:pStyle w:val="30"/>
      </w:pPr>
      <w:r>
        <w:t xml:space="preserve">Использование в информации, размещаемой на электронной площадке, букв и символов иностранных языков допускается только в случаях, когда использование букв и символов русского языка приводит к искажению такой информации, в частности при указании адресов сайтов в информационно-телекоммуникационной сети </w:t>
      </w:r>
      <w:r w:rsidR="00A464D7">
        <w:t>«</w:t>
      </w:r>
      <w:r>
        <w:t>Интернет</w:t>
      </w:r>
      <w:r w:rsidR="00A464D7">
        <w:t>»</w:t>
      </w:r>
      <w:r>
        <w:t>, адресов электронной почты, наименований юридических лиц.</w:t>
      </w:r>
    </w:p>
    <w:p w:rsidR="00083AEA" w:rsidRPr="00A043AA" w:rsidRDefault="00563CD8" w:rsidP="009D18D8">
      <w:pPr>
        <w:pStyle w:val="20"/>
      </w:pPr>
      <w:bookmarkStart w:id="714" w:name="_Toc517174171"/>
      <w:r w:rsidRPr="00A043AA">
        <w:lastRenderedPageBreak/>
        <w:t>Закупки Группы «Норильский Никель»</w:t>
      </w:r>
      <w:bookmarkEnd w:id="714"/>
    </w:p>
    <w:p w:rsidR="00083AEA" w:rsidRPr="00A043AA" w:rsidRDefault="00083AEA" w:rsidP="009A513D">
      <w:pPr>
        <w:pStyle w:val="30"/>
      </w:pPr>
      <w:r w:rsidRPr="00A043AA">
        <w:t>Секция «</w:t>
      </w:r>
      <w:r w:rsidR="00563CD8" w:rsidRPr="00A043AA">
        <w:t>Закупки Группы «Норильский Никель»</w:t>
      </w:r>
      <w:r w:rsidRPr="00A043AA">
        <w:t xml:space="preserve"> предназначена для проведения процедур на закупку товаров, работ, услуг организациями и предприятиями указанной группы.</w:t>
      </w:r>
    </w:p>
    <w:p w:rsidR="00455F79" w:rsidRPr="00A043AA" w:rsidRDefault="00A464D7" w:rsidP="00A521C2">
      <w:pPr>
        <w:pStyle w:val="30"/>
      </w:pPr>
      <w:r>
        <w:t>П</w:t>
      </w:r>
      <w:r w:rsidR="00455F79" w:rsidRPr="00A043AA">
        <w:t>роцедуры секции</w:t>
      </w:r>
      <w:r w:rsidR="00563A8C" w:rsidRPr="00A043AA">
        <w:t xml:space="preserve"> проводятся в соответствии с </w:t>
      </w:r>
      <w:r w:rsidR="00CF4624">
        <w:t xml:space="preserve">действующим </w:t>
      </w:r>
      <w:r w:rsidR="00455F79" w:rsidRPr="00A043AA">
        <w:t xml:space="preserve">законодательством РФ, </w:t>
      </w:r>
      <w:r w:rsidR="00CF4624">
        <w:t xml:space="preserve">локальными нормативными актами организаторов </w:t>
      </w:r>
      <w:r>
        <w:t xml:space="preserve">процедур </w:t>
      </w:r>
      <w:r w:rsidR="00CF4624">
        <w:t xml:space="preserve">и в части им не противоречащей, в соответствии с </w:t>
      </w:r>
      <w:r w:rsidR="00455F79" w:rsidRPr="00A043AA">
        <w:t>настоящим Регламентом</w:t>
      </w:r>
      <w:r w:rsidR="00E01DF4" w:rsidRPr="00A043AA">
        <w:t>.</w:t>
      </w:r>
      <w:r w:rsidR="00455F79" w:rsidRPr="00A043AA">
        <w:t xml:space="preserve"> </w:t>
      </w:r>
      <w:r w:rsidR="00E01DF4" w:rsidRPr="00A043AA">
        <w:t>Подробно</w:t>
      </w:r>
      <w:r w:rsidR="00CF4624">
        <w:t xml:space="preserve"> возможный </w:t>
      </w:r>
      <w:r w:rsidR="00E01DF4" w:rsidRPr="00A043AA">
        <w:t>порядок проведения процедур описан в кратк</w:t>
      </w:r>
      <w:r w:rsidR="00563A8C" w:rsidRPr="00A043AA">
        <w:t>их руководствах, размещённых на </w:t>
      </w:r>
      <w:r w:rsidR="00E01DF4" w:rsidRPr="00A043AA">
        <w:t>Портале в разделе «Правила работы»</w:t>
      </w:r>
      <w:r w:rsidR="00455F79" w:rsidRPr="00A043AA">
        <w:t>.</w:t>
      </w:r>
    </w:p>
    <w:p w:rsidR="00E37A74" w:rsidRPr="00A043AA" w:rsidRDefault="00DC3CA2" w:rsidP="00DC3CA2">
      <w:pPr>
        <w:pStyle w:val="30"/>
      </w:pPr>
      <w:r w:rsidRPr="00A043AA">
        <w:t>В се</w:t>
      </w:r>
      <w:r w:rsidR="00C950AE" w:rsidRPr="00A043AA">
        <w:t>кци</w:t>
      </w:r>
      <w:r w:rsidRPr="00A043AA">
        <w:t>и</w:t>
      </w:r>
      <w:r w:rsidR="00E37A74" w:rsidRPr="00A043AA">
        <w:t xml:space="preserve"> «</w:t>
      </w:r>
      <w:r w:rsidR="00563CD8" w:rsidRPr="00A043AA">
        <w:t>Закупки Группы «Норильский Никель»</w:t>
      </w:r>
      <w:r w:rsidR="00E37A74" w:rsidRPr="00A043AA">
        <w:t xml:space="preserve"> </w:t>
      </w:r>
      <w:r w:rsidRPr="00A043AA">
        <w:t>возможны следующие способы процедур</w:t>
      </w:r>
      <w:r w:rsidR="00E37A74" w:rsidRPr="00A043AA">
        <w:t>:</w:t>
      </w:r>
    </w:p>
    <w:p w:rsidR="00E37A74" w:rsidRDefault="00A521C2" w:rsidP="00D14B84">
      <w:pPr>
        <w:pStyle w:val="11"/>
      </w:pPr>
      <w:proofErr w:type="spellStart"/>
      <w:r w:rsidRPr="00871682">
        <w:t>редукцион</w:t>
      </w:r>
      <w:proofErr w:type="spellEnd"/>
      <w:r w:rsidR="00E37A74" w:rsidRPr="00871682">
        <w:t>;</w:t>
      </w:r>
    </w:p>
    <w:p w:rsidR="00871682" w:rsidRPr="00871682" w:rsidRDefault="00871682" w:rsidP="00D14B84">
      <w:pPr>
        <w:pStyle w:val="11"/>
      </w:pPr>
      <w:r w:rsidRPr="00871682">
        <w:t>запрос предложений;</w:t>
      </w:r>
    </w:p>
    <w:p w:rsidR="00455F79" w:rsidRPr="00871682" w:rsidRDefault="00A521C2" w:rsidP="00D14B84">
      <w:pPr>
        <w:pStyle w:val="11"/>
      </w:pPr>
      <w:r w:rsidRPr="00871682">
        <w:t>запрос цен</w:t>
      </w:r>
      <w:r w:rsidR="00E37A74" w:rsidRPr="00871682">
        <w:t>.</w:t>
      </w:r>
    </w:p>
    <w:p w:rsidR="00F54946" w:rsidRPr="00A043AA" w:rsidRDefault="0046697F" w:rsidP="009D18D8">
      <w:pPr>
        <w:pStyle w:val="20"/>
      </w:pPr>
      <w:bookmarkStart w:id="715" w:name="_Toc517174172"/>
      <w:r w:rsidRPr="00A043AA">
        <w:t>Закупки по 223-ФЗ</w:t>
      </w:r>
      <w:bookmarkEnd w:id="715"/>
    </w:p>
    <w:p w:rsidR="00355866" w:rsidRPr="00A043AA" w:rsidRDefault="003F0752" w:rsidP="002412BD">
      <w:pPr>
        <w:pStyle w:val="30"/>
      </w:pPr>
      <w:bookmarkStart w:id="716" w:name="_Toc316552325"/>
      <w:bookmarkStart w:id="717" w:name="_Toc316570486"/>
      <w:bookmarkStart w:id="718" w:name="_Toc316572432"/>
      <w:bookmarkStart w:id="719" w:name="_Toc316644196"/>
      <w:bookmarkStart w:id="720" w:name="_Toc316888280"/>
      <w:bookmarkStart w:id="721" w:name="_Toc316894463"/>
      <w:bookmarkStart w:id="722" w:name="_Toc316896123"/>
      <w:bookmarkStart w:id="723" w:name="_Toc317236596"/>
      <w:bookmarkStart w:id="724" w:name="_Toc340654597"/>
      <w:bookmarkStart w:id="725" w:name="_Toc351717520"/>
      <w:bookmarkStart w:id="726" w:name="_Toc364948223"/>
      <w:bookmarkStart w:id="727" w:name="_Toc364948315"/>
      <w:bookmarkStart w:id="728" w:name="_Toc364949534"/>
      <w:bookmarkStart w:id="729" w:name="_Toc365018856"/>
      <w:bookmarkStart w:id="730" w:name="_Toc365018947"/>
      <w:bookmarkStart w:id="731" w:name="_Toc384313494"/>
      <w:bookmarkStart w:id="732" w:name="_Toc385429996"/>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Pr="00A043AA">
        <w:t>Секция</w:t>
      </w:r>
      <w:r w:rsidR="00355866" w:rsidRPr="00A043AA">
        <w:t xml:space="preserve"> «</w:t>
      </w:r>
      <w:r w:rsidR="0046697F" w:rsidRPr="00A043AA">
        <w:t>Закупки по 223-ФЗ</w:t>
      </w:r>
      <w:r w:rsidR="00355866" w:rsidRPr="00A043AA">
        <w:t>» предназначен</w:t>
      </w:r>
      <w:r w:rsidR="00F2277C" w:rsidRPr="00A043AA">
        <w:t>а</w:t>
      </w:r>
      <w:r w:rsidR="00355866" w:rsidRPr="00A043AA">
        <w:t xml:space="preserve"> для проведения </w:t>
      </w:r>
      <w:r w:rsidR="00D3127E" w:rsidRPr="00A043AA">
        <w:t>процедур</w:t>
      </w:r>
      <w:r w:rsidR="00442449" w:rsidRPr="00A043AA">
        <w:t xml:space="preserve"> на закупку</w:t>
      </w:r>
      <w:r w:rsidR="00355866" w:rsidRPr="00A043AA">
        <w:t xml:space="preserve"> товаров, работ, услуг органи</w:t>
      </w:r>
      <w:r w:rsidR="00C950AE" w:rsidRPr="00A043AA">
        <w:t>зациями и </w:t>
      </w:r>
      <w:r w:rsidR="004B3203" w:rsidRPr="00A043AA">
        <w:t>предприятиями, подпадающими под действие ФЗ «О закупках товаров, работ, услуг отдельными видами юридических лиц» от 18.07.2011 г.</w:t>
      </w:r>
      <w:r w:rsidR="00033516">
        <w:t xml:space="preserve"> </w:t>
      </w:r>
      <w:r w:rsidR="004B3203" w:rsidRPr="00A043AA">
        <w:t>№</w:t>
      </w:r>
      <w:r w:rsidR="00033516">
        <w:t> </w:t>
      </w:r>
      <w:r w:rsidR="004B3203" w:rsidRPr="00A043AA">
        <w:t>223-ФЗ</w:t>
      </w:r>
      <w:r w:rsidR="00355866" w:rsidRPr="00A043AA">
        <w:t>.</w:t>
      </w:r>
    </w:p>
    <w:p w:rsidR="00D3127E" w:rsidRPr="00A043AA" w:rsidRDefault="001A0680" w:rsidP="00504396">
      <w:pPr>
        <w:pStyle w:val="30"/>
      </w:pPr>
      <w:r>
        <w:t>П</w:t>
      </w:r>
      <w:r w:rsidR="00106058" w:rsidRPr="00A043AA">
        <w:t xml:space="preserve">роцедуры </w:t>
      </w:r>
      <w:r w:rsidR="00DB1C63" w:rsidRPr="00A043AA">
        <w:t>секции</w:t>
      </w:r>
      <w:r w:rsidR="00C950AE" w:rsidRPr="00A043AA">
        <w:t xml:space="preserve"> проводятся в соответствии с </w:t>
      </w:r>
      <w:r w:rsidR="00106058" w:rsidRPr="00A043AA">
        <w:t xml:space="preserve">законодательством РФ, </w:t>
      </w:r>
      <w:r w:rsidR="00E4682A">
        <w:t>локальными нормативными актами организаторов торговых процедур и в части</w:t>
      </w:r>
      <w:r w:rsidR="004C52A1">
        <w:t>,</w:t>
      </w:r>
      <w:r w:rsidR="00E4682A">
        <w:t xml:space="preserve"> не противоречащей законодательству и локальным актам организаторов процедур, </w:t>
      </w:r>
      <w:r w:rsidR="00DB70AB">
        <w:t xml:space="preserve">в соответствии с </w:t>
      </w:r>
      <w:r w:rsidR="00106058" w:rsidRPr="00A043AA">
        <w:t>настоящим Регламентом</w:t>
      </w:r>
      <w:r w:rsidR="00E01DF4" w:rsidRPr="00A043AA">
        <w:t>.</w:t>
      </w:r>
      <w:r w:rsidR="00106058" w:rsidRPr="00A043AA">
        <w:t xml:space="preserve"> </w:t>
      </w:r>
      <w:r w:rsidR="00E01DF4" w:rsidRPr="00A043AA">
        <w:t xml:space="preserve">Подробно порядок проведения процедур </w:t>
      </w:r>
      <w:r w:rsidR="008F2538" w:rsidRPr="00A043AA">
        <w:t xml:space="preserve">различными способами </w:t>
      </w:r>
      <w:r w:rsidR="00E01DF4" w:rsidRPr="00A043AA">
        <w:t>описан в кратк</w:t>
      </w:r>
      <w:r w:rsidR="00563A8C" w:rsidRPr="00A043AA">
        <w:t>их руководствах, размещённых на </w:t>
      </w:r>
      <w:r w:rsidR="00E01DF4" w:rsidRPr="00A043AA">
        <w:t>Портале в разделе «Правила работы»</w:t>
      </w:r>
      <w:r w:rsidR="00D3127E" w:rsidRPr="00A043AA">
        <w:t>.</w:t>
      </w:r>
    </w:p>
    <w:p w:rsidR="001C3D7F" w:rsidRDefault="001C3D7F" w:rsidP="001C3D7F">
      <w:pPr>
        <w:pStyle w:val="30"/>
      </w:pPr>
      <w:r>
        <w:t>Д</w:t>
      </w:r>
      <w:r w:rsidRPr="001C3D7F">
        <w:t xml:space="preserve">ля участия в </w:t>
      </w:r>
      <w:r>
        <w:t>процедурах</w:t>
      </w:r>
      <w:r w:rsidRPr="001C3D7F">
        <w:t xml:space="preserve"> </w:t>
      </w:r>
      <w:r>
        <w:t>участнику</w:t>
      </w:r>
      <w:r w:rsidRPr="001C3D7F">
        <w:t xml:space="preserve"> необходимо получить аккредитацию на электронной площадке в порядке, установленном </w:t>
      </w:r>
      <w:r>
        <w:t>настоящим Регламентом</w:t>
      </w:r>
      <w:r w:rsidR="00323CBB">
        <w:rPr>
          <w:rStyle w:val="af3"/>
        </w:rPr>
        <w:footnoteReference w:id="5"/>
      </w:r>
      <w:r w:rsidRPr="001C3D7F">
        <w:t>.</w:t>
      </w:r>
    </w:p>
    <w:p w:rsidR="00CC75BF" w:rsidRPr="00A043AA" w:rsidRDefault="00355866" w:rsidP="00504396">
      <w:pPr>
        <w:pStyle w:val="30"/>
        <w:rPr>
          <w:b/>
        </w:rPr>
      </w:pPr>
      <w:r w:rsidRPr="00A043AA">
        <w:t>Установленные настоящим Регламе</w:t>
      </w:r>
      <w:r w:rsidR="00C950AE" w:rsidRPr="00A043AA">
        <w:t>нтом, пошаговыми инструкциями и </w:t>
      </w:r>
      <w:r w:rsidRPr="00A043AA">
        <w:t>краткими руководствами сроки</w:t>
      </w:r>
      <w:r w:rsidR="00C950AE" w:rsidRPr="00A043AA">
        <w:t xml:space="preserve"> проведения процедур в </w:t>
      </w:r>
      <w:r w:rsidRPr="00A043AA">
        <w:t>электронной форме могут отлича</w:t>
      </w:r>
      <w:r w:rsidR="00C950AE" w:rsidRPr="00A043AA">
        <w:t>ться от сроков, установленных в </w:t>
      </w:r>
      <w:r w:rsidRPr="00A043AA">
        <w:t xml:space="preserve">локальных нормативных актах </w:t>
      </w:r>
      <w:r w:rsidR="000074D1" w:rsidRPr="00A043AA">
        <w:t>Клиентов</w:t>
      </w:r>
      <w:r w:rsidRPr="00A043AA">
        <w:t xml:space="preserve"> Портала. Портал устанавливает более гибкие хронологические рамки, предоставляя возможность </w:t>
      </w:r>
      <w:r w:rsidR="000074D1" w:rsidRPr="00A043AA">
        <w:t>Клиентам</w:t>
      </w:r>
      <w:r w:rsidRPr="00A043AA">
        <w:t xml:space="preserve"> </w:t>
      </w:r>
      <w:r w:rsidRPr="00A043AA">
        <w:lastRenderedPageBreak/>
        <w:t xml:space="preserve">Портала провести процедуру в </w:t>
      </w:r>
      <w:r w:rsidR="00EB567E" w:rsidRPr="00A043AA">
        <w:t xml:space="preserve">соответствии </w:t>
      </w:r>
      <w:r w:rsidRPr="00A043AA">
        <w:t xml:space="preserve">с </w:t>
      </w:r>
      <w:r w:rsidR="00CF4624">
        <w:t>локальными актами организатора торгов</w:t>
      </w:r>
      <w:r w:rsidRPr="00A043AA">
        <w:t>, не нарушая при этом императивные положения законодательства Российской Федерации</w:t>
      </w:r>
      <w:r w:rsidR="00CC75BF" w:rsidRPr="00A043AA">
        <w:rPr>
          <w:b/>
        </w:rPr>
        <w:t>.</w:t>
      </w:r>
    </w:p>
    <w:p w:rsidR="00CC75BF" w:rsidRPr="00A043AA" w:rsidRDefault="003F0752" w:rsidP="00973F1A">
      <w:pPr>
        <w:pStyle w:val="30"/>
      </w:pPr>
      <w:r w:rsidRPr="00A043AA">
        <w:t>Секция</w:t>
      </w:r>
      <w:r w:rsidR="004B1B84" w:rsidRPr="00A043AA">
        <w:t xml:space="preserve"> «</w:t>
      </w:r>
      <w:r w:rsidR="0046697F" w:rsidRPr="00A043AA">
        <w:t>Закупки по 223-ФЗ</w:t>
      </w:r>
      <w:r w:rsidR="00207CDA" w:rsidRPr="00A043AA">
        <w:t>» содержит информационн</w:t>
      </w:r>
      <w:r w:rsidR="00973F1A" w:rsidRPr="00A043AA">
        <w:t>ый</w:t>
      </w:r>
      <w:r w:rsidR="00207CDA" w:rsidRPr="00A043AA">
        <w:t xml:space="preserve"> </w:t>
      </w:r>
      <w:r w:rsidR="00973F1A" w:rsidRPr="00A043AA">
        <w:t>блок</w:t>
      </w:r>
      <w:r w:rsidR="004B1B84" w:rsidRPr="00A043AA">
        <w:t xml:space="preserve"> «</w:t>
      </w:r>
      <w:r w:rsidR="004E445E" w:rsidRPr="00A043AA">
        <w:t>Тендеры</w:t>
      </w:r>
      <w:r w:rsidR="004B1B84" w:rsidRPr="00A043AA">
        <w:t>»</w:t>
      </w:r>
      <w:r w:rsidR="00CC75BF" w:rsidRPr="00A043AA">
        <w:t>.</w:t>
      </w:r>
    </w:p>
    <w:p w:rsidR="00AB4D2A" w:rsidRPr="00A043AA" w:rsidRDefault="00973F1A" w:rsidP="00973F1A">
      <w:pPr>
        <w:pStyle w:val="afa"/>
      </w:pPr>
      <w:r w:rsidRPr="00E927AC">
        <w:t xml:space="preserve">Он </w:t>
      </w:r>
      <w:r w:rsidR="00AB4D2A" w:rsidRPr="00E927AC">
        <w:t xml:space="preserve">предназначен для размещения </w:t>
      </w:r>
      <w:r w:rsidR="000074D1" w:rsidRPr="00E927AC">
        <w:t>Клиентами</w:t>
      </w:r>
      <w:r w:rsidR="00C950AE" w:rsidRPr="00E927AC">
        <w:t xml:space="preserve"> Портала информации</w:t>
      </w:r>
      <w:r w:rsidR="00C950AE" w:rsidRPr="00A043AA">
        <w:t xml:space="preserve"> о </w:t>
      </w:r>
      <w:r w:rsidR="00AB4D2A" w:rsidRPr="00A043AA">
        <w:t>проведении ими процедур за</w:t>
      </w:r>
      <w:r w:rsidR="00C950AE" w:rsidRPr="00A043AA">
        <w:t>купки товаров, работ, услуг без </w:t>
      </w:r>
      <w:r w:rsidR="00AB4D2A" w:rsidRPr="00A043AA">
        <w:t>использования функционала Портала.</w:t>
      </w:r>
    </w:p>
    <w:p w:rsidR="00355866" w:rsidRPr="00A043AA" w:rsidRDefault="003F0752" w:rsidP="00D54698">
      <w:pPr>
        <w:pStyle w:val="30"/>
      </w:pPr>
      <w:r w:rsidRPr="00A043AA">
        <w:t>Секци</w:t>
      </w:r>
      <w:r w:rsidR="00C950AE" w:rsidRPr="00A043AA">
        <w:t>я</w:t>
      </w:r>
      <w:r w:rsidR="00355866" w:rsidRPr="00A043AA">
        <w:t xml:space="preserve"> «</w:t>
      </w:r>
      <w:r w:rsidR="0046697F" w:rsidRPr="00A043AA">
        <w:t>Закупки по 223-ФЗ</w:t>
      </w:r>
      <w:r w:rsidR="00355866" w:rsidRPr="00A043AA">
        <w:t xml:space="preserve">» </w:t>
      </w:r>
      <w:r w:rsidR="00D54698" w:rsidRPr="00A043AA">
        <w:t xml:space="preserve">позволяет проводить процедуры </w:t>
      </w:r>
      <w:r w:rsidR="00927B25">
        <w:t>на закупку</w:t>
      </w:r>
      <w:r w:rsidR="0010341F">
        <w:t xml:space="preserve"> и отбор</w:t>
      </w:r>
      <w:r w:rsidR="00927B25">
        <w:t xml:space="preserve"> </w:t>
      </w:r>
      <w:r w:rsidR="00D54698" w:rsidRPr="00A043AA">
        <w:t>следующими способами</w:t>
      </w:r>
      <w:r w:rsidR="00355866" w:rsidRPr="00A043AA">
        <w:t>:</w:t>
      </w:r>
    </w:p>
    <w:p w:rsidR="001A30E2" w:rsidRPr="00E927AC" w:rsidRDefault="001A30E2" w:rsidP="00D14B84">
      <w:pPr>
        <w:pStyle w:val="11"/>
      </w:pPr>
      <w:r w:rsidRPr="00E927AC">
        <w:t>квалификационный отбор;</w:t>
      </w:r>
    </w:p>
    <w:p w:rsidR="001A30E2" w:rsidRDefault="001A30E2" w:rsidP="00D14B84">
      <w:pPr>
        <w:pStyle w:val="11"/>
      </w:pPr>
      <w:r w:rsidRPr="00E927AC">
        <w:t>тендер</w:t>
      </w:r>
      <w:r w:rsidR="00C950AE" w:rsidRPr="00E927AC">
        <w:t>ы</w:t>
      </w:r>
      <w:r w:rsidRPr="00E927AC">
        <w:t>;</w:t>
      </w:r>
    </w:p>
    <w:p w:rsidR="00E927AC" w:rsidRDefault="00E927AC" w:rsidP="00D14B84">
      <w:pPr>
        <w:pStyle w:val="11"/>
      </w:pPr>
      <w:r w:rsidRPr="00E927AC">
        <w:t>запрос предложений (в форме ПДО) покупателя</w:t>
      </w:r>
      <w:r>
        <w:t>;</w:t>
      </w:r>
    </w:p>
    <w:p w:rsidR="00E927AC" w:rsidRDefault="00E927AC" w:rsidP="00D14B84">
      <w:pPr>
        <w:pStyle w:val="11"/>
      </w:pPr>
      <w:r w:rsidRPr="00E927AC">
        <w:t>запрос котировок цен покупателя</w:t>
      </w:r>
      <w:r>
        <w:t>;</w:t>
      </w:r>
    </w:p>
    <w:p w:rsidR="00E927AC" w:rsidRPr="00E927AC" w:rsidRDefault="00E927AC" w:rsidP="00D14B84">
      <w:pPr>
        <w:pStyle w:val="11"/>
      </w:pPr>
      <w:r>
        <w:t>аукцион покупателя;</w:t>
      </w:r>
    </w:p>
    <w:p w:rsidR="004B1B84" w:rsidRDefault="001A30E2" w:rsidP="00E927AC">
      <w:pPr>
        <w:pStyle w:val="11"/>
      </w:pPr>
      <w:r w:rsidRPr="00E927AC">
        <w:t>конкурс</w:t>
      </w:r>
      <w:r w:rsidR="00E927AC">
        <w:t xml:space="preserve"> покупателя</w:t>
      </w:r>
      <w:r w:rsidRPr="00E927AC">
        <w:t>;</w:t>
      </w:r>
    </w:p>
    <w:p w:rsidR="00E927AC" w:rsidRDefault="00E927AC" w:rsidP="00E927AC">
      <w:pPr>
        <w:pStyle w:val="11"/>
      </w:pPr>
      <w:r>
        <w:t>закупка у единственного поставщика Торги 223-ФЗ;</w:t>
      </w:r>
    </w:p>
    <w:p w:rsidR="00E927AC" w:rsidRPr="00E927AC" w:rsidRDefault="00E927AC" w:rsidP="00E927AC">
      <w:pPr>
        <w:pStyle w:val="11"/>
      </w:pPr>
      <w:r>
        <w:t>открытый аукцион в электронной форме.</w:t>
      </w:r>
    </w:p>
    <w:p w:rsidR="00265426" w:rsidRPr="00A043AA" w:rsidRDefault="00265426" w:rsidP="009D18D8">
      <w:pPr>
        <w:pStyle w:val="20"/>
      </w:pPr>
      <w:bookmarkStart w:id="733" w:name="_Toc293992457"/>
      <w:bookmarkStart w:id="734" w:name="_Toc301952820"/>
      <w:bookmarkStart w:id="735" w:name="_Toc517174173"/>
      <w:r w:rsidRPr="00A043AA">
        <w:t>Заключение сделок по результатам процедур и исполнение обязательств по таким сделкам</w:t>
      </w:r>
      <w:bookmarkEnd w:id="733"/>
      <w:bookmarkEnd w:id="734"/>
      <w:bookmarkEnd w:id="735"/>
    </w:p>
    <w:p w:rsidR="00265426" w:rsidRPr="00A043AA" w:rsidRDefault="00DB70AB" w:rsidP="00504396">
      <w:pPr>
        <w:pStyle w:val="21"/>
      </w:pPr>
      <w:bookmarkStart w:id="736" w:name="_Toc284516243"/>
      <w:r>
        <w:t>Заключение и исполнение договоров</w:t>
      </w:r>
      <w:r w:rsidR="006E0ED3">
        <w:t>,</w:t>
      </w:r>
      <w:r>
        <w:t xml:space="preserve"> </w:t>
      </w:r>
      <w:r w:rsidR="006E0ED3">
        <w:t>заключё</w:t>
      </w:r>
      <w:r w:rsidR="00017375">
        <w:t>нных</w:t>
      </w:r>
      <w:r>
        <w:t xml:space="preserve"> по результатам провед</w:t>
      </w:r>
      <w:r w:rsidR="006E0ED3">
        <w:t>ё</w:t>
      </w:r>
      <w:r>
        <w:t>нных на Портале процедур</w:t>
      </w:r>
      <w:r w:rsidR="00445E7B" w:rsidRPr="00A043AA">
        <w:t xml:space="preserve"> </w:t>
      </w:r>
      <w:r w:rsidR="00C3695B">
        <w:t xml:space="preserve">осуществляется </w:t>
      </w:r>
      <w:r w:rsidR="00445E7B" w:rsidRPr="00A043AA">
        <w:t>без </w:t>
      </w:r>
      <w:r w:rsidR="00265426" w:rsidRPr="00A043AA">
        <w:t>участия Оператора Портала.</w:t>
      </w:r>
      <w:bookmarkStart w:id="737" w:name="_Toc284516244"/>
      <w:bookmarkEnd w:id="736"/>
      <w:r w:rsidR="00033516">
        <w:t xml:space="preserve"> </w:t>
      </w:r>
      <w:r w:rsidR="00265426" w:rsidRPr="00A043AA">
        <w:t>Оператор Портала не принимает участия в оформлени</w:t>
      </w:r>
      <w:r w:rsidR="00ED6E88" w:rsidRPr="00A043AA">
        <w:t>и и исполнении договоров</w:t>
      </w:r>
      <w:r w:rsidR="00B16BBF" w:rsidRPr="00A043AA">
        <w:t>,</w:t>
      </w:r>
      <w:r w:rsidR="00ED6E88" w:rsidRPr="00A043AA">
        <w:t xml:space="preserve"> заключё</w:t>
      </w:r>
      <w:r w:rsidR="00265426" w:rsidRPr="00A043AA">
        <w:t xml:space="preserve">нных между </w:t>
      </w:r>
      <w:r w:rsidR="00742A00" w:rsidRPr="00A043AA">
        <w:t>Клиентами</w:t>
      </w:r>
      <w:r w:rsidR="00265426" w:rsidRPr="00A043AA">
        <w:t xml:space="preserve"> Портала.</w:t>
      </w:r>
      <w:bookmarkEnd w:id="737"/>
    </w:p>
    <w:p w:rsidR="00265426" w:rsidRPr="00A043AA" w:rsidRDefault="00265426" w:rsidP="00504396">
      <w:pPr>
        <w:pStyle w:val="21"/>
      </w:pPr>
      <w:bookmarkStart w:id="738" w:name="_Toc284516245"/>
      <w:r w:rsidRPr="00A043AA">
        <w:t xml:space="preserve">В случае заключения </w:t>
      </w:r>
      <w:r w:rsidR="00742A00" w:rsidRPr="00A043AA">
        <w:t xml:space="preserve">Клиентами </w:t>
      </w:r>
      <w:r w:rsidRPr="00A043AA">
        <w:t xml:space="preserve">Портала сделки </w:t>
      </w:r>
      <w:r w:rsidR="00D21287" w:rsidRPr="00A043AA">
        <w:t>на основании информации, размещё</w:t>
      </w:r>
      <w:r w:rsidRPr="00A043AA">
        <w:t>нной на По</w:t>
      </w:r>
      <w:r w:rsidR="00D21287" w:rsidRPr="00A043AA">
        <w:t xml:space="preserve">ртале, каждый из </w:t>
      </w:r>
      <w:r w:rsidR="00742A00" w:rsidRPr="00A043AA">
        <w:t>Клиентов</w:t>
      </w:r>
      <w:r w:rsidR="00D21287" w:rsidRPr="00A043AA">
        <w:t xml:space="preserve"> </w:t>
      </w:r>
      <w:r w:rsidR="003E4403">
        <w:t>самостоятельно несё</w:t>
      </w:r>
      <w:r w:rsidR="009F0DA9">
        <w:t>т риск, связанный с недостоверностью информации</w:t>
      </w:r>
      <w:r w:rsidR="00033516">
        <w:t>,</w:t>
      </w:r>
      <w:r w:rsidR="009F0DA9">
        <w:t xml:space="preserve"> размещенной на Портале другими лицами</w:t>
      </w:r>
      <w:r w:rsidR="00D21287" w:rsidRPr="00A043AA">
        <w:t>.</w:t>
      </w:r>
      <w:bookmarkEnd w:id="738"/>
    </w:p>
    <w:p w:rsidR="00265426" w:rsidRPr="00A043AA" w:rsidRDefault="006D4225" w:rsidP="00504396">
      <w:pPr>
        <w:pStyle w:val="21"/>
      </w:pPr>
      <w:bookmarkStart w:id="739" w:name="_Toc284516246"/>
      <w:r w:rsidRPr="00A043AA">
        <w:t>Расчё</w:t>
      </w:r>
      <w:r w:rsidR="00ED6E88" w:rsidRPr="00A043AA">
        <w:t>ты по заключё</w:t>
      </w:r>
      <w:r w:rsidR="00265426" w:rsidRPr="00A043AA">
        <w:t xml:space="preserve">нным сделкам производятся </w:t>
      </w:r>
      <w:r w:rsidR="00742A00" w:rsidRPr="00A043AA">
        <w:t>Клиентами</w:t>
      </w:r>
      <w:r w:rsidR="00265426" w:rsidRPr="00A043AA">
        <w:t xml:space="preserve"> самостоятельно</w:t>
      </w:r>
      <w:r w:rsidR="00742A00" w:rsidRPr="00A043AA">
        <w:t>,</w:t>
      </w:r>
      <w:r w:rsidR="00265426" w:rsidRPr="00A043AA">
        <w:t xml:space="preserve"> в соответствии с условиями договоров</w:t>
      </w:r>
      <w:r w:rsidR="00742A00" w:rsidRPr="00A043AA">
        <w:t>,</w:t>
      </w:r>
      <w:r w:rsidR="00265426" w:rsidRPr="00A043AA">
        <w:t xml:space="preserve"> без участия Оператора Портала.</w:t>
      </w:r>
      <w:bookmarkEnd w:id="739"/>
    </w:p>
    <w:p w:rsidR="00CC75BF" w:rsidRPr="00A043AA" w:rsidRDefault="00265426" w:rsidP="00B01400">
      <w:pPr>
        <w:pStyle w:val="21"/>
      </w:pPr>
      <w:bookmarkStart w:id="740" w:name="_Toc284516247"/>
      <w:r w:rsidRPr="00A043AA">
        <w:t xml:space="preserve">В случае если </w:t>
      </w:r>
      <w:r w:rsidR="007E2F0F" w:rsidRPr="00A043AA">
        <w:t>Организатор</w:t>
      </w:r>
      <w:r w:rsidRPr="00A043AA">
        <w:t xml:space="preserve"> или </w:t>
      </w:r>
      <w:r w:rsidR="00445E7B" w:rsidRPr="00A043AA">
        <w:t xml:space="preserve">победитель </w:t>
      </w:r>
      <w:r w:rsidR="003E4403">
        <w:t>процедур</w:t>
      </w:r>
      <w:r w:rsidR="003E4403" w:rsidRPr="00A043AA">
        <w:t xml:space="preserve"> </w:t>
      </w:r>
      <w:r w:rsidR="00445E7B" w:rsidRPr="00A043AA">
        <w:t>уклоняются от </w:t>
      </w:r>
      <w:r w:rsidRPr="00A043AA">
        <w:t xml:space="preserve">заключения договора </w:t>
      </w:r>
      <w:r w:rsidR="009B66E4">
        <w:t>или не исполняют (исполня</w:t>
      </w:r>
      <w:r w:rsidR="003E4403">
        <w:t>ют ненадлежащим образом) заключё</w:t>
      </w:r>
      <w:r w:rsidR="009B66E4">
        <w:t xml:space="preserve">нный договор, </w:t>
      </w:r>
      <w:r w:rsidRPr="00A043AA">
        <w:t xml:space="preserve">потерпевшая сторона </w:t>
      </w:r>
      <w:r w:rsidR="00B01400" w:rsidRPr="00A043AA">
        <w:t xml:space="preserve">самостоятельно (без привлечения </w:t>
      </w:r>
      <w:r w:rsidR="00033516">
        <w:t>О</w:t>
      </w:r>
      <w:r w:rsidR="00B01400" w:rsidRPr="00A043AA">
        <w:t xml:space="preserve">ператора портала) </w:t>
      </w:r>
      <w:r w:rsidRPr="00A043AA">
        <w:t>защищает свои права</w:t>
      </w:r>
      <w:bookmarkEnd w:id="740"/>
      <w:r w:rsidR="00CC75BF" w:rsidRPr="00A043AA">
        <w:t>.</w:t>
      </w:r>
    </w:p>
    <w:p w:rsidR="00265426" w:rsidRPr="00A043AA" w:rsidRDefault="00265426" w:rsidP="00504396">
      <w:pPr>
        <w:pStyle w:val="21"/>
      </w:pPr>
      <w:r w:rsidRPr="00A043AA">
        <w:lastRenderedPageBreak/>
        <w:t xml:space="preserve">Оператор Портала предоставляет </w:t>
      </w:r>
      <w:r w:rsidR="009B66E4">
        <w:t xml:space="preserve">сведения, связанные с проведением или участием в </w:t>
      </w:r>
      <w:r w:rsidR="003275A3">
        <w:t>процедурах</w:t>
      </w:r>
      <w:r w:rsidR="009B66E4">
        <w:t xml:space="preserve">, а также </w:t>
      </w:r>
      <w:r w:rsidRPr="00A043AA">
        <w:t>документацию</w:t>
      </w:r>
      <w:r w:rsidR="00596502" w:rsidRPr="00A043AA">
        <w:t>,</w:t>
      </w:r>
      <w:r w:rsidRPr="00A043AA">
        <w:t xml:space="preserve"> размещённую </w:t>
      </w:r>
      <w:r w:rsidR="00445E7B" w:rsidRPr="00A043AA">
        <w:t>Клиентами</w:t>
      </w:r>
      <w:r w:rsidRPr="00A043AA">
        <w:t xml:space="preserve"> на Портале</w:t>
      </w:r>
      <w:r w:rsidR="00033516">
        <w:t>,</w:t>
      </w:r>
      <w:r w:rsidRPr="00A043AA">
        <w:t xml:space="preserve"> только по запросу суда и иных уполномоченных государственных органов и лиц.</w:t>
      </w:r>
    </w:p>
    <w:p w:rsidR="00265426" w:rsidRPr="00A043AA" w:rsidRDefault="00265426" w:rsidP="00504396">
      <w:pPr>
        <w:pStyle w:val="21"/>
      </w:pPr>
      <w:r w:rsidRPr="00A043AA">
        <w:t xml:space="preserve">Оператор Портала не несёт ответственности по обязательствам, возникшим между </w:t>
      </w:r>
      <w:r w:rsidR="000074D1" w:rsidRPr="00A043AA">
        <w:t>Клиентами</w:t>
      </w:r>
      <w:r w:rsidRPr="00A043AA">
        <w:t xml:space="preserve"> торгов.</w:t>
      </w:r>
    </w:p>
    <w:p w:rsidR="00265426" w:rsidRPr="00A043AA" w:rsidRDefault="00265426" w:rsidP="00504396">
      <w:pPr>
        <w:pStyle w:val="21"/>
      </w:pPr>
      <w:bookmarkStart w:id="741" w:name="_Toc284516248"/>
      <w:r w:rsidRPr="00A043AA">
        <w:t xml:space="preserve">Портал располагает необходимым функционалом, позволяющим Организатору процедуры </w:t>
      </w:r>
      <w:r w:rsidR="00445E7B" w:rsidRPr="00A043AA">
        <w:t>размещать на Портале информацию о </w:t>
      </w:r>
      <w:r w:rsidRPr="00A043AA">
        <w:t xml:space="preserve">заключении или не заключении договора. </w:t>
      </w:r>
      <w:r w:rsidR="00E01DF4" w:rsidRPr="00A043AA">
        <w:t>Наличие данной информации на Портале</w:t>
      </w:r>
      <w:r w:rsidR="00E01DF4" w:rsidRPr="00A043AA" w:rsidDel="00164CB9">
        <w:t xml:space="preserve"> </w:t>
      </w:r>
      <w:r w:rsidRPr="00A043AA">
        <w:t>может служить основанием для изменения</w:t>
      </w:r>
      <w:r w:rsidR="00563A8C" w:rsidRPr="00A043AA">
        <w:t xml:space="preserve"> размера платы в </w:t>
      </w:r>
      <w:r w:rsidR="00445E7B" w:rsidRPr="00A043AA">
        <w:t>соответствии с </w:t>
      </w:r>
      <w:r w:rsidRPr="00A043AA">
        <w:t>действующими тарифными планами.</w:t>
      </w:r>
      <w:bookmarkEnd w:id="741"/>
    </w:p>
    <w:p w:rsidR="00A17668" w:rsidRPr="00A043AA" w:rsidRDefault="00265426" w:rsidP="00400F01">
      <w:pPr>
        <w:pStyle w:val="10"/>
        <w:ind w:left="851"/>
      </w:pPr>
      <w:bookmarkStart w:id="742" w:name="_Toc293992458"/>
      <w:bookmarkStart w:id="743" w:name="_Toc301952821"/>
      <w:bookmarkStart w:id="744" w:name="_Toc517174174"/>
      <w:r w:rsidRPr="00A043AA">
        <w:lastRenderedPageBreak/>
        <w:t>Заключительные положения</w:t>
      </w:r>
      <w:bookmarkEnd w:id="742"/>
      <w:bookmarkEnd w:id="743"/>
      <w:bookmarkEnd w:id="744"/>
    </w:p>
    <w:p w:rsidR="00265426" w:rsidRPr="00A043AA" w:rsidRDefault="00265426" w:rsidP="009D18D8">
      <w:pPr>
        <w:pStyle w:val="20"/>
      </w:pPr>
      <w:bookmarkStart w:id="745" w:name="_Toc293992459"/>
      <w:bookmarkStart w:id="746" w:name="_Toc301952822"/>
      <w:bookmarkStart w:id="747" w:name="_Toc517174175"/>
      <w:r w:rsidRPr="00A043AA">
        <w:t>Разрешение разногласий (споров) между</w:t>
      </w:r>
      <w:r w:rsidR="001C4564" w:rsidRPr="00A043AA">
        <w:t xml:space="preserve"> </w:t>
      </w:r>
      <w:r w:rsidR="00445E7B" w:rsidRPr="00A043AA">
        <w:t>Клиентами</w:t>
      </w:r>
      <w:r w:rsidRPr="00A043AA">
        <w:t xml:space="preserve"> Портала, связанных с проведением процедур</w:t>
      </w:r>
      <w:bookmarkEnd w:id="745"/>
      <w:bookmarkEnd w:id="746"/>
      <w:r w:rsidR="003E4403">
        <w:t xml:space="preserve"> на закупку и на продажу</w:t>
      </w:r>
      <w:bookmarkEnd w:id="747"/>
    </w:p>
    <w:p w:rsidR="00941D8A" w:rsidRPr="00A043AA" w:rsidRDefault="000074D1" w:rsidP="00504396">
      <w:pPr>
        <w:pStyle w:val="21"/>
      </w:pPr>
      <w:bookmarkStart w:id="748" w:name="_Toc293992460"/>
      <w:r w:rsidRPr="00A043AA">
        <w:t>Споры между У</w:t>
      </w:r>
      <w:r w:rsidR="00941D8A" w:rsidRPr="00A043AA">
        <w:t xml:space="preserve">частниками и </w:t>
      </w:r>
      <w:r w:rsidR="007E2F0F" w:rsidRPr="00A043AA">
        <w:t>Организатор</w:t>
      </w:r>
      <w:r w:rsidR="008C20E2" w:rsidRPr="00A043AA">
        <w:t>ами процедур, проведё</w:t>
      </w:r>
      <w:r w:rsidR="00941D8A" w:rsidRPr="00A043AA">
        <w:t>нных на Портале в соответ</w:t>
      </w:r>
      <w:r w:rsidR="00563A8C" w:rsidRPr="00A043AA">
        <w:t>ствии с настоящим Регламентом и </w:t>
      </w:r>
      <w:r w:rsidR="00941D8A" w:rsidRPr="00A043AA">
        <w:t>действующими инструкциями пользователя Портала, рассматривают</w:t>
      </w:r>
      <w:r w:rsidRPr="00A043AA">
        <w:t>ся сторонами (</w:t>
      </w:r>
      <w:r w:rsidR="007E2F0F" w:rsidRPr="00A043AA">
        <w:t>Организатор</w:t>
      </w:r>
      <w:r w:rsidRPr="00A043AA">
        <w:t>ами и У</w:t>
      </w:r>
      <w:r w:rsidR="00941D8A" w:rsidRPr="00A043AA">
        <w:t xml:space="preserve">частниками </w:t>
      </w:r>
      <w:r w:rsidR="003275A3">
        <w:t>процедур</w:t>
      </w:r>
      <w:r w:rsidR="003E4403">
        <w:t xml:space="preserve"> на закупку и на продажу</w:t>
      </w:r>
      <w:r w:rsidR="00941D8A" w:rsidRPr="00A043AA">
        <w:t>) в двустороннем порядке без привлечения Оператора Портала.</w:t>
      </w:r>
    </w:p>
    <w:p w:rsidR="00941D8A" w:rsidRPr="00A043AA" w:rsidRDefault="00941D8A" w:rsidP="00504396">
      <w:pPr>
        <w:pStyle w:val="21"/>
      </w:pPr>
      <w:r w:rsidRPr="00A043AA">
        <w:t>В случае возникновения слож</w:t>
      </w:r>
      <w:r w:rsidR="000074D1" w:rsidRPr="00A043AA">
        <w:t>ных конфликтных ситуаций между У</w:t>
      </w:r>
      <w:r w:rsidRPr="00A043AA">
        <w:t xml:space="preserve">частниками </w:t>
      </w:r>
      <w:r w:rsidR="0082364A" w:rsidRPr="00A043AA">
        <w:t xml:space="preserve">и </w:t>
      </w:r>
      <w:r w:rsidR="007E2F0F" w:rsidRPr="00A043AA">
        <w:t>Организатор</w:t>
      </w:r>
      <w:r w:rsidR="0082364A" w:rsidRPr="00A043AA">
        <w:t xml:space="preserve">ами </w:t>
      </w:r>
      <w:r w:rsidR="003E4403">
        <w:t>процедур</w:t>
      </w:r>
      <w:r w:rsidR="0082364A" w:rsidRPr="00A043AA">
        <w:t>, проведё</w:t>
      </w:r>
      <w:r w:rsidRPr="00A043AA">
        <w:t>нных на Портале, споры между сторонами конфликта могут рассматриваться в двустороннем порядке с привлечением Оператора Портала в порядке, установленном законодательством Российской Федерации.</w:t>
      </w:r>
    </w:p>
    <w:p w:rsidR="00941D8A" w:rsidRPr="00A043AA" w:rsidRDefault="00941D8A" w:rsidP="00504396">
      <w:pPr>
        <w:pStyle w:val="21"/>
      </w:pPr>
      <w:r w:rsidRPr="00A043AA">
        <w:t>В случае возникновения конфликтных ситуаци</w:t>
      </w:r>
      <w:r w:rsidR="0082364A" w:rsidRPr="00A043AA">
        <w:t xml:space="preserve">й по результатам </w:t>
      </w:r>
      <w:r w:rsidR="003E4403">
        <w:t>процедур</w:t>
      </w:r>
      <w:r w:rsidR="0082364A" w:rsidRPr="00A043AA">
        <w:t>, проведё</w:t>
      </w:r>
      <w:r w:rsidRPr="00A043AA">
        <w:t xml:space="preserve">нных посредством функционала Портала, </w:t>
      </w:r>
      <w:r w:rsidR="00445E7B" w:rsidRPr="00A043AA">
        <w:t>Клиенты</w:t>
      </w:r>
      <w:r w:rsidRPr="00A043AA">
        <w:t xml:space="preserve"> Портала (стороны конфликта) решают возн</w:t>
      </w:r>
      <w:r w:rsidR="00445E7B" w:rsidRPr="00A043AA">
        <w:t>икшую ситуацию в соответствии с </w:t>
      </w:r>
      <w:r w:rsidRPr="00A043AA">
        <w:t>действующим законодательством РФ.</w:t>
      </w:r>
    </w:p>
    <w:p w:rsidR="00941D8A" w:rsidRPr="00A043AA" w:rsidRDefault="00941D8A" w:rsidP="00504396">
      <w:pPr>
        <w:pStyle w:val="21"/>
      </w:pPr>
      <w:r w:rsidRPr="00A043AA">
        <w:t>Нормы настоящего Регламента не могут рассматриваться как какое-либо ограничение п</w:t>
      </w:r>
      <w:r w:rsidR="000074D1" w:rsidRPr="00A043AA">
        <w:t xml:space="preserve">рава обращения </w:t>
      </w:r>
      <w:r w:rsidR="007E2F0F" w:rsidRPr="00A043AA">
        <w:t>Организатор</w:t>
      </w:r>
      <w:r w:rsidR="000074D1" w:rsidRPr="00A043AA">
        <w:t>ов и У</w:t>
      </w:r>
      <w:r w:rsidRPr="00A043AA">
        <w:t>частников процедур в суд или иные соответствующие инстанции.</w:t>
      </w:r>
    </w:p>
    <w:p w:rsidR="00265426" w:rsidRPr="00A043AA" w:rsidRDefault="00265426" w:rsidP="009D18D8">
      <w:pPr>
        <w:pStyle w:val="20"/>
      </w:pPr>
      <w:bookmarkStart w:id="749" w:name="_Toc301952823"/>
      <w:bookmarkStart w:id="750" w:name="_Toc517174176"/>
      <w:r w:rsidRPr="00A043AA">
        <w:t>Заключительные положения</w:t>
      </w:r>
      <w:bookmarkEnd w:id="748"/>
      <w:bookmarkEnd w:id="749"/>
      <w:bookmarkEnd w:id="750"/>
    </w:p>
    <w:p w:rsidR="00C55793" w:rsidRPr="00A043AA" w:rsidRDefault="00CF7639" w:rsidP="00504396">
      <w:pPr>
        <w:pStyle w:val="21"/>
      </w:pPr>
      <w:r w:rsidRPr="00A043AA">
        <w:t>Все термины и определения, а также мероприятия и пр</w:t>
      </w:r>
      <w:r w:rsidR="004C52A1">
        <w:t>оцедуры, указанные в настоящем Р</w:t>
      </w:r>
      <w:r w:rsidRPr="00A043AA">
        <w:t>егламенте и отсутствую</w:t>
      </w:r>
      <w:r w:rsidR="00563A8C" w:rsidRPr="00A043AA">
        <w:t>щие (или не имеющие аналогов) в </w:t>
      </w:r>
      <w:r w:rsidRPr="00A043AA">
        <w:t>действующем российском законодательстве, применяютс</w:t>
      </w:r>
      <w:r w:rsidR="00982EA8" w:rsidRPr="00A043AA">
        <w:t xml:space="preserve">я </w:t>
      </w:r>
      <w:r w:rsidR="00EA6992" w:rsidRPr="00A043AA">
        <w:t>Клиентами</w:t>
      </w:r>
      <w:r w:rsidR="00982EA8" w:rsidRPr="00A043AA">
        <w:t xml:space="preserve"> Портала</w:t>
      </w:r>
      <w:r w:rsidR="005D2D99" w:rsidRPr="00A043AA">
        <w:t xml:space="preserve"> </w:t>
      </w:r>
      <w:r w:rsidR="00982EA8" w:rsidRPr="00A043AA">
        <w:t>в рамках Т</w:t>
      </w:r>
      <w:r w:rsidRPr="00A043AA">
        <w:t xml:space="preserve">оргового портала </w:t>
      </w:r>
      <w:r w:rsidR="00EA6992" w:rsidRPr="00A043AA">
        <w:t>«Фабрикант»</w:t>
      </w:r>
      <w:r w:rsidRPr="00A043AA">
        <w:t xml:space="preserve"> и имеют юридическую силу со всеми вытекающими последствиями.</w:t>
      </w:r>
    </w:p>
    <w:p w:rsidR="00CC75BF" w:rsidRPr="00A043AA" w:rsidRDefault="00745158" w:rsidP="00504396">
      <w:pPr>
        <w:pStyle w:val="21"/>
      </w:pPr>
      <w:r w:rsidRPr="00A043AA">
        <w:t>Размещённые на Портале инст</w:t>
      </w:r>
      <w:r w:rsidR="00EA6992" w:rsidRPr="00A043AA">
        <w:t>рукции и краткие руководства по </w:t>
      </w:r>
      <w:r w:rsidR="00563A8C" w:rsidRPr="00A043AA">
        <w:t>работе с </w:t>
      </w:r>
      <w:r w:rsidRPr="00A043AA">
        <w:t>функционалом Портала</w:t>
      </w:r>
      <w:r w:rsidR="0070356B" w:rsidRPr="00A043AA">
        <w:t>,</w:t>
      </w:r>
      <w:r w:rsidR="00EA6992" w:rsidRPr="00A043AA">
        <w:t xml:space="preserve"> описывающие Правила работы на </w:t>
      </w:r>
      <w:r w:rsidRPr="00A043AA">
        <w:t>Портале, соответствуют действу</w:t>
      </w:r>
      <w:r w:rsidR="00EA6992" w:rsidRPr="00A043AA">
        <w:t>ющим законодательным актам РФ и </w:t>
      </w:r>
      <w:r w:rsidRPr="00A043AA">
        <w:t xml:space="preserve">предназначены для установления единого порядка и унифицированного алгоритма действий всех </w:t>
      </w:r>
      <w:r w:rsidR="00EA6992" w:rsidRPr="00A043AA">
        <w:t>Клиентов</w:t>
      </w:r>
      <w:r w:rsidRPr="00A043AA">
        <w:t xml:space="preserve"> Портала при</w:t>
      </w:r>
      <w:r w:rsidR="00563A8C" w:rsidRPr="00A043AA">
        <w:t xml:space="preserve"> проведении процедур с </w:t>
      </w:r>
      <w:r w:rsidRPr="00A043AA">
        <w:t xml:space="preserve">использованием </w:t>
      </w:r>
      <w:proofErr w:type="spellStart"/>
      <w:proofErr w:type="gramStart"/>
      <w:r w:rsidRPr="00A043AA">
        <w:t>интернет-технологий</w:t>
      </w:r>
      <w:proofErr w:type="spellEnd"/>
      <w:proofErr w:type="gramEnd"/>
      <w:r w:rsidR="00CC75BF" w:rsidRPr="00A043AA">
        <w:t>.</w:t>
      </w:r>
    </w:p>
    <w:p w:rsidR="00745158" w:rsidRPr="00A043AA" w:rsidRDefault="00745158" w:rsidP="00504396">
      <w:pPr>
        <w:pStyle w:val="21"/>
      </w:pPr>
      <w:r w:rsidRPr="00A043AA">
        <w:lastRenderedPageBreak/>
        <w:t xml:space="preserve">Правила работы на Портале являются одинаковыми для всех </w:t>
      </w:r>
      <w:r w:rsidR="00EA6992" w:rsidRPr="00A043AA">
        <w:t>Клиентов</w:t>
      </w:r>
      <w:r w:rsidRPr="00A043AA">
        <w:t xml:space="preserve"> </w:t>
      </w:r>
      <w:proofErr w:type="gramStart"/>
      <w:r w:rsidRPr="00A043AA">
        <w:t>Портала</w:t>
      </w:r>
      <w:proofErr w:type="gramEnd"/>
      <w:r w:rsidRPr="00A043AA">
        <w:t xml:space="preserve"> ка</w:t>
      </w:r>
      <w:r w:rsidR="000074D1" w:rsidRPr="00A043AA">
        <w:t xml:space="preserve">к для </w:t>
      </w:r>
      <w:r w:rsidR="007E2F0F" w:rsidRPr="00A043AA">
        <w:t>Организатор</w:t>
      </w:r>
      <w:r w:rsidR="000074D1" w:rsidRPr="00A043AA">
        <w:t>ов, так и для У</w:t>
      </w:r>
      <w:r w:rsidRPr="00A043AA">
        <w:t>частников процедур, проводимых на Портале.</w:t>
      </w:r>
    </w:p>
    <w:p w:rsidR="00745158" w:rsidRPr="00A043AA" w:rsidRDefault="00745158" w:rsidP="00504396">
      <w:pPr>
        <w:pStyle w:val="21"/>
      </w:pPr>
      <w:r w:rsidRPr="00A043AA">
        <w:t>Правила работы на Портале м</w:t>
      </w:r>
      <w:r w:rsidR="00EA6992" w:rsidRPr="00A043AA">
        <w:t>огут быть изменены Оператором в </w:t>
      </w:r>
      <w:r w:rsidRPr="00A043AA">
        <w:t>соответст</w:t>
      </w:r>
      <w:r w:rsidR="00DE1F34" w:rsidRPr="00A043AA">
        <w:t>вии с новым функционалом, внедрё</w:t>
      </w:r>
      <w:r w:rsidR="00EA6992" w:rsidRPr="00A043AA">
        <w:t>нным на Портал для </w:t>
      </w:r>
      <w:r w:rsidRPr="00A043AA">
        <w:t xml:space="preserve">удобства </w:t>
      </w:r>
      <w:r w:rsidR="00EA6992" w:rsidRPr="00A043AA">
        <w:t>Клиентов</w:t>
      </w:r>
      <w:r w:rsidRPr="00A043AA">
        <w:t xml:space="preserve">, с обязательным предварительным оповещением </w:t>
      </w:r>
      <w:r w:rsidR="00EA6992" w:rsidRPr="00A043AA">
        <w:t>Клиентов</w:t>
      </w:r>
      <w:r w:rsidRPr="00A043AA">
        <w:t xml:space="preserve"> Портала через раздел «Новости».</w:t>
      </w:r>
    </w:p>
    <w:p w:rsidR="00745158" w:rsidRPr="00A043AA" w:rsidRDefault="00B62019" w:rsidP="00B62019">
      <w:pPr>
        <w:pStyle w:val="21"/>
      </w:pPr>
      <w:proofErr w:type="gramStart"/>
      <w:r w:rsidRPr="00A043AA">
        <w:t>Настоящий Регламент является обязательным к исполнению всеми Клиентами Портала, подключёнными Оператором Портала по соответствующему тарифному плану и иному Соглашению, в том числе лицами, допущенными на Портал безвозмездно в целях реализации положений Приказа Министерства экономического развития Российской Федерации от 23.07.2015г. № 495, в течение всего периода действия тарифного плана / Соглашения</w:t>
      </w:r>
      <w:r w:rsidR="00400F01" w:rsidRPr="00A043AA">
        <w:t>.</w:t>
      </w:r>
      <w:proofErr w:type="gramEnd"/>
    </w:p>
    <w:p w:rsidR="00745158" w:rsidRPr="00A043AA" w:rsidRDefault="00745158" w:rsidP="00504396">
      <w:pPr>
        <w:pStyle w:val="21"/>
      </w:pPr>
      <w:r w:rsidRPr="00A043AA">
        <w:t>Актуальность настоящего Регламента определяется его версией, указанной в начале документа.</w:t>
      </w:r>
    </w:p>
    <w:p w:rsidR="00745158" w:rsidRPr="00A043AA" w:rsidRDefault="00745158" w:rsidP="00504396">
      <w:pPr>
        <w:pStyle w:val="21"/>
      </w:pPr>
      <w:r w:rsidRPr="00A043AA">
        <w:rPr>
          <w:iCs/>
        </w:rPr>
        <w:t xml:space="preserve">Не менее </w:t>
      </w:r>
      <w:r w:rsidRPr="00A043AA">
        <w:t xml:space="preserve">чем за 5 календарных дней до начала действия новой версии Регламента Оператор Портала уведомляет всех </w:t>
      </w:r>
      <w:r w:rsidR="00EA6992" w:rsidRPr="00A043AA">
        <w:t>Клиентов</w:t>
      </w:r>
      <w:r w:rsidR="00563A8C" w:rsidRPr="00A043AA">
        <w:t xml:space="preserve"> Портала о </w:t>
      </w:r>
      <w:r w:rsidRPr="00A043AA">
        <w:t>вступлении в силу новой редакции Регламента посредством:</w:t>
      </w:r>
    </w:p>
    <w:p w:rsidR="00745158" w:rsidRPr="00A043AA" w:rsidRDefault="0070356B" w:rsidP="00D14B84">
      <w:pPr>
        <w:pStyle w:val="11"/>
      </w:pPr>
      <w:r w:rsidRPr="00D14B84">
        <w:t>публикации</w:t>
      </w:r>
      <w:r w:rsidRPr="00A043AA">
        <w:t xml:space="preserve"> </w:t>
      </w:r>
      <w:r w:rsidR="00745158" w:rsidRPr="00A043AA">
        <w:t>и рассылки специальной новости;</w:t>
      </w:r>
    </w:p>
    <w:p w:rsidR="00745158" w:rsidRPr="00A043AA" w:rsidRDefault="0070356B" w:rsidP="00D14B84">
      <w:pPr>
        <w:pStyle w:val="11"/>
      </w:pPr>
      <w:r w:rsidRPr="00A043AA">
        <w:t xml:space="preserve">направлением </w:t>
      </w:r>
      <w:r w:rsidR="00745158" w:rsidRPr="00A043AA">
        <w:t xml:space="preserve">информационных сообщений по адресам электронной почты, </w:t>
      </w:r>
      <w:r w:rsidRPr="00A043AA">
        <w:t xml:space="preserve">указанным </w:t>
      </w:r>
      <w:r w:rsidR="00EA6992" w:rsidRPr="00A043AA">
        <w:t>Клиентами</w:t>
      </w:r>
      <w:r w:rsidR="00745158" w:rsidRPr="00A043AA">
        <w:t xml:space="preserve"> при регистрации на Портале.</w:t>
      </w:r>
    </w:p>
    <w:p w:rsidR="00627C6D" w:rsidRPr="00A043AA" w:rsidRDefault="00627C6D" w:rsidP="00504396">
      <w:pPr>
        <w:pStyle w:val="21"/>
      </w:pPr>
      <w:proofErr w:type="gramStart"/>
      <w:r w:rsidRPr="00A043AA">
        <w:t xml:space="preserve">В случае если размещённая </w:t>
      </w:r>
      <w:r w:rsidR="00EA6992" w:rsidRPr="00A043AA">
        <w:t>Клиентом</w:t>
      </w:r>
      <w:r w:rsidRPr="00A043AA">
        <w:t xml:space="preserve"> Портала информация явилась основанием для предъявления к Оператору Портала претензий, исков третьих лиц и (или) послужила основанием для наложения штрафных санкций со стороны государственных органов в связи с нарушением законодательства, прав и законных интересов третьих лиц, </w:t>
      </w:r>
      <w:r w:rsidR="00EA6992" w:rsidRPr="00A043AA">
        <w:t>Клиент</w:t>
      </w:r>
      <w:r w:rsidRPr="00A043AA">
        <w:t xml:space="preserve"> Портала незамедлительно</w:t>
      </w:r>
      <w:r w:rsidR="00D14B84">
        <w:t>,</w:t>
      </w:r>
      <w:r w:rsidRPr="00A043AA">
        <w:t xml:space="preserve"> по требованию Опер</w:t>
      </w:r>
      <w:r w:rsidR="00563A8C" w:rsidRPr="00A043AA">
        <w:t>атора Портала</w:t>
      </w:r>
      <w:r w:rsidR="00D14B84">
        <w:t>,</w:t>
      </w:r>
      <w:r w:rsidR="00563A8C" w:rsidRPr="00A043AA">
        <w:t xml:space="preserve"> предоставляет всю </w:t>
      </w:r>
      <w:r w:rsidRPr="00A043AA">
        <w:t>запрашиваемую информацию и содейс</w:t>
      </w:r>
      <w:r w:rsidR="00563A8C" w:rsidRPr="00A043AA">
        <w:t>твует в урегулировании спора, а </w:t>
      </w:r>
      <w:r w:rsidRPr="00A043AA">
        <w:t>также возмещает</w:t>
      </w:r>
      <w:proofErr w:type="gramEnd"/>
      <w:r w:rsidRPr="00A043AA">
        <w:t xml:space="preserve"> все убытки, причинённые Оператору Портала вследствие предъявления к нему таких претензий, исков.</w:t>
      </w:r>
    </w:p>
    <w:p w:rsidR="00745158" w:rsidRPr="00A043AA" w:rsidRDefault="00745158" w:rsidP="00504396">
      <w:pPr>
        <w:pStyle w:val="21"/>
      </w:pPr>
      <w:r w:rsidRPr="00A043AA">
        <w:t xml:space="preserve">Все споры, возникшие между Оператором Портала и </w:t>
      </w:r>
      <w:r w:rsidR="00EA6992" w:rsidRPr="00A043AA">
        <w:t>Клиентом</w:t>
      </w:r>
      <w:r w:rsidR="00300D98" w:rsidRPr="00A043AA">
        <w:t xml:space="preserve"> Портала</w:t>
      </w:r>
      <w:r w:rsidR="004D37F1" w:rsidRPr="00A043AA">
        <w:t>,</w:t>
      </w:r>
      <w:r w:rsidR="00300D98" w:rsidRPr="00A043AA">
        <w:t xml:space="preserve"> разрешаются путё</w:t>
      </w:r>
      <w:r w:rsidRPr="00A043AA">
        <w:t xml:space="preserve">м переговоров, а в случае </w:t>
      </w:r>
      <w:proofErr w:type="spellStart"/>
      <w:r w:rsidRPr="00A043AA">
        <w:t>недостижения</w:t>
      </w:r>
      <w:proofErr w:type="spellEnd"/>
      <w:r w:rsidRPr="00A043AA">
        <w:t xml:space="preserve"> согласия такие споры рассматриваются Арбитражным судом </w:t>
      </w:r>
      <w:proofErr w:type="gramStart"/>
      <w:r w:rsidRPr="00A043AA">
        <w:t>г</w:t>
      </w:r>
      <w:proofErr w:type="gramEnd"/>
      <w:r w:rsidRPr="00A043AA">
        <w:t>. Москвы.</w:t>
      </w:r>
    </w:p>
    <w:p w:rsidR="009549BA" w:rsidRPr="00B60783" w:rsidRDefault="00DF677B" w:rsidP="0025099E">
      <w:pPr>
        <w:rPr>
          <w:sz w:val="22"/>
        </w:rPr>
      </w:pPr>
      <w:r w:rsidRPr="00DF677B">
        <w:rPr>
          <w:noProof/>
          <w:color w:val="000000" w:themeColor="text1"/>
          <w:sz w:val="28"/>
          <w:szCs w:val="28"/>
          <w:lang w:eastAsia="ru-RU"/>
        </w:rPr>
        <w:pict>
          <v:shapetype id="_x0000_t32" coordsize="21600,21600" o:spt="32" o:oned="t" path="m,l21600,21600e" filled="f">
            <v:path arrowok="t" fillok="f" o:connecttype="none"/>
            <o:lock v:ext="edit" shapetype="t"/>
          </v:shapetype>
          <v:shape id="AutoShape 2" o:spid="_x0000_s1026" type="#_x0000_t32" style="position:absolute;left:0;text-align:left;margin-left:201.1pt;margin-top:7.6pt;width:265.5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" strokecolor="gray [1629]" strokeweight=".25pt"/>
        </w:pict>
      </w:r>
    </w:p>
    <w:sectPr w:rsidR="009549BA" w:rsidRPr="00B60783" w:rsidSect="00015055">
      <w:headerReference w:type="default" r:id="rId17"/>
      <w:footerReference w:type="default" r:id="rId18"/>
      <w:headerReference w:type="first" r:id="rId19"/>
      <w:footerReference w:type="first" r:id="rId20"/>
      <w:pgSz w:w="11906" w:h="16838"/>
      <w:pgMar w:top="1134" w:right="1133" w:bottom="1134" w:left="1701" w:header="170" w:footer="3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38D" w:rsidRDefault="0018038D" w:rsidP="00530967">
      <w:r>
        <w:separator/>
      </w:r>
    </w:p>
    <w:p w:rsidR="0018038D" w:rsidRDefault="0018038D" w:rsidP="00530967"/>
  </w:endnote>
  <w:endnote w:type="continuationSeparator" w:id="0">
    <w:p w:rsidR="0018038D" w:rsidRDefault="0018038D" w:rsidP="00530967">
      <w:r>
        <w:continuationSeparator/>
      </w:r>
    </w:p>
    <w:p w:rsidR="0018038D" w:rsidRDefault="0018038D" w:rsidP="0053096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ahoma"/>
        <w:color w:val="424456" w:themeColor="text2"/>
        <w:sz w:val="18"/>
        <w:szCs w:val="18"/>
      </w:rPr>
      <w:id w:val="7659938"/>
      <w:docPartObj>
        <w:docPartGallery w:val="Page Numbers (Bottom of Page)"/>
        <w:docPartUnique/>
      </w:docPartObj>
    </w:sdtPr>
    <w:sdtContent>
      <w:sdt>
        <w:sdtPr>
          <w:rPr>
            <w:rFonts w:asciiTheme="majorHAnsi" w:hAnsiTheme="majorHAnsi" w:cs="Tahoma"/>
            <w:color w:val="424456" w:themeColor="text2"/>
            <w:sz w:val="18"/>
            <w:szCs w:val="18"/>
          </w:rPr>
          <w:id w:val="43076292"/>
          <w:docPartObj>
            <w:docPartGallery w:val="Page Numbers (Top of Page)"/>
            <w:docPartUnique/>
          </w:docPartObj>
        </w:sdtPr>
        <w:sdtContent>
          <w:p w:rsidR="00A464D7" w:rsidRPr="00F2621F" w:rsidRDefault="00A464D7" w:rsidP="006E1FF1">
            <w:pPr>
              <w:pStyle w:val="ab"/>
              <w:jc w:val="right"/>
              <w:rPr>
                <w:rFonts w:asciiTheme="majorHAnsi" w:hAnsiTheme="majorHAnsi" w:cs="Tahoma"/>
                <w:color w:val="424456" w:themeColor="text2"/>
                <w:sz w:val="18"/>
                <w:szCs w:val="18"/>
              </w:rPr>
            </w:pPr>
            <w:r w:rsidRPr="00F2621F">
              <w:rPr>
                <w:rFonts w:asciiTheme="majorHAnsi" w:hAnsiTheme="majorHAnsi" w:cs="Tahoma"/>
                <w:color w:val="424456" w:themeColor="text2"/>
                <w:sz w:val="18"/>
                <w:szCs w:val="18"/>
              </w:rPr>
              <w:t xml:space="preserve">Страница </w:t>
            </w:r>
            <w:r w:rsidR="00DF677B" w:rsidRPr="00F2621F">
              <w:rPr>
                <w:rFonts w:asciiTheme="majorHAnsi" w:hAnsiTheme="majorHAnsi" w:cs="Tahoma"/>
                <w:color w:val="424456" w:themeColor="text2"/>
                <w:sz w:val="18"/>
                <w:szCs w:val="18"/>
              </w:rPr>
              <w:fldChar w:fldCharType="begin"/>
            </w:r>
            <w:r w:rsidRPr="00F2621F">
              <w:rPr>
                <w:rFonts w:asciiTheme="majorHAnsi" w:hAnsiTheme="majorHAnsi" w:cs="Tahoma"/>
                <w:color w:val="424456" w:themeColor="text2"/>
                <w:sz w:val="18"/>
                <w:szCs w:val="18"/>
              </w:rPr>
              <w:instrText>PAGE</w:instrText>
            </w:r>
            <w:r w:rsidR="00DF677B" w:rsidRPr="00F2621F">
              <w:rPr>
                <w:rFonts w:asciiTheme="majorHAnsi" w:hAnsiTheme="majorHAnsi" w:cs="Tahoma"/>
                <w:color w:val="424456" w:themeColor="text2"/>
                <w:sz w:val="18"/>
                <w:szCs w:val="18"/>
              </w:rPr>
              <w:fldChar w:fldCharType="separate"/>
            </w:r>
            <w:r w:rsidR="00907C8E">
              <w:rPr>
                <w:rFonts w:asciiTheme="majorHAnsi" w:hAnsiTheme="majorHAnsi" w:cs="Tahoma"/>
                <w:noProof/>
                <w:color w:val="424456" w:themeColor="text2"/>
                <w:sz w:val="18"/>
                <w:szCs w:val="18"/>
              </w:rPr>
              <w:t>8</w:t>
            </w:r>
            <w:r w:rsidR="00DF677B" w:rsidRPr="00F2621F">
              <w:rPr>
                <w:rFonts w:asciiTheme="majorHAnsi" w:hAnsiTheme="majorHAnsi" w:cs="Tahoma"/>
                <w:color w:val="424456" w:themeColor="text2"/>
                <w:sz w:val="18"/>
                <w:szCs w:val="18"/>
              </w:rPr>
              <w:fldChar w:fldCharType="end"/>
            </w:r>
            <w:r w:rsidRPr="00F2621F">
              <w:rPr>
                <w:rFonts w:asciiTheme="majorHAnsi" w:hAnsiTheme="majorHAnsi" w:cs="Tahoma"/>
                <w:color w:val="424456" w:themeColor="text2"/>
                <w:sz w:val="18"/>
                <w:szCs w:val="18"/>
              </w:rPr>
              <w:t xml:space="preserve"> из </w:t>
            </w:r>
            <w:r w:rsidR="00DF677B" w:rsidRPr="00F2621F">
              <w:rPr>
                <w:rFonts w:asciiTheme="majorHAnsi" w:hAnsiTheme="majorHAnsi" w:cs="Tahoma"/>
                <w:color w:val="424456" w:themeColor="text2"/>
                <w:sz w:val="18"/>
                <w:szCs w:val="18"/>
              </w:rPr>
              <w:fldChar w:fldCharType="begin"/>
            </w:r>
            <w:r w:rsidRPr="00F2621F">
              <w:rPr>
                <w:rFonts w:asciiTheme="majorHAnsi" w:hAnsiTheme="majorHAnsi" w:cs="Tahoma"/>
                <w:color w:val="424456" w:themeColor="text2"/>
                <w:sz w:val="18"/>
                <w:szCs w:val="18"/>
              </w:rPr>
              <w:instrText>NUMPAGES</w:instrText>
            </w:r>
            <w:r w:rsidR="00DF677B" w:rsidRPr="00F2621F">
              <w:rPr>
                <w:rFonts w:asciiTheme="majorHAnsi" w:hAnsiTheme="majorHAnsi" w:cs="Tahoma"/>
                <w:color w:val="424456" w:themeColor="text2"/>
                <w:sz w:val="18"/>
                <w:szCs w:val="18"/>
              </w:rPr>
              <w:fldChar w:fldCharType="separate"/>
            </w:r>
            <w:r w:rsidR="00907C8E">
              <w:rPr>
                <w:rFonts w:asciiTheme="majorHAnsi" w:hAnsiTheme="majorHAnsi" w:cs="Tahoma"/>
                <w:noProof/>
                <w:color w:val="424456" w:themeColor="text2"/>
                <w:sz w:val="18"/>
                <w:szCs w:val="18"/>
              </w:rPr>
              <w:t>59</w:t>
            </w:r>
            <w:r w:rsidR="00DF677B" w:rsidRPr="00F2621F">
              <w:rPr>
                <w:rFonts w:asciiTheme="majorHAnsi" w:hAnsiTheme="majorHAnsi" w:cs="Tahoma"/>
                <w:color w:val="424456" w:themeColor="text2"/>
                <w:sz w:val="18"/>
                <w:szCs w:val="18"/>
              </w:rPr>
              <w:fldChar w:fldCharType="end"/>
            </w:r>
          </w:p>
        </w:sdtContent>
      </w:sdt>
    </w:sdtContent>
  </w:sdt>
  <w:p w:rsidR="00A464D7" w:rsidRPr="005905B2" w:rsidRDefault="00A464D7" w:rsidP="006E1FF1">
    <w:pPr>
      <w:pStyle w:val="ab"/>
      <w:jc w:val="right"/>
      <w:rPr>
        <w:rFonts w:ascii="Tahoma" w:hAnsi="Tahoma" w:cs="Tahoma"/>
        <w:sz w:val="16"/>
        <w:szCs w:val="16"/>
      </w:rPr>
    </w:pPr>
  </w:p>
  <w:p w:rsidR="00A464D7" w:rsidRDefault="00A464D7" w:rsidP="005309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D7" w:rsidRPr="00756082" w:rsidRDefault="00A464D7" w:rsidP="003157EC">
    <w:pPr>
      <w:pStyle w:val="ab"/>
      <w:jc w:val="center"/>
      <w:rPr>
        <w:rFonts w:ascii="Cambria" w:hAnsi="Cambria" w:cs="Cambria"/>
        <w:color w:val="3E3E67" w:themeColor="accent1" w:themeShade="BF"/>
        <w:szCs w:val="26"/>
      </w:rPr>
    </w:pPr>
    <w:r w:rsidRPr="00FE54C3">
      <w:rPr>
        <w:rFonts w:ascii="Cambria" w:hAnsi="Cambria" w:cs="Cambria"/>
        <w:color w:val="3E3E67" w:themeColor="accent1" w:themeShade="BF"/>
        <w:szCs w:val="26"/>
      </w:rPr>
      <w:t xml:space="preserve">© </w:t>
    </w:r>
    <w:r>
      <w:rPr>
        <w:rFonts w:ascii="Cambria" w:hAnsi="Cambria" w:cs="Cambria"/>
        <w:color w:val="3E3E67" w:themeColor="accent1" w:themeShade="BF"/>
        <w:szCs w:val="26"/>
      </w:rPr>
      <w:t>ООО «</w:t>
    </w:r>
    <w:proofErr w:type="spellStart"/>
    <w:r w:rsidRPr="00FE54C3">
      <w:rPr>
        <w:rFonts w:ascii="Cambria" w:hAnsi="Cambria" w:cs="Cambria"/>
        <w:color w:val="3E3E67" w:themeColor="accent1" w:themeShade="BF"/>
        <w:szCs w:val="26"/>
      </w:rPr>
      <w:t>Фабрикант</w:t>
    </w:r>
    <w:proofErr w:type="gramStart"/>
    <w:r w:rsidRPr="00FE54C3">
      <w:rPr>
        <w:rFonts w:ascii="Cambria" w:hAnsi="Cambria" w:cs="Cambria"/>
        <w:color w:val="3E3E67" w:themeColor="accent1" w:themeShade="BF"/>
        <w:szCs w:val="26"/>
      </w:rPr>
      <w:t>.р</w:t>
    </w:r>
    <w:proofErr w:type="gramEnd"/>
    <w:r w:rsidRPr="00FE54C3">
      <w:rPr>
        <w:rFonts w:ascii="Cambria" w:hAnsi="Cambria" w:cs="Cambria"/>
        <w:color w:val="3E3E67" w:themeColor="accent1" w:themeShade="BF"/>
        <w:szCs w:val="26"/>
      </w:rPr>
      <w:t>у</w:t>
    </w:r>
    <w:proofErr w:type="spellEnd"/>
    <w:r>
      <w:rPr>
        <w:rFonts w:ascii="Cambria" w:hAnsi="Cambria" w:cs="Cambria"/>
        <w:color w:val="3E3E67" w:themeColor="accent1" w:themeShade="BF"/>
        <w:szCs w:val="2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38D" w:rsidRDefault="0018038D" w:rsidP="00530967">
      <w:r>
        <w:separator/>
      </w:r>
    </w:p>
    <w:p w:rsidR="0018038D" w:rsidRDefault="0018038D" w:rsidP="00530967"/>
  </w:footnote>
  <w:footnote w:type="continuationSeparator" w:id="0">
    <w:p w:rsidR="0018038D" w:rsidRDefault="0018038D" w:rsidP="00530967">
      <w:r>
        <w:continuationSeparator/>
      </w:r>
    </w:p>
    <w:p w:rsidR="0018038D" w:rsidRDefault="0018038D" w:rsidP="00530967"/>
  </w:footnote>
  <w:footnote w:id="1">
    <w:p w:rsidR="00A464D7" w:rsidRDefault="00A464D7" w:rsidP="001D69A7">
      <w:pPr>
        <w:pStyle w:val="af1"/>
      </w:pPr>
      <w:r>
        <w:rPr>
          <w:rStyle w:val="af3"/>
        </w:rPr>
        <w:footnoteRef/>
      </w:r>
      <w:r>
        <w:t xml:space="preserve"> Приём денежных сре</w:t>
      </w:r>
      <w:proofErr w:type="gramStart"/>
      <w:r>
        <w:t>дств в к</w:t>
      </w:r>
      <w:proofErr w:type="gramEnd"/>
      <w:r>
        <w:t>ачестве обеспечения на счёт Оператора Портала (в случае, если такая возможность предусмотрена Организатором торговой процедуры в извещении) допускается.</w:t>
      </w:r>
    </w:p>
  </w:footnote>
  <w:footnote w:id="2">
    <w:p w:rsidR="00A464D7" w:rsidRDefault="00A464D7" w:rsidP="00017447">
      <w:pPr>
        <w:pStyle w:val="af1"/>
      </w:pPr>
      <w:r>
        <w:rPr>
          <w:rStyle w:val="af3"/>
        </w:rPr>
        <w:footnoteRef/>
      </w:r>
      <w:r>
        <w:t xml:space="preserve"> При этом у Клиента Портала отсутствуют подключённые платные тарифы, позволяющие участвовать в</w:t>
      </w:r>
      <w:r>
        <w:rPr>
          <w:lang w:val="en-US"/>
        </w:rPr>
        <w:t> </w:t>
      </w:r>
      <w:r>
        <w:t>процедуре.</w:t>
      </w:r>
    </w:p>
  </w:footnote>
  <w:footnote w:id="3">
    <w:p w:rsidR="00A464D7" w:rsidRDefault="00A464D7">
      <w:pPr>
        <w:pStyle w:val="af1"/>
      </w:pPr>
      <w:r>
        <w:rPr>
          <w:rStyle w:val="af3"/>
        </w:rPr>
        <w:footnoteRef/>
      </w:r>
      <w:r>
        <w:t xml:space="preserve"> Участие в процедурах, проводимых в секции «Закупки по 223-ФЗ» до 30.06.2018 возможно без аккредитации.</w:t>
      </w:r>
    </w:p>
  </w:footnote>
  <w:footnote w:id="4">
    <w:p w:rsidR="00A464D7" w:rsidRDefault="00A464D7">
      <w:pPr>
        <w:pStyle w:val="af1"/>
      </w:pPr>
      <w:r>
        <w:rPr>
          <w:rStyle w:val="af3"/>
        </w:rPr>
        <w:footnoteRef/>
      </w:r>
      <w:r>
        <w:t xml:space="preserve"> В период до 31.08.2018 срок рассмотрения Оператором Портала документов не может превышать 10 рабочих дней.</w:t>
      </w:r>
    </w:p>
  </w:footnote>
  <w:footnote w:id="5">
    <w:p w:rsidR="00A464D7" w:rsidRDefault="00A464D7">
      <w:pPr>
        <w:pStyle w:val="af1"/>
      </w:pPr>
      <w:r>
        <w:rPr>
          <w:rStyle w:val="af3"/>
        </w:rPr>
        <w:footnoteRef/>
      </w:r>
      <w:r>
        <w:t xml:space="preserve"> Указанный порядок </w:t>
      </w:r>
      <w:proofErr w:type="gramStart"/>
      <w:r>
        <w:t>применяется</w:t>
      </w:r>
      <w:proofErr w:type="gramEnd"/>
      <w:r>
        <w:t xml:space="preserve"> начиная с 01.07.2018.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976"/>
      <w:gridCol w:w="5630"/>
    </w:tblGrid>
    <w:tr w:rsidR="00A464D7" w:rsidRPr="002054FD" w:rsidTr="00A2463F">
      <w:tc>
        <w:tcPr>
          <w:tcW w:w="2694" w:type="dxa"/>
          <w:tcBorders>
            <w:top w:val="nil"/>
            <w:left w:val="nil"/>
            <w:bottom w:val="nil"/>
            <w:right w:val="nil"/>
          </w:tcBorders>
        </w:tcPr>
        <w:p w:rsidR="00A464D7" w:rsidRDefault="00A464D7" w:rsidP="001714B9">
          <w:pPr>
            <w:pStyle w:val="a9"/>
          </w:pPr>
          <w:r>
            <w:rPr>
              <w:noProof/>
              <w:lang w:eastAsia="ru-RU"/>
            </w:rPr>
            <w:drawing>
              <wp:inline distT="0" distB="0" distL="0" distR="0">
                <wp:extent cx="2387368" cy="252000"/>
                <wp:effectExtent l="0" t="0" r="0" b="0"/>
                <wp:docPr id="13" name="Рисунок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logo"/>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368" cy="252000"/>
                        </a:xfrm>
                        <a:prstGeom prst="rect">
                          <a:avLst/>
                        </a:prstGeom>
                        <a:noFill/>
                        <a:ln>
                          <a:noFill/>
                        </a:ln>
                      </pic:spPr>
                    </pic:pic>
                  </a:graphicData>
                </a:graphic>
              </wp:inline>
            </w:drawing>
          </w:r>
        </w:p>
      </w:tc>
      <w:tc>
        <w:tcPr>
          <w:tcW w:w="7619" w:type="dxa"/>
          <w:tcBorders>
            <w:left w:val="nil"/>
          </w:tcBorders>
        </w:tcPr>
        <w:p w:rsidR="00A464D7" w:rsidRDefault="00A464D7" w:rsidP="002054FD">
          <w:pPr>
            <w:pStyle w:val="a9"/>
            <w:jc w:val="right"/>
            <w:rPr>
              <w:i/>
              <w:color w:val="424456" w:themeColor="text2"/>
              <w:sz w:val="22"/>
            </w:rPr>
          </w:pPr>
          <w:r>
            <w:rPr>
              <w:i/>
              <w:color w:val="424456" w:themeColor="text2"/>
              <w:sz w:val="22"/>
            </w:rPr>
            <w:t>Регламент работы Торгового портала</w:t>
          </w:r>
          <w:r w:rsidRPr="00941D8A">
            <w:rPr>
              <w:i/>
              <w:color w:val="424456" w:themeColor="text2"/>
              <w:sz w:val="22"/>
            </w:rPr>
            <w:t xml:space="preserve"> </w:t>
          </w:r>
          <w:r w:rsidRPr="00AF23F7">
            <w:rPr>
              <w:i/>
              <w:color w:val="424456" w:themeColor="text2"/>
              <w:sz w:val="22"/>
            </w:rPr>
            <w:t>«Фабрикант»</w:t>
          </w:r>
        </w:p>
        <w:p w:rsidR="00A464D7" w:rsidRPr="002054FD" w:rsidRDefault="00DF677B" w:rsidP="002054FD">
          <w:pPr>
            <w:pStyle w:val="a9"/>
            <w:jc w:val="left"/>
            <w:rPr>
              <w:color w:val="424456" w:themeColor="text2"/>
            </w:rPr>
          </w:pPr>
          <w:r>
            <w:rPr>
              <w:noProof/>
              <w:color w:val="424456" w:themeColor="text2"/>
              <w:lang w:eastAsia="ru-RU"/>
            </w:rPr>
            <w:pict>
              <v:shapetype id="_x0000_t32" coordsize="21600,21600" o:spt="32" o:oned="t" path="m,l21600,21600e" filled="f">
                <v:path arrowok="t" fillok="f" o:connecttype="none"/>
                <o:lock v:ext="edit" shapetype="t"/>
              </v:shapetype>
              <v:shape id="AutoShape 1" o:spid="_x0000_s4097" type="#_x0000_t32" style="position:absolute;margin-left:3.05pt;margin-top:6.05pt;width:335.3pt;height:0;flip:x;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" strokecolor="#424456 [3215]" strokeweight=".1pt"/>
            </w:pict>
          </w:r>
        </w:p>
      </w:tc>
    </w:tr>
  </w:tbl>
  <w:p w:rsidR="00A464D7" w:rsidRPr="00675274" w:rsidRDefault="00A464D7" w:rsidP="007A51CA">
    <w:pPr>
      <w:pStyle w:val="a9"/>
      <w:tabs>
        <w:tab w:val="clear" w:pos="4677"/>
        <w:tab w:val="clear" w:pos="9355"/>
        <w:tab w:val="left" w:pos="3315"/>
      </w:tabs>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622"/>
      <w:gridCol w:w="7267"/>
    </w:tblGrid>
    <w:tr w:rsidR="00A464D7" w:rsidTr="002559F5">
      <w:tc>
        <w:tcPr>
          <w:tcW w:w="2694" w:type="dxa"/>
        </w:tcPr>
        <w:p w:rsidR="00A464D7" w:rsidRDefault="00A464D7" w:rsidP="002559F5">
          <w:pPr>
            <w:spacing w:before="40" w:after="0"/>
          </w:pPr>
        </w:p>
      </w:tc>
      <w:tc>
        <w:tcPr>
          <w:tcW w:w="7478" w:type="dxa"/>
        </w:tcPr>
        <w:p w:rsidR="00A464D7" w:rsidRDefault="00A464D7" w:rsidP="002559F5">
          <w:pPr>
            <w:jc w:val="right"/>
          </w:pPr>
        </w:p>
      </w:tc>
    </w:tr>
  </w:tbl>
  <w:p w:rsidR="00A464D7" w:rsidRPr="00B71F3D" w:rsidRDefault="00A464D7" w:rsidP="00C93129">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AF42B90"/>
    <w:lvl w:ilvl="0">
      <w:start w:val="1"/>
      <w:numFmt w:val="decimal"/>
      <w:pStyle w:val="a"/>
      <w:lvlText w:val="%1."/>
      <w:lvlJc w:val="left"/>
      <w:pPr>
        <w:tabs>
          <w:tab w:val="num" w:pos="360"/>
        </w:tabs>
        <w:ind w:left="360" w:hanging="360"/>
      </w:pPr>
    </w:lvl>
  </w:abstractNum>
  <w:abstractNum w:abstractNumId="1">
    <w:nsid w:val="00D64880"/>
    <w:multiLevelType w:val="hybridMultilevel"/>
    <w:tmpl w:val="1E82A41C"/>
    <w:lvl w:ilvl="0" w:tplc="0419000B">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nsid w:val="04804B05"/>
    <w:multiLevelType w:val="hybridMultilevel"/>
    <w:tmpl w:val="C4D4A202"/>
    <w:lvl w:ilvl="0" w:tplc="CFCC5E20">
      <w:start w:val="1"/>
      <w:numFmt w:val="decimal"/>
      <w:pStyle w:val="1"/>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D3CAA"/>
    <w:multiLevelType w:val="hybridMultilevel"/>
    <w:tmpl w:val="32460D0E"/>
    <w:lvl w:ilvl="0" w:tplc="3276567E">
      <w:start w:val="1"/>
      <w:numFmt w:val="bullet"/>
      <w:pStyle w:val="2"/>
      <w:lvlText w:val=""/>
      <w:lvlJc w:val="left"/>
      <w:pPr>
        <w:ind w:left="1854" w:hanging="360"/>
      </w:pPr>
      <w:rPr>
        <w:rFonts w:ascii="Symbol" w:hAnsi="Symbol" w:hint="default"/>
        <w:color w:val="595959" w:themeColor="text1" w:themeTint="A6"/>
        <w:sz w:val="20"/>
        <w:szCs w:val="2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DDF68EE"/>
    <w:multiLevelType w:val="multilevel"/>
    <w:tmpl w:val="8A3471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A50447"/>
    <w:multiLevelType w:val="multilevel"/>
    <w:tmpl w:val="95F8D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D904BA"/>
    <w:multiLevelType w:val="hybridMultilevel"/>
    <w:tmpl w:val="679AE958"/>
    <w:lvl w:ilvl="0" w:tplc="C9EAA4D8">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5F974D7"/>
    <w:multiLevelType w:val="multilevel"/>
    <w:tmpl w:val="5A886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07C481E"/>
    <w:multiLevelType w:val="multilevel"/>
    <w:tmpl w:val="BC209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42F3F9B"/>
    <w:multiLevelType w:val="hybridMultilevel"/>
    <w:tmpl w:val="B8CE3AC0"/>
    <w:lvl w:ilvl="0" w:tplc="C9EAA4D8">
      <w:start w:val="1"/>
      <w:numFmt w:val="russianLower"/>
      <w:lvlText w:val="%1)"/>
      <w:lvlJc w:val="left"/>
      <w:pPr>
        <w:tabs>
          <w:tab w:val="num" w:pos="680"/>
        </w:tabs>
        <w:ind w:left="680" w:hanging="396"/>
      </w:pPr>
      <w:rPr>
        <w:rFonts w:hint="default"/>
        <w:color w:val="7F7F7F" w:themeColor="text1" w:themeTint="80"/>
        <w:sz w:val="26"/>
        <w:szCs w:val="26"/>
      </w:rPr>
    </w:lvl>
    <w:lvl w:ilvl="1" w:tplc="8EF0162C">
      <w:start w:val="1"/>
      <w:numFmt w:val="bullet"/>
      <w:lvlText w:val="o"/>
      <w:lvlJc w:val="left"/>
      <w:pPr>
        <w:tabs>
          <w:tab w:val="num" w:pos="1440"/>
        </w:tabs>
        <w:ind w:left="1440" w:hanging="360"/>
      </w:pPr>
      <w:rPr>
        <w:rFonts w:ascii="Courier New" w:hAnsi="Courier New" w:cs="Courier New" w:hint="default"/>
      </w:rPr>
    </w:lvl>
    <w:lvl w:ilvl="2" w:tplc="12521920">
      <w:start w:val="1"/>
      <w:numFmt w:val="bullet"/>
      <w:lvlText w:val=""/>
      <w:lvlJc w:val="left"/>
      <w:pPr>
        <w:tabs>
          <w:tab w:val="num" w:pos="2160"/>
        </w:tabs>
        <w:ind w:left="2160" w:hanging="360"/>
      </w:pPr>
      <w:rPr>
        <w:rFonts w:ascii="Wingdings" w:hAnsi="Wingdings" w:hint="default"/>
      </w:rPr>
    </w:lvl>
    <w:lvl w:ilvl="3" w:tplc="3908763E" w:tentative="1">
      <w:start w:val="1"/>
      <w:numFmt w:val="bullet"/>
      <w:lvlText w:val=""/>
      <w:lvlJc w:val="left"/>
      <w:pPr>
        <w:tabs>
          <w:tab w:val="num" w:pos="2880"/>
        </w:tabs>
        <w:ind w:left="2880" w:hanging="360"/>
      </w:pPr>
      <w:rPr>
        <w:rFonts w:ascii="Symbol" w:hAnsi="Symbol" w:hint="default"/>
      </w:rPr>
    </w:lvl>
    <w:lvl w:ilvl="4" w:tplc="CA98D5AE">
      <w:start w:val="1"/>
      <w:numFmt w:val="bullet"/>
      <w:lvlText w:val="o"/>
      <w:lvlJc w:val="left"/>
      <w:pPr>
        <w:tabs>
          <w:tab w:val="num" w:pos="3600"/>
        </w:tabs>
        <w:ind w:left="3600" w:hanging="360"/>
      </w:pPr>
      <w:rPr>
        <w:rFonts w:ascii="Courier New" w:hAnsi="Courier New" w:cs="Courier New" w:hint="default"/>
      </w:rPr>
    </w:lvl>
    <w:lvl w:ilvl="5" w:tplc="FC642CB2" w:tentative="1">
      <w:start w:val="1"/>
      <w:numFmt w:val="bullet"/>
      <w:lvlText w:val=""/>
      <w:lvlJc w:val="left"/>
      <w:pPr>
        <w:tabs>
          <w:tab w:val="num" w:pos="4320"/>
        </w:tabs>
        <w:ind w:left="4320" w:hanging="360"/>
      </w:pPr>
      <w:rPr>
        <w:rFonts w:ascii="Wingdings" w:hAnsi="Wingdings" w:hint="default"/>
      </w:rPr>
    </w:lvl>
    <w:lvl w:ilvl="6" w:tplc="27BCA266" w:tentative="1">
      <w:start w:val="1"/>
      <w:numFmt w:val="bullet"/>
      <w:lvlText w:val=""/>
      <w:lvlJc w:val="left"/>
      <w:pPr>
        <w:tabs>
          <w:tab w:val="num" w:pos="5040"/>
        </w:tabs>
        <w:ind w:left="5040" w:hanging="360"/>
      </w:pPr>
      <w:rPr>
        <w:rFonts w:ascii="Symbol" w:hAnsi="Symbol" w:hint="default"/>
      </w:rPr>
    </w:lvl>
    <w:lvl w:ilvl="7" w:tplc="99EA19EA" w:tentative="1">
      <w:start w:val="1"/>
      <w:numFmt w:val="bullet"/>
      <w:lvlText w:val="o"/>
      <w:lvlJc w:val="left"/>
      <w:pPr>
        <w:tabs>
          <w:tab w:val="num" w:pos="5760"/>
        </w:tabs>
        <w:ind w:left="5760" w:hanging="360"/>
      </w:pPr>
      <w:rPr>
        <w:rFonts w:ascii="Courier New" w:hAnsi="Courier New" w:cs="Courier New" w:hint="default"/>
      </w:rPr>
    </w:lvl>
    <w:lvl w:ilvl="8" w:tplc="919A3ED0" w:tentative="1">
      <w:start w:val="1"/>
      <w:numFmt w:val="bullet"/>
      <w:lvlText w:val=""/>
      <w:lvlJc w:val="left"/>
      <w:pPr>
        <w:tabs>
          <w:tab w:val="num" w:pos="6480"/>
        </w:tabs>
        <w:ind w:left="6480" w:hanging="360"/>
      </w:pPr>
      <w:rPr>
        <w:rFonts w:ascii="Wingdings" w:hAnsi="Wingdings" w:hint="default"/>
      </w:rPr>
    </w:lvl>
  </w:abstractNum>
  <w:abstractNum w:abstractNumId="10">
    <w:nsid w:val="3E630C45"/>
    <w:multiLevelType w:val="multilevel"/>
    <w:tmpl w:val="B7444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BF713E"/>
    <w:multiLevelType w:val="multilevel"/>
    <w:tmpl w:val="29921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F4A2C11"/>
    <w:multiLevelType w:val="hybridMultilevel"/>
    <w:tmpl w:val="F0442A9C"/>
    <w:lvl w:ilvl="0" w:tplc="C9EAA4D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0954FA3"/>
    <w:multiLevelType w:val="hybridMultilevel"/>
    <w:tmpl w:val="17FEB192"/>
    <w:lvl w:ilvl="0" w:tplc="C9EAA4D8">
      <w:start w:val="1"/>
      <w:numFmt w:val="russianLower"/>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C9EAA4D8">
      <w:start w:val="1"/>
      <w:numFmt w:val="russianLower"/>
      <w:lvlText w:val="%5)"/>
      <w:lvlJc w:val="left"/>
      <w:pPr>
        <w:ind w:left="3524" w:hanging="360"/>
      </w:pPr>
      <w:rPr>
        <w:rFonts w:hint="default"/>
      </w:r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5B61206"/>
    <w:multiLevelType w:val="multilevel"/>
    <w:tmpl w:val="6CE28B96"/>
    <w:lvl w:ilvl="0">
      <w:start w:val="1"/>
      <w:numFmt w:val="decimal"/>
      <w:lvlText w:val="%1."/>
      <w:lvlJc w:val="left"/>
      <w:pPr>
        <w:ind w:left="360" w:hanging="360"/>
      </w:pPr>
      <w:rPr>
        <w:rFonts w:hint="default"/>
      </w:rPr>
    </w:lvl>
    <w:lvl w:ilvl="1">
      <w:start w:val="1"/>
      <w:numFmt w:val="decimal"/>
      <w:pStyle w:val="a0"/>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15B7E"/>
        <w:spacing w:val="0"/>
        <w:w w:val="0"/>
        <w:kern w:val="0"/>
        <w:position w:val="0"/>
        <w:sz w:val="24"/>
        <w:szCs w:val="24"/>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0C73CB"/>
    <w:multiLevelType w:val="multilevel"/>
    <w:tmpl w:val="0790963A"/>
    <w:lvl w:ilvl="0">
      <w:start w:val="1"/>
      <w:numFmt w:val="decimal"/>
      <w:pStyle w:val="10"/>
      <w:lvlText w:val="Глава %1."/>
      <w:lvlJc w:val="left"/>
      <w:pPr>
        <w:ind w:left="0" w:hanging="851"/>
      </w:pPr>
      <w:rPr>
        <w:rFonts w:hint="default"/>
      </w:rPr>
    </w:lvl>
    <w:lvl w:ilvl="1">
      <w:start w:val="1"/>
      <w:numFmt w:val="decimal"/>
      <w:lvlRestart w:val="0"/>
      <w:pStyle w:val="20"/>
      <w:lvlText w:val="Раздел %2."/>
      <w:lvlJc w:val="left"/>
      <w:pPr>
        <w:ind w:left="851" w:hanging="851"/>
      </w:pPr>
      <w:rPr>
        <w:rFonts w:hint="default"/>
        <w:sz w:val="36"/>
        <w:szCs w:val="36"/>
      </w:rPr>
    </w:lvl>
    <w:lvl w:ilvl="2">
      <w:start w:val="1"/>
      <w:numFmt w:val="decimal"/>
      <w:pStyle w:val="3"/>
      <w:lvlText w:val="%2.%3."/>
      <w:lvlJc w:val="left"/>
      <w:pPr>
        <w:ind w:left="851" w:hanging="851"/>
      </w:pPr>
      <w:rPr>
        <w:rFonts w:hint="default"/>
      </w:rPr>
    </w:lvl>
    <w:lvl w:ilvl="3">
      <w:start w:val="1"/>
      <w:numFmt w:val="decimal"/>
      <w:pStyle w:val="21"/>
      <w:lvlText w:val="%2.%4."/>
      <w:lvlJc w:val="left"/>
      <w:pPr>
        <w:ind w:left="851" w:hanging="851"/>
      </w:pPr>
      <w:rPr>
        <w:rFonts w:hint="default"/>
        <w:color w:val="3E3E67" w:themeColor="accent1" w:themeShade="BF"/>
      </w:rPr>
    </w:lvl>
    <w:lvl w:ilvl="4">
      <w:start w:val="1"/>
      <w:numFmt w:val="decimal"/>
      <w:pStyle w:val="30"/>
      <w:lvlText w:val="%2.%3.%5."/>
      <w:lvlJc w:val="left"/>
      <w:pPr>
        <w:ind w:left="851" w:hanging="851"/>
      </w:pPr>
      <w:rPr>
        <w:rFonts w:hint="default"/>
        <w:b w:val="0"/>
        <w:bCs/>
        <w:color w:val="3E3E67" w:themeColor="accent1" w:themeShade="BF"/>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2C36D0B"/>
    <w:multiLevelType w:val="hybridMultilevel"/>
    <w:tmpl w:val="072EDA22"/>
    <w:lvl w:ilvl="0" w:tplc="C2FCE6C2">
      <w:start w:val="1"/>
      <w:numFmt w:val="bullet"/>
      <w:pStyle w:val="11"/>
      <w:lvlText w:val=""/>
      <w:lvlJc w:val="left"/>
      <w:pPr>
        <w:tabs>
          <w:tab w:val="num" w:pos="4366"/>
        </w:tabs>
        <w:ind w:left="4366" w:hanging="396"/>
      </w:pPr>
      <w:rPr>
        <w:rFonts w:ascii="Wingdings" w:hAnsi="Wingdings" w:hint="default"/>
        <w:color w:val="7F7F7F" w:themeColor="text1" w:themeTint="80"/>
        <w:sz w:val="26"/>
        <w:szCs w:val="26"/>
      </w:rPr>
    </w:lvl>
    <w:lvl w:ilvl="1" w:tplc="8EF0162C">
      <w:start w:val="1"/>
      <w:numFmt w:val="bullet"/>
      <w:lvlText w:val="o"/>
      <w:lvlJc w:val="left"/>
      <w:pPr>
        <w:tabs>
          <w:tab w:val="num" w:pos="1440"/>
        </w:tabs>
        <w:ind w:left="1440" w:hanging="360"/>
      </w:pPr>
      <w:rPr>
        <w:rFonts w:ascii="Courier New" w:hAnsi="Courier New" w:cs="Courier New" w:hint="default"/>
      </w:rPr>
    </w:lvl>
    <w:lvl w:ilvl="2" w:tplc="12521920">
      <w:start w:val="1"/>
      <w:numFmt w:val="bullet"/>
      <w:lvlText w:val=""/>
      <w:lvlJc w:val="left"/>
      <w:pPr>
        <w:tabs>
          <w:tab w:val="num" w:pos="2160"/>
        </w:tabs>
        <w:ind w:left="2160" w:hanging="360"/>
      </w:pPr>
      <w:rPr>
        <w:rFonts w:ascii="Wingdings" w:hAnsi="Wingdings" w:hint="default"/>
      </w:rPr>
    </w:lvl>
    <w:lvl w:ilvl="3" w:tplc="3908763E" w:tentative="1">
      <w:start w:val="1"/>
      <w:numFmt w:val="bullet"/>
      <w:lvlText w:val=""/>
      <w:lvlJc w:val="left"/>
      <w:pPr>
        <w:tabs>
          <w:tab w:val="num" w:pos="2880"/>
        </w:tabs>
        <w:ind w:left="2880" w:hanging="360"/>
      </w:pPr>
      <w:rPr>
        <w:rFonts w:ascii="Symbol" w:hAnsi="Symbol" w:hint="default"/>
      </w:rPr>
    </w:lvl>
    <w:lvl w:ilvl="4" w:tplc="CA98D5AE">
      <w:start w:val="1"/>
      <w:numFmt w:val="bullet"/>
      <w:lvlText w:val="o"/>
      <w:lvlJc w:val="left"/>
      <w:pPr>
        <w:tabs>
          <w:tab w:val="num" w:pos="3600"/>
        </w:tabs>
        <w:ind w:left="3600" w:hanging="360"/>
      </w:pPr>
      <w:rPr>
        <w:rFonts w:ascii="Courier New" w:hAnsi="Courier New" w:cs="Courier New" w:hint="default"/>
      </w:rPr>
    </w:lvl>
    <w:lvl w:ilvl="5" w:tplc="FC642CB2" w:tentative="1">
      <w:start w:val="1"/>
      <w:numFmt w:val="bullet"/>
      <w:lvlText w:val=""/>
      <w:lvlJc w:val="left"/>
      <w:pPr>
        <w:tabs>
          <w:tab w:val="num" w:pos="4320"/>
        </w:tabs>
        <w:ind w:left="4320" w:hanging="360"/>
      </w:pPr>
      <w:rPr>
        <w:rFonts w:ascii="Wingdings" w:hAnsi="Wingdings" w:hint="default"/>
      </w:rPr>
    </w:lvl>
    <w:lvl w:ilvl="6" w:tplc="27BCA266" w:tentative="1">
      <w:start w:val="1"/>
      <w:numFmt w:val="bullet"/>
      <w:lvlText w:val=""/>
      <w:lvlJc w:val="left"/>
      <w:pPr>
        <w:tabs>
          <w:tab w:val="num" w:pos="5040"/>
        </w:tabs>
        <w:ind w:left="5040" w:hanging="360"/>
      </w:pPr>
      <w:rPr>
        <w:rFonts w:ascii="Symbol" w:hAnsi="Symbol" w:hint="default"/>
      </w:rPr>
    </w:lvl>
    <w:lvl w:ilvl="7" w:tplc="99EA19EA" w:tentative="1">
      <w:start w:val="1"/>
      <w:numFmt w:val="bullet"/>
      <w:lvlText w:val="o"/>
      <w:lvlJc w:val="left"/>
      <w:pPr>
        <w:tabs>
          <w:tab w:val="num" w:pos="5760"/>
        </w:tabs>
        <w:ind w:left="5760" w:hanging="360"/>
      </w:pPr>
      <w:rPr>
        <w:rFonts w:ascii="Courier New" w:hAnsi="Courier New" w:cs="Courier New" w:hint="default"/>
      </w:rPr>
    </w:lvl>
    <w:lvl w:ilvl="8" w:tplc="919A3ED0" w:tentative="1">
      <w:start w:val="1"/>
      <w:numFmt w:val="bullet"/>
      <w:lvlText w:val=""/>
      <w:lvlJc w:val="left"/>
      <w:pPr>
        <w:tabs>
          <w:tab w:val="num" w:pos="6480"/>
        </w:tabs>
        <w:ind w:left="6480" w:hanging="360"/>
      </w:pPr>
      <w:rPr>
        <w:rFonts w:ascii="Wingdings" w:hAnsi="Wingdings" w:hint="default"/>
      </w:rPr>
    </w:lvl>
  </w:abstractNum>
  <w:abstractNum w:abstractNumId="17">
    <w:nsid w:val="772A6B33"/>
    <w:multiLevelType w:val="hybridMultilevel"/>
    <w:tmpl w:val="456A6D90"/>
    <w:lvl w:ilvl="0" w:tplc="AE3A848C">
      <w:start w:val="1"/>
      <w:numFmt w:val="bullet"/>
      <w:pStyle w:val="3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4"/>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3"/>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1"/>
  </w:num>
  <w:num w:numId="20">
    <w:abstractNumId w:val="5"/>
  </w:num>
  <w:num w:numId="21">
    <w:abstractNumId w:val="8"/>
  </w:num>
  <w:num w:numId="22">
    <w:abstractNumId w:val="10"/>
  </w:num>
  <w:num w:numId="23">
    <w:abstractNumId w:val="4"/>
  </w:num>
  <w:num w:numId="24">
    <w:abstractNumId w:val="6"/>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2"/>
  </w:num>
  <w:num w:numId="35">
    <w:abstractNumId w:val="1"/>
  </w:num>
  <w:num w:numId="36">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8"/>
  <w:stylePaneSortMethod w:val="0000"/>
  <w:defaultTabStop w:val="170"/>
  <w:drawingGridHorizontalSpacing w:val="130"/>
  <w:displayHorizontalDrawingGridEvery w:val="2"/>
  <w:characterSpacingControl w:val="doNotCompress"/>
  <w:hdrShapeDefaults>
    <o:shapedefaults v:ext="edit" spidmax="21506" fillcolor="white">
      <v:fill color="white"/>
    </o:shapedefaults>
    <o:shapelayout v:ext="edit">
      <o:idmap v:ext="edit" data="4"/>
      <o:rules v:ext="edit">
        <o:r id="V:Rule2" type="connector" idref="#AutoShape 1"/>
      </o:rules>
    </o:shapelayout>
  </w:hdrShapeDefaults>
  <w:footnotePr>
    <w:footnote w:id="-1"/>
    <w:footnote w:id="0"/>
  </w:footnotePr>
  <w:endnotePr>
    <w:endnote w:id="-1"/>
    <w:endnote w:id="0"/>
  </w:endnotePr>
  <w:compat/>
  <w:rsids>
    <w:rsidRoot w:val="009549BA"/>
    <w:rsid w:val="000014D6"/>
    <w:rsid w:val="00002665"/>
    <w:rsid w:val="00002992"/>
    <w:rsid w:val="00003559"/>
    <w:rsid w:val="000045ED"/>
    <w:rsid w:val="00004D48"/>
    <w:rsid w:val="00004F69"/>
    <w:rsid w:val="00005398"/>
    <w:rsid w:val="0000547C"/>
    <w:rsid w:val="00006C72"/>
    <w:rsid w:val="000074D1"/>
    <w:rsid w:val="0000790A"/>
    <w:rsid w:val="00007E84"/>
    <w:rsid w:val="000106FE"/>
    <w:rsid w:val="00012793"/>
    <w:rsid w:val="00013BA6"/>
    <w:rsid w:val="00014BF9"/>
    <w:rsid w:val="00015055"/>
    <w:rsid w:val="00015474"/>
    <w:rsid w:val="00016186"/>
    <w:rsid w:val="00016192"/>
    <w:rsid w:val="000164A4"/>
    <w:rsid w:val="0001668E"/>
    <w:rsid w:val="0001672F"/>
    <w:rsid w:val="0001707F"/>
    <w:rsid w:val="00017375"/>
    <w:rsid w:val="00017447"/>
    <w:rsid w:val="00020D6F"/>
    <w:rsid w:val="000213A2"/>
    <w:rsid w:val="00021646"/>
    <w:rsid w:val="00022BAF"/>
    <w:rsid w:val="000233E8"/>
    <w:rsid w:val="00023578"/>
    <w:rsid w:val="00024195"/>
    <w:rsid w:val="00024742"/>
    <w:rsid w:val="00024900"/>
    <w:rsid w:val="00024E47"/>
    <w:rsid w:val="00025057"/>
    <w:rsid w:val="000250B3"/>
    <w:rsid w:val="00025855"/>
    <w:rsid w:val="00025CE5"/>
    <w:rsid w:val="000267FE"/>
    <w:rsid w:val="00026E52"/>
    <w:rsid w:val="00027E54"/>
    <w:rsid w:val="00030E2B"/>
    <w:rsid w:val="00031880"/>
    <w:rsid w:val="00031A9D"/>
    <w:rsid w:val="00032900"/>
    <w:rsid w:val="00032FE7"/>
    <w:rsid w:val="00033457"/>
    <w:rsid w:val="00033516"/>
    <w:rsid w:val="00033A16"/>
    <w:rsid w:val="000351FE"/>
    <w:rsid w:val="000357FA"/>
    <w:rsid w:val="0003647B"/>
    <w:rsid w:val="0003761E"/>
    <w:rsid w:val="0003788A"/>
    <w:rsid w:val="00042791"/>
    <w:rsid w:val="0004285F"/>
    <w:rsid w:val="000429BA"/>
    <w:rsid w:val="000430FC"/>
    <w:rsid w:val="000439FC"/>
    <w:rsid w:val="00043F27"/>
    <w:rsid w:val="000452D8"/>
    <w:rsid w:val="0004739C"/>
    <w:rsid w:val="00047D44"/>
    <w:rsid w:val="000514C9"/>
    <w:rsid w:val="00051589"/>
    <w:rsid w:val="0005238C"/>
    <w:rsid w:val="00052568"/>
    <w:rsid w:val="00052764"/>
    <w:rsid w:val="0005351E"/>
    <w:rsid w:val="00054C23"/>
    <w:rsid w:val="00055C65"/>
    <w:rsid w:val="00055CB8"/>
    <w:rsid w:val="00056224"/>
    <w:rsid w:val="00056C68"/>
    <w:rsid w:val="000570C6"/>
    <w:rsid w:val="000574D6"/>
    <w:rsid w:val="000575EC"/>
    <w:rsid w:val="00060358"/>
    <w:rsid w:val="00060A9A"/>
    <w:rsid w:val="00060F38"/>
    <w:rsid w:val="00061BC1"/>
    <w:rsid w:val="000629BD"/>
    <w:rsid w:val="000637F6"/>
    <w:rsid w:val="00063DC1"/>
    <w:rsid w:val="00064029"/>
    <w:rsid w:val="00064761"/>
    <w:rsid w:val="00065397"/>
    <w:rsid w:val="000655D5"/>
    <w:rsid w:val="0006639D"/>
    <w:rsid w:val="00066C45"/>
    <w:rsid w:val="000711DE"/>
    <w:rsid w:val="00071B5A"/>
    <w:rsid w:val="0007231B"/>
    <w:rsid w:val="000727D8"/>
    <w:rsid w:val="00073DBD"/>
    <w:rsid w:val="000740CB"/>
    <w:rsid w:val="00074AF4"/>
    <w:rsid w:val="00075C0B"/>
    <w:rsid w:val="00077F4A"/>
    <w:rsid w:val="000812D0"/>
    <w:rsid w:val="00081756"/>
    <w:rsid w:val="000820B2"/>
    <w:rsid w:val="00082F66"/>
    <w:rsid w:val="000835C3"/>
    <w:rsid w:val="00083716"/>
    <w:rsid w:val="00083AEA"/>
    <w:rsid w:val="00084628"/>
    <w:rsid w:val="00085404"/>
    <w:rsid w:val="000862CB"/>
    <w:rsid w:val="00086736"/>
    <w:rsid w:val="00086AFA"/>
    <w:rsid w:val="000871F5"/>
    <w:rsid w:val="000908B7"/>
    <w:rsid w:val="00091928"/>
    <w:rsid w:val="00091AA8"/>
    <w:rsid w:val="000930A5"/>
    <w:rsid w:val="00093918"/>
    <w:rsid w:val="00093DE9"/>
    <w:rsid w:val="00094821"/>
    <w:rsid w:val="00095CA2"/>
    <w:rsid w:val="00095D29"/>
    <w:rsid w:val="00096130"/>
    <w:rsid w:val="00096DE3"/>
    <w:rsid w:val="00097328"/>
    <w:rsid w:val="000A01BB"/>
    <w:rsid w:val="000A0F3C"/>
    <w:rsid w:val="000A187A"/>
    <w:rsid w:val="000A26C0"/>
    <w:rsid w:val="000A3343"/>
    <w:rsid w:val="000A35E7"/>
    <w:rsid w:val="000A3A9D"/>
    <w:rsid w:val="000A3EE9"/>
    <w:rsid w:val="000A4240"/>
    <w:rsid w:val="000A5460"/>
    <w:rsid w:val="000A5E3B"/>
    <w:rsid w:val="000A69F2"/>
    <w:rsid w:val="000A6D1D"/>
    <w:rsid w:val="000A6DBE"/>
    <w:rsid w:val="000A714D"/>
    <w:rsid w:val="000A7763"/>
    <w:rsid w:val="000B0A51"/>
    <w:rsid w:val="000B0BFA"/>
    <w:rsid w:val="000B0D79"/>
    <w:rsid w:val="000B0F45"/>
    <w:rsid w:val="000B0F99"/>
    <w:rsid w:val="000B12D7"/>
    <w:rsid w:val="000B1615"/>
    <w:rsid w:val="000B1828"/>
    <w:rsid w:val="000B1C63"/>
    <w:rsid w:val="000B1EBD"/>
    <w:rsid w:val="000B23E4"/>
    <w:rsid w:val="000B3631"/>
    <w:rsid w:val="000B4BB2"/>
    <w:rsid w:val="000B541D"/>
    <w:rsid w:val="000B6974"/>
    <w:rsid w:val="000B70CE"/>
    <w:rsid w:val="000B7661"/>
    <w:rsid w:val="000C012B"/>
    <w:rsid w:val="000C02D4"/>
    <w:rsid w:val="000C08A9"/>
    <w:rsid w:val="000C1602"/>
    <w:rsid w:val="000C17C4"/>
    <w:rsid w:val="000C2B77"/>
    <w:rsid w:val="000C2E19"/>
    <w:rsid w:val="000C34B1"/>
    <w:rsid w:val="000C3923"/>
    <w:rsid w:val="000C3DAC"/>
    <w:rsid w:val="000C48A2"/>
    <w:rsid w:val="000C4BBF"/>
    <w:rsid w:val="000C4D9F"/>
    <w:rsid w:val="000C4F6E"/>
    <w:rsid w:val="000C5B74"/>
    <w:rsid w:val="000C606E"/>
    <w:rsid w:val="000D062C"/>
    <w:rsid w:val="000D0D3C"/>
    <w:rsid w:val="000D1080"/>
    <w:rsid w:val="000D14F2"/>
    <w:rsid w:val="000D1BDD"/>
    <w:rsid w:val="000D1C00"/>
    <w:rsid w:val="000D20D8"/>
    <w:rsid w:val="000D2675"/>
    <w:rsid w:val="000D3EB1"/>
    <w:rsid w:val="000D414D"/>
    <w:rsid w:val="000D4539"/>
    <w:rsid w:val="000D47AA"/>
    <w:rsid w:val="000D5113"/>
    <w:rsid w:val="000D6BF4"/>
    <w:rsid w:val="000D75BB"/>
    <w:rsid w:val="000D7B93"/>
    <w:rsid w:val="000E0233"/>
    <w:rsid w:val="000E0CF2"/>
    <w:rsid w:val="000E1109"/>
    <w:rsid w:val="000E1D15"/>
    <w:rsid w:val="000E2CFA"/>
    <w:rsid w:val="000E2F9B"/>
    <w:rsid w:val="000E3240"/>
    <w:rsid w:val="000E347D"/>
    <w:rsid w:val="000E36E9"/>
    <w:rsid w:val="000E370A"/>
    <w:rsid w:val="000E3AB1"/>
    <w:rsid w:val="000E46DB"/>
    <w:rsid w:val="000E4917"/>
    <w:rsid w:val="000E5C3B"/>
    <w:rsid w:val="000E7CB3"/>
    <w:rsid w:val="000E7D6E"/>
    <w:rsid w:val="000F0106"/>
    <w:rsid w:val="000F0AD9"/>
    <w:rsid w:val="000F157E"/>
    <w:rsid w:val="000F1BC4"/>
    <w:rsid w:val="000F1FA1"/>
    <w:rsid w:val="000F24D4"/>
    <w:rsid w:val="000F29DA"/>
    <w:rsid w:val="000F32E1"/>
    <w:rsid w:val="000F39E5"/>
    <w:rsid w:val="000F4512"/>
    <w:rsid w:val="000F5B95"/>
    <w:rsid w:val="000F5DB8"/>
    <w:rsid w:val="000F5E67"/>
    <w:rsid w:val="000F6E5A"/>
    <w:rsid w:val="000F7726"/>
    <w:rsid w:val="000F7DAF"/>
    <w:rsid w:val="0010065F"/>
    <w:rsid w:val="00100D82"/>
    <w:rsid w:val="00101BED"/>
    <w:rsid w:val="00102FD0"/>
    <w:rsid w:val="0010341F"/>
    <w:rsid w:val="001038DC"/>
    <w:rsid w:val="00104052"/>
    <w:rsid w:val="00104BDC"/>
    <w:rsid w:val="0010563A"/>
    <w:rsid w:val="00106058"/>
    <w:rsid w:val="00106228"/>
    <w:rsid w:val="00107363"/>
    <w:rsid w:val="00107A0C"/>
    <w:rsid w:val="00107C90"/>
    <w:rsid w:val="001106D3"/>
    <w:rsid w:val="0011070D"/>
    <w:rsid w:val="0011100F"/>
    <w:rsid w:val="0011160C"/>
    <w:rsid w:val="0011169C"/>
    <w:rsid w:val="00111C13"/>
    <w:rsid w:val="00112420"/>
    <w:rsid w:val="00112867"/>
    <w:rsid w:val="001128D4"/>
    <w:rsid w:val="00112958"/>
    <w:rsid w:val="00113B17"/>
    <w:rsid w:val="00114479"/>
    <w:rsid w:val="00115BAB"/>
    <w:rsid w:val="00117358"/>
    <w:rsid w:val="00117EDE"/>
    <w:rsid w:val="00121972"/>
    <w:rsid w:val="00122210"/>
    <w:rsid w:val="0012336F"/>
    <w:rsid w:val="0012474C"/>
    <w:rsid w:val="00124B20"/>
    <w:rsid w:val="001258CC"/>
    <w:rsid w:val="0012617C"/>
    <w:rsid w:val="00126DBB"/>
    <w:rsid w:val="00127007"/>
    <w:rsid w:val="00127118"/>
    <w:rsid w:val="00130296"/>
    <w:rsid w:val="00131060"/>
    <w:rsid w:val="001312C5"/>
    <w:rsid w:val="00132698"/>
    <w:rsid w:val="00132AAC"/>
    <w:rsid w:val="0013384E"/>
    <w:rsid w:val="0013399F"/>
    <w:rsid w:val="00133F4E"/>
    <w:rsid w:val="00133F6A"/>
    <w:rsid w:val="00135C2A"/>
    <w:rsid w:val="00137324"/>
    <w:rsid w:val="00137896"/>
    <w:rsid w:val="00137E95"/>
    <w:rsid w:val="001431B0"/>
    <w:rsid w:val="00143AF6"/>
    <w:rsid w:val="00143F25"/>
    <w:rsid w:val="0014412B"/>
    <w:rsid w:val="001449D5"/>
    <w:rsid w:val="00145045"/>
    <w:rsid w:val="001463E5"/>
    <w:rsid w:val="00146679"/>
    <w:rsid w:val="0014722D"/>
    <w:rsid w:val="00147E87"/>
    <w:rsid w:val="001503D3"/>
    <w:rsid w:val="00150863"/>
    <w:rsid w:val="00151406"/>
    <w:rsid w:val="00151CE2"/>
    <w:rsid w:val="0015247A"/>
    <w:rsid w:val="001525E4"/>
    <w:rsid w:val="00153E31"/>
    <w:rsid w:val="00155106"/>
    <w:rsid w:val="00157191"/>
    <w:rsid w:val="0015754E"/>
    <w:rsid w:val="00157957"/>
    <w:rsid w:val="00157FB9"/>
    <w:rsid w:val="00160798"/>
    <w:rsid w:val="00160CFD"/>
    <w:rsid w:val="0016176D"/>
    <w:rsid w:val="00161C2D"/>
    <w:rsid w:val="00162BC3"/>
    <w:rsid w:val="00163198"/>
    <w:rsid w:val="001636B7"/>
    <w:rsid w:val="00164080"/>
    <w:rsid w:val="00164AAC"/>
    <w:rsid w:val="00164CB7"/>
    <w:rsid w:val="00164CB9"/>
    <w:rsid w:val="00164F64"/>
    <w:rsid w:val="001652B7"/>
    <w:rsid w:val="00166998"/>
    <w:rsid w:val="00170086"/>
    <w:rsid w:val="001705C1"/>
    <w:rsid w:val="001710F5"/>
    <w:rsid w:val="00171386"/>
    <w:rsid w:val="001714B9"/>
    <w:rsid w:val="001728C6"/>
    <w:rsid w:val="00173661"/>
    <w:rsid w:val="00174A55"/>
    <w:rsid w:val="001759D2"/>
    <w:rsid w:val="00176BFB"/>
    <w:rsid w:val="00176E60"/>
    <w:rsid w:val="0017770E"/>
    <w:rsid w:val="00177892"/>
    <w:rsid w:val="00177A4E"/>
    <w:rsid w:val="00177BD8"/>
    <w:rsid w:val="0018038D"/>
    <w:rsid w:val="00180776"/>
    <w:rsid w:val="00180DE6"/>
    <w:rsid w:val="001814DD"/>
    <w:rsid w:val="0018155D"/>
    <w:rsid w:val="00181B43"/>
    <w:rsid w:val="001843C7"/>
    <w:rsid w:val="0018470F"/>
    <w:rsid w:val="00184BE6"/>
    <w:rsid w:val="00185236"/>
    <w:rsid w:val="0018549A"/>
    <w:rsid w:val="0018577B"/>
    <w:rsid w:val="00186257"/>
    <w:rsid w:val="00187262"/>
    <w:rsid w:val="001872AB"/>
    <w:rsid w:val="001878A7"/>
    <w:rsid w:val="00190A05"/>
    <w:rsid w:val="00191467"/>
    <w:rsid w:val="00191721"/>
    <w:rsid w:val="001917D7"/>
    <w:rsid w:val="00191FD4"/>
    <w:rsid w:val="00192016"/>
    <w:rsid w:val="0019379D"/>
    <w:rsid w:val="00194E2F"/>
    <w:rsid w:val="0019545C"/>
    <w:rsid w:val="001958E9"/>
    <w:rsid w:val="001959D4"/>
    <w:rsid w:val="001962F2"/>
    <w:rsid w:val="001963AB"/>
    <w:rsid w:val="00196702"/>
    <w:rsid w:val="00196972"/>
    <w:rsid w:val="00196C04"/>
    <w:rsid w:val="001972E8"/>
    <w:rsid w:val="00197362"/>
    <w:rsid w:val="0019750E"/>
    <w:rsid w:val="001978D1"/>
    <w:rsid w:val="001979EE"/>
    <w:rsid w:val="001A0680"/>
    <w:rsid w:val="001A0A42"/>
    <w:rsid w:val="001A1024"/>
    <w:rsid w:val="001A2048"/>
    <w:rsid w:val="001A2240"/>
    <w:rsid w:val="001A30E2"/>
    <w:rsid w:val="001A3495"/>
    <w:rsid w:val="001A47C3"/>
    <w:rsid w:val="001A57B3"/>
    <w:rsid w:val="001A67FB"/>
    <w:rsid w:val="001A7186"/>
    <w:rsid w:val="001B13E2"/>
    <w:rsid w:val="001B1405"/>
    <w:rsid w:val="001B2846"/>
    <w:rsid w:val="001B4424"/>
    <w:rsid w:val="001B5AE9"/>
    <w:rsid w:val="001B6474"/>
    <w:rsid w:val="001C1A28"/>
    <w:rsid w:val="001C2E51"/>
    <w:rsid w:val="001C3BF6"/>
    <w:rsid w:val="001C3D7F"/>
    <w:rsid w:val="001C4564"/>
    <w:rsid w:val="001C48F8"/>
    <w:rsid w:val="001C69AF"/>
    <w:rsid w:val="001D04D5"/>
    <w:rsid w:val="001D0869"/>
    <w:rsid w:val="001D1E9E"/>
    <w:rsid w:val="001D23AC"/>
    <w:rsid w:val="001D27D3"/>
    <w:rsid w:val="001D2F84"/>
    <w:rsid w:val="001D312A"/>
    <w:rsid w:val="001D3ECC"/>
    <w:rsid w:val="001D5E53"/>
    <w:rsid w:val="001D69A7"/>
    <w:rsid w:val="001D737B"/>
    <w:rsid w:val="001E1214"/>
    <w:rsid w:val="001E196F"/>
    <w:rsid w:val="001E1CA2"/>
    <w:rsid w:val="001E298B"/>
    <w:rsid w:val="001E37C3"/>
    <w:rsid w:val="001E37F5"/>
    <w:rsid w:val="001E4451"/>
    <w:rsid w:val="001E50A0"/>
    <w:rsid w:val="001E5328"/>
    <w:rsid w:val="001E5A5C"/>
    <w:rsid w:val="001E5BA5"/>
    <w:rsid w:val="001E6165"/>
    <w:rsid w:val="001E6563"/>
    <w:rsid w:val="001E7040"/>
    <w:rsid w:val="001E7093"/>
    <w:rsid w:val="001E7189"/>
    <w:rsid w:val="001E73B6"/>
    <w:rsid w:val="001E73DE"/>
    <w:rsid w:val="001F0FB9"/>
    <w:rsid w:val="001F1D46"/>
    <w:rsid w:val="001F1DB6"/>
    <w:rsid w:val="001F207B"/>
    <w:rsid w:val="001F27B4"/>
    <w:rsid w:val="001F2BCB"/>
    <w:rsid w:val="001F395E"/>
    <w:rsid w:val="001F3F49"/>
    <w:rsid w:val="001F434C"/>
    <w:rsid w:val="001F4CDB"/>
    <w:rsid w:val="001F77C1"/>
    <w:rsid w:val="001F79C7"/>
    <w:rsid w:val="001F7A07"/>
    <w:rsid w:val="001F7E48"/>
    <w:rsid w:val="0020023A"/>
    <w:rsid w:val="00200654"/>
    <w:rsid w:val="00200EA1"/>
    <w:rsid w:val="00202CB7"/>
    <w:rsid w:val="002036C4"/>
    <w:rsid w:val="00203A4F"/>
    <w:rsid w:val="0020428B"/>
    <w:rsid w:val="00204B5E"/>
    <w:rsid w:val="002050B9"/>
    <w:rsid w:val="002054FD"/>
    <w:rsid w:val="00205B76"/>
    <w:rsid w:val="00205BF4"/>
    <w:rsid w:val="00205C95"/>
    <w:rsid w:val="002065CE"/>
    <w:rsid w:val="00207CA7"/>
    <w:rsid w:val="00207CDA"/>
    <w:rsid w:val="00210E28"/>
    <w:rsid w:val="00210EF5"/>
    <w:rsid w:val="0021190D"/>
    <w:rsid w:val="00212736"/>
    <w:rsid w:val="0021335D"/>
    <w:rsid w:val="002134B9"/>
    <w:rsid w:val="00213785"/>
    <w:rsid w:val="002137B4"/>
    <w:rsid w:val="00213C88"/>
    <w:rsid w:val="00214D8F"/>
    <w:rsid w:val="00215682"/>
    <w:rsid w:val="002159E2"/>
    <w:rsid w:val="00215EC0"/>
    <w:rsid w:val="0021633F"/>
    <w:rsid w:val="0022100A"/>
    <w:rsid w:val="00221966"/>
    <w:rsid w:val="002220E3"/>
    <w:rsid w:val="0022211C"/>
    <w:rsid w:val="002224F6"/>
    <w:rsid w:val="002237AF"/>
    <w:rsid w:val="00223A94"/>
    <w:rsid w:val="00225515"/>
    <w:rsid w:val="002256F7"/>
    <w:rsid w:val="00225BE1"/>
    <w:rsid w:val="00225FB7"/>
    <w:rsid w:val="00226FA2"/>
    <w:rsid w:val="00227EA1"/>
    <w:rsid w:val="0023060C"/>
    <w:rsid w:val="00230E95"/>
    <w:rsid w:val="00234140"/>
    <w:rsid w:val="00234F75"/>
    <w:rsid w:val="002355A1"/>
    <w:rsid w:val="0023571D"/>
    <w:rsid w:val="00235C86"/>
    <w:rsid w:val="00235DE9"/>
    <w:rsid w:val="00240D4F"/>
    <w:rsid w:val="00240E9A"/>
    <w:rsid w:val="002412BD"/>
    <w:rsid w:val="00241773"/>
    <w:rsid w:val="00241FBA"/>
    <w:rsid w:val="00243A13"/>
    <w:rsid w:val="00244255"/>
    <w:rsid w:val="00245ED6"/>
    <w:rsid w:val="00246E01"/>
    <w:rsid w:val="00247441"/>
    <w:rsid w:val="0024773E"/>
    <w:rsid w:val="0025099E"/>
    <w:rsid w:val="00251926"/>
    <w:rsid w:val="00252374"/>
    <w:rsid w:val="00252771"/>
    <w:rsid w:val="0025288C"/>
    <w:rsid w:val="00252FBC"/>
    <w:rsid w:val="00253AB3"/>
    <w:rsid w:val="00253DF0"/>
    <w:rsid w:val="00254919"/>
    <w:rsid w:val="002559F5"/>
    <w:rsid w:val="0025649A"/>
    <w:rsid w:val="00257E04"/>
    <w:rsid w:val="00260160"/>
    <w:rsid w:val="002607BE"/>
    <w:rsid w:val="0026095E"/>
    <w:rsid w:val="00260D2F"/>
    <w:rsid w:val="00260DCC"/>
    <w:rsid w:val="0026270C"/>
    <w:rsid w:val="00263FCF"/>
    <w:rsid w:val="00264109"/>
    <w:rsid w:val="002644D6"/>
    <w:rsid w:val="00265209"/>
    <w:rsid w:val="002653E6"/>
    <w:rsid w:val="00265426"/>
    <w:rsid w:val="00265B7D"/>
    <w:rsid w:val="002660D6"/>
    <w:rsid w:val="002672E3"/>
    <w:rsid w:val="00267A0F"/>
    <w:rsid w:val="00267C57"/>
    <w:rsid w:val="00267DF4"/>
    <w:rsid w:val="00267E35"/>
    <w:rsid w:val="00270385"/>
    <w:rsid w:val="00270C80"/>
    <w:rsid w:val="00270FB5"/>
    <w:rsid w:val="00271211"/>
    <w:rsid w:val="00271F16"/>
    <w:rsid w:val="002721FE"/>
    <w:rsid w:val="002724B4"/>
    <w:rsid w:val="00272A5F"/>
    <w:rsid w:val="002731EC"/>
    <w:rsid w:val="00273DA1"/>
    <w:rsid w:val="00275192"/>
    <w:rsid w:val="00275D53"/>
    <w:rsid w:val="002761B7"/>
    <w:rsid w:val="002763E7"/>
    <w:rsid w:val="00276734"/>
    <w:rsid w:val="002768C3"/>
    <w:rsid w:val="00276B12"/>
    <w:rsid w:val="00276B66"/>
    <w:rsid w:val="00276CED"/>
    <w:rsid w:val="002770CB"/>
    <w:rsid w:val="0027711D"/>
    <w:rsid w:val="00280C29"/>
    <w:rsid w:val="00281A7A"/>
    <w:rsid w:val="00282AA1"/>
    <w:rsid w:val="0028330A"/>
    <w:rsid w:val="00283C44"/>
    <w:rsid w:val="00284989"/>
    <w:rsid w:val="00284DC9"/>
    <w:rsid w:val="002855DA"/>
    <w:rsid w:val="00285FDC"/>
    <w:rsid w:val="002864A5"/>
    <w:rsid w:val="00286EA7"/>
    <w:rsid w:val="002905E8"/>
    <w:rsid w:val="00290986"/>
    <w:rsid w:val="00291546"/>
    <w:rsid w:val="00291729"/>
    <w:rsid w:val="002923E9"/>
    <w:rsid w:val="00293553"/>
    <w:rsid w:val="00294416"/>
    <w:rsid w:val="00294912"/>
    <w:rsid w:val="0029605B"/>
    <w:rsid w:val="00296653"/>
    <w:rsid w:val="002967FD"/>
    <w:rsid w:val="00297CCF"/>
    <w:rsid w:val="002A0213"/>
    <w:rsid w:val="002A0BE5"/>
    <w:rsid w:val="002A1CF6"/>
    <w:rsid w:val="002A227A"/>
    <w:rsid w:val="002A27C6"/>
    <w:rsid w:val="002A39E6"/>
    <w:rsid w:val="002A4B04"/>
    <w:rsid w:val="002A66F9"/>
    <w:rsid w:val="002A7EB9"/>
    <w:rsid w:val="002B1488"/>
    <w:rsid w:val="002B1E63"/>
    <w:rsid w:val="002B372C"/>
    <w:rsid w:val="002B473D"/>
    <w:rsid w:val="002B4C0D"/>
    <w:rsid w:val="002B5B10"/>
    <w:rsid w:val="002B5E09"/>
    <w:rsid w:val="002B6C65"/>
    <w:rsid w:val="002B6FB6"/>
    <w:rsid w:val="002C0D1A"/>
    <w:rsid w:val="002C0E1B"/>
    <w:rsid w:val="002C0F85"/>
    <w:rsid w:val="002C1B0E"/>
    <w:rsid w:val="002C28C7"/>
    <w:rsid w:val="002C28F3"/>
    <w:rsid w:val="002C2F55"/>
    <w:rsid w:val="002C41C6"/>
    <w:rsid w:val="002C43E1"/>
    <w:rsid w:val="002C509C"/>
    <w:rsid w:val="002C50CB"/>
    <w:rsid w:val="002C5BFD"/>
    <w:rsid w:val="002C62B8"/>
    <w:rsid w:val="002C73BA"/>
    <w:rsid w:val="002C7462"/>
    <w:rsid w:val="002C7E2F"/>
    <w:rsid w:val="002D1606"/>
    <w:rsid w:val="002D346E"/>
    <w:rsid w:val="002D3AE9"/>
    <w:rsid w:val="002D4E57"/>
    <w:rsid w:val="002D6DC0"/>
    <w:rsid w:val="002E1BD2"/>
    <w:rsid w:val="002E24D6"/>
    <w:rsid w:val="002E283A"/>
    <w:rsid w:val="002E29D4"/>
    <w:rsid w:val="002E2E43"/>
    <w:rsid w:val="002E2EE2"/>
    <w:rsid w:val="002E315B"/>
    <w:rsid w:val="002E339D"/>
    <w:rsid w:val="002E355E"/>
    <w:rsid w:val="002E3E8B"/>
    <w:rsid w:val="002E4248"/>
    <w:rsid w:val="002E5CDE"/>
    <w:rsid w:val="002E62C7"/>
    <w:rsid w:val="002E6942"/>
    <w:rsid w:val="002E694A"/>
    <w:rsid w:val="002E758F"/>
    <w:rsid w:val="002E7965"/>
    <w:rsid w:val="002E7DC7"/>
    <w:rsid w:val="002F0271"/>
    <w:rsid w:val="002F090E"/>
    <w:rsid w:val="002F0ABB"/>
    <w:rsid w:val="002F2D5C"/>
    <w:rsid w:val="002F2E7E"/>
    <w:rsid w:val="002F3177"/>
    <w:rsid w:val="002F5C15"/>
    <w:rsid w:val="002F5E0E"/>
    <w:rsid w:val="002F62EA"/>
    <w:rsid w:val="002F6798"/>
    <w:rsid w:val="002F791F"/>
    <w:rsid w:val="002F7B0C"/>
    <w:rsid w:val="002F7DAB"/>
    <w:rsid w:val="00300303"/>
    <w:rsid w:val="00300375"/>
    <w:rsid w:val="00300C09"/>
    <w:rsid w:val="00300D98"/>
    <w:rsid w:val="00301C9A"/>
    <w:rsid w:val="00301D56"/>
    <w:rsid w:val="003027B1"/>
    <w:rsid w:val="00302AAE"/>
    <w:rsid w:val="00303255"/>
    <w:rsid w:val="003035C7"/>
    <w:rsid w:val="00304908"/>
    <w:rsid w:val="00304C2F"/>
    <w:rsid w:val="00305818"/>
    <w:rsid w:val="00305CCF"/>
    <w:rsid w:val="0030712D"/>
    <w:rsid w:val="00307B5F"/>
    <w:rsid w:val="00310D18"/>
    <w:rsid w:val="00310E70"/>
    <w:rsid w:val="00313ACF"/>
    <w:rsid w:val="00314A21"/>
    <w:rsid w:val="003157EC"/>
    <w:rsid w:val="00315954"/>
    <w:rsid w:val="0031754F"/>
    <w:rsid w:val="00317922"/>
    <w:rsid w:val="00320ACF"/>
    <w:rsid w:val="00320B70"/>
    <w:rsid w:val="003211BA"/>
    <w:rsid w:val="00322C09"/>
    <w:rsid w:val="0032305B"/>
    <w:rsid w:val="00323CBB"/>
    <w:rsid w:val="00324176"/>
    <w:rsid w:val="003245E9"/>
    <w:rsid w:val="003260A8"/>
    <w:rsid w:val="00326B7B"/>
    <w:rsid w:val="00327075"/>
    <w:rsid w:val="00327532"/>
    <w:rsid w:val="003275A3"/>
    <w:rsid w:val="0032768E"/>
    <w:rsid w:val="003306FC"/>
    <w:rsid w:val="00331841"/>
    <w:rsid w:val="00331A5B"/>
    <w:rsid w:val="0033318F"/>
    <w:rsid w:val="0033401D"/>
    <w:rsid w:val="00335355"/>
    <w:rsid w:val="003359C1"/>
    <w:rsid w:val="003359F1"/>
    <w:rsid w:val="00336443"/>
    <w:rsid w:val="00336A8E"/>
    <w:rsid w:val="003371CC"/>
    <w:rsid w:val="00337E8F"/>
    <w:rsid w:val="0034032B"/>
    <w:rsid w:val="00340543"/>
    <w:rsid w:val="0034225B"/>
    <w:rsid w:val="00343230"/>
    <w:rsid w:val="0034430A"/>
    <w:rsid w:val="0034466C"/>
    <w:rsid w:val="00345291"/>
    <w:rsid w:val="0034574C"/>
    <w:rsid w:val="003457CA"/>
    <w:rsid w:val="003468A7"/>
    <w:rsid w:val="00347D9C"/>
    <w:rsid w:val="003517B3"/>
    <w:rsid w:val="0035470F"/>
    <w:rsid w:val="003549B6"/>
    <w:rsid w:val="00354FFD"/>
    <w:rsid w:val="003550BD"/>
    <w:rsid w:val="00355360"/>
    <w:rsid w:val="003554FB"/>
    <w:rsid w:val="00355866"/>
    <w:rsid w:val="0035623C"/>
    <w:rsid w:val="0036003C"/>
    <w:rsid w:val="00361607"/>
    <w:rsid w:val="00361CA7"/>
    <w:rsid w:val="00361F0F"/>
    <w:rsid w:val="00362114"/>
    <w:rsid w:val="003621C9"/>
    <w:rsid w:val="00362451"/>
    <w:rsid w:val="0036268A"/>
    <w:rsid w:val="0036782A"/>
    <w:rsid w:val="0037346E"/>
    <w:rsid w:val="00374BA0"/>
    <w:rsid w:val="003803C9"/>
    <w:rsid w:val="00381048"/>
    <w:rsid w:val="0038310E"/>
    <w:rsid w:val="0038362D"/>
    <w:rsid w:val="003836A2"/>
    <w:rsid w:val="00383878"/>
    <w:rsid w:val="0038413E"/>
    <w:rsid w:val="00384A74"/>
    <w:rsid w:val="00385081"/>
    <w:rsid w:val="0038598A"/>
    <w:rsid w:val="00386318"/>
    <w:rsid w:val="003879E7"/>
    <w:rsid w:val="00387A4F"/>
    <w:rsid w:val="00390185"/>
    <w:rsid w:val="003902FA"/>
    <w:rsid w:val="0039067F"/>
    <w:rsid w:val="003908B1"/>
    <w:rsid w:val="00391084"/>
    <w:rsid w:val="00392782"/>
    <w:rsid w:val="00393221"/>
    <w:rsid w:val="00394450"/>
    <w:rsid w:val="00394D55"/>
    <w:rsid w:val="003954BB"/>
    <w:rsid w:val="0039638B"/>
    <w:rsid w:val="00396FF7"/>
    <w:rsid w:val="003974CF"/>
    <w:rsid w:val="00397DB8"/>
    <w:rsid w:val="003A0170"/>
    <w:rsid w:val="003A0F57"/>
    <w:rsid w:val="003A140E"/>
    <w:rsid w:val="003A1E69"/>
    <w:rsid w:val="003A27EB"/>
    <w:rsid w:val="003A2F38"/>
    <w:rsid w:val="003A400A"/>
    <w:rsid w:val="003A4137"/>
    <w:rsid w:val="003A414F"/>
    <w:rsid w:val="003A4744"/>
    <w:rsid w:val="003A476D"/>
    <w:rsid w:val="003A5989"/>
    <w:rsid w:val="003A5D2A"/>
    <w:rsid w:val="003A613F"/>
    <w:rsid w:val="003A6453"/>
    <w:rsid w:val="003A6F22"/>
    <w:rsid w:val="003B002F"/>
    <w:rsid w:val="003B00AC"/>
    <w:rsid w:val="003B1345"/>
    <w:rsid w:val="003B1C85"/>
    <w:rsid w:val="003B2427"/>
    <w:rsid w:val="003B2748"/>
    <w:rsid w:val="003B3B0C"/>
    <w:rsid w:val="003B4129"/>
    <w:rsid w:val="003B5D8C"/>
    <w:rsid w:val="003B6224"/>
    <w:rsid w:val="003B6B99"/>
    <w:rsid w:val="003B7241"/>
    <w:rsid w:val="003B73FE"/>
    <w:rsid w:val="003C0105"/>
    <w:rsid w:val="003C10F0"/>
    <w:rsid w:val="003C2428"/>
    <w:rsid w:val="003C3ED0"/>
    <w:rsid w:val="003C4809"/>
    <w:rsid w:val="003C5DE2"/>
    <w:rsid w:val="003C7857"/>
    <w:rsid w:val="003C7C58"/>
    <w:rsid w:val="003D146B"/>
    <w:rsid w:val="003D2408"/>
    <w:rsid w:val="003D2B32"/>
    <w:rsid w:val="003D31F6"/>
    <w:rsid w:val="003D3984"/>
    <w:rsid w:val="003D46D4"/>
    <w:rsid w:val="003D599F"/>
    <w:rsid w:val="003D5D7B"/>
    <w:rsid w:val="003D667D"/>
    <w:rsid w:val="003E22CA"/>
    <w:rsid w:val="003E26B3"/>
    <w:rsid w:val="003E29DA"/>
    <w:rsid w:val="003E2E84"/>
    <w:rsid w:val="003E3073"/>
    <w:rsid w:val="003E358A"/>
    <w:rsid w:val="003E4403"/>
    <w:rsid w:val="003E551C"/>
    <w:rsid w:val="003E596E"/>
    <w:rsid w:val="003E60A9"/>
    <w:rsid w:val="003E6517"/>
    <w:rsid w:val="003E68AD"/>
    <w:rsid w:val="003E70E6"/>
    <w:rsid w:val="003E7604"/>
    <w:rsid w:val="003E7627"/>
    <w:rsid w:val="003F0053"/>
    <w:rsid w:val="003F0752"/>
    <w:rsid w:val="003F0BFB"/>
    <w:rsid w:val="003F2BB3"/>
    <w:rsid w:val="003F2CCB"/>
    <w:rsid w:val="003F3B36"/>
    <w:rsid w:val="003F462F"/>
    <w:rsid w:val="003F5E41"/>
    <w:rsid w:val="003F61E5"/>
    <w:rsid w:val="003F6FFB"/>
    <w:rsid w:val="003F774A"/>
    <w:rsid w:val="003F779A"/>
    <w:rsid w:val="003F7AC3"/>
    <w:rsid w:val="003F7F62"/>
    <w:rsid w:val="00400980"/>
    <w:rsid w:val="00400ACF"/>
    <w:rsid w:val="00400F01"/>
    <w:rsid w:val="004014E5"/>
    <w:rsid w:val="004021D8"/>
    <w:rsid w:val="00402FBB"/>
    <w:rsid w:val="00402FBD"/>
    <w:rsid w:val="0040388C"/>
    <w:rsid w:val="004048EA"/>
    <w:rsid w:val="00404BF8"/>
    <w:rsid w:val="00404D37"/>
    <w:rsid w:val="004068CE"/>
    <w:rsid w:val="004069DB"/>
    <w:rsid w:val="00406A88"/>
    <w:rsid w:val="00406C13"/>
    <w:rsid w:val="00410551"/>
    <w:rsid w:val="00410ADE"/>
    <w:rsid w:val="004115E6"/>
    <w:rsid w:val="004128A0"/>
    <w:rsid w:val="00412CEA"/>
    <w:rsid w:val="00412EA3"/>
    <w:rsid w:val="00413210"/>
    <w:rsid w:val="00413B63"/>
    <w:rsid w:val="00413F31"/>
    <w:rsid w:val="00414671"/>
    <w:rsid w:val="004155FF"/>
    <w:rsid w:val="004156C2"/>
    <w:rsid w:val="0041578C"/>
    <w:rsid w:val="00415B1B"/>
    <w:rsid w:val="00416126"/>
    <w:rsid w:val="004162FB"/>
    <w:rsid w:val="00416C2D"/>
    <w:rsid w:val="0041723E"/>
    <w:rsid w:val="00417C82"/>
    <w:rsid w:val="004216C0"/>
    <w:rsid w:val="0042297F"/>
    <w:rsid w:val="00423E19"/>
    <w:rsid w:val="0042433B"/>
    <w:rsid w:val="004243A2"/>
    <w:rsid w:val="00424500"/>
    <w:rsid w:val="00424760"/>
    <w:rsid w:val="00424DD0"/>
    <w:rsid w:val="00424E89"/>
    <w:rsid w:val="004253E3"/>
    <w:rsid w:val="004266D8"/>
    <w:rsid w:val="0042753E"/>
    <w:rsid w:val="00427DDE"/>
    <w:rsid w:val="00430A1D"/>
    <w:rsid w:val="0043361B"/>
    <w:rsid w:val="00433A14"/>
    <w:rsid w:val="00433B2E"/>
    <w:rsid w:val="00434211"/>
    <w:rsid w:val="00434484"/>
    <w:rsid w:val="00435A06"/>
    <w:rsid w:val="0043648C"/>
    <w:rsid w:val="0043686D"/>
    <w:rsid w:val="00436F83"/>
    <w:rsid w:val="00441B05"/>
    <w:rsid w:val="00442449"/>
    <w:rsid w:val="0044324B"/>
    <w:rsid w:val="004433B3"/>
    <w:rsid w:val="00445240"/>
    <w:rsid w:val="00445770"/>
    <w:rsid w:val="00445E7B"/>
    <w:rsid w:val="00446636"/>
    <w:rsid w:val="00447105"/>
    <w:rsid w:val="0044791E"/>
    <w:rsid w:val="00447CA6"/>
    <w:rsid w:val="004501EE"/>
    <w:rsid w:val="00450716"/>
    <w:rsid w:val="00450D90"/>
    <w:rsid w:val="00450EFD"/>
    <w:rsid w:val="004511BF"/>
    <w:rsid w:val="00452A33"/>
    <w:rsid w:val="00452B82"/>
    <w:rsid w:val="004541FE"/>
    <w:rsid w:val="004550CC"/>
    <w:rsid w:val="0045556B"/>
    <w:rsid w:val="00455F79"/>
    <w:rsid w:val="00456199"/>
    <w:rsid w:val="004574DF"/>
    <w:rsid w:val="00457B3E"/>
    <w:rsid w:val="0046186C"/>
    <w:rsid w:val="00461A94"/>
    <w:rsid w:val="00463455"/>
    <w:rsid w:val="004634B5"/>
    <w:rsid w:val="004639C5"/>
    <w:rsid w:val="00464148"/>
    <w:rsid w:val="004656BA"/>
    <w:rsid w:val="0046697F"/>
    <w:rsid w:val="00466BDC"/>
    <w:rsid w:val="00466D46"/>
    <w:rsid w:val="00467B7C"/>
    <w:rsid w:val="004701EE"/>
    <w:rsid w:val="004719C4"/>
    <w:rsid w:val="004747FF"/>
    <w:rsid w:val="00475170"/>
    <w:rsid w:val="00476AD1"/>
    <w:rsid w:val="00477278"/>
    <w:rsid w:val="00477D83"/>
    <w:rsid w:val="00480112"/>
    <w:rsid w:val="004808EB"/>
    <w:rsid w:val="004819EC"/>
    <w:rsid w:val="00482E37"/>
    <w:rsid w:val="00484EBC"/>
    <w:rsid w:val="0048500E"/>
    <w:rsid w:val="00486DDB"/>
    <w:rsid w:val="00490CAF"/>
    <w:rsid w:val="00491A98"/>
    <w:rsid w:val="00491C83"/>
    <w:rsid w:val="00493720"/>
    <w:rsid w:val="004945A7"/>
    <w:rsid w:val="0049460A"/>
    <w:rsid w:val="0049509E"/>
    <w:rsid w:val="004950B2"/>
    <w:rsid w:val="004952FB"/>
    <w:rsid w:val="004954D3"/>
    <w:rsid w:val="0049580C"/>
    <w:rsid w:val="004A1158"/>
    <w:rsid w:val="004A1B3D"/>
    <w:rsid w:val="004A1C12"/>
    <w:rsid w:val="004A2B94"/>
    <w:rsid w:val="004A32EA"/>
    <w:rsid w:val="004A471C"/>
    <w:rsid w:val="004A550B"/>
    <w:rsid w:val="004B0085"/>
    <w:rsid w:val="004B1B84"/>
    <w:rsid w:val="004B2566"/>
    <w:rsid w:val="004B2CB8"/>
    <w:rsid w:val="004B3203"/>
    <w:rsid w:val="004B3BF9"/>
    <w:rsid w:val="004B41B3"/>
    <w:rsid w:val="004B57D9"/>
    <w:rsid w:val="004B7640"/>
    <w:rsid w:val="004C10EF"/>
    <w:rsid w:val="004C1B70"/>
    <w:rsid w:val="004C23E7"/>
    <w:rsid w:val="004C2976"/>
    <w:rsid w:val="004C2C7A"/>
    <w:rsid w:val="004C2F6B"/>
    <w:rsid w:val="004C3B96"/>
    <w:rsid w:val="004C3D6F"/>
    <w:rsid w:val="004C516F"/>
    <w:rsid w:val="004C52A1"/>
    <w:rsid w:val="004C56DC"/>
    <w:rsid w:val="004C6875"/>
    <w:rsid w:val="004C68F8"/>
    <w:rsid w:val="004C7167"/>
    <w:rsid w:val="004D030C"/>
    <w:rsid w:val="004D09BA"/>
    <w:rsid w:val="004D1A44"/>
    <w:rsid w:val="004D1D4E"/>
    <w:rsid w:val="004D2844"/>
    <w:rsid w:val="004D28FB"/>
    <w:rsid w:val="004D2D7C"/>
    <w:rsid w:val="004D2D92"/>
    <w:rsid w:val="004D3218"/>
    <w:rsid w:val="004D36A4"/>
    <w:rsid w:val="004D37F1"/>
    <w:rsid w:val="004D4A2C"/>
    <w:rsid w:val="004D4C0D"/>
    <w:rsid w:val="004D556F"/>
    <w:rsid w:val="004D5BA9"/>
    <w:rsid w:val="004D6677"/>
    <w:rsid w:val="004E0DD4"/>
    <w:rsid w:val="004E2D5D"/>
    <w:rsid w:val="004E3526"/>
    <w:rsid w:val="004E35EF"/>
    <w:rsid w:val="004E368B"/>
    <w:rsid w:val="004E377A"/>
    <w:rsid w:val="004E445E"/>
    <w:rsid w:val="004E5C67"/>
    <w:rsid w:val="004E76A9"/>
    <w:rsid w:val="004F0C45"/>
    <w:rsid w:val="004F1628"/>
    <w:rsid w:val="004F298D"/>
    <w:rsid w:val="004F332C"/>
    <w:rsid w:val="004F3D51"/>
    <w:rsid w:val="004F4CA6"/>
    <w:rsid w:val="004F595A"/>
    <w:rsid w:val="004F67B2"/>
    <w:rsid w:val="004F6B62"/>
    <w:rsid w:val="004F7220"/>
    <w:rsid w:val="005013EC"/>
    <w:rsid w:val="00503B03"/>
    <w:rsid w:val="00503BB2"/>
    <w:rsid w:val="00504189"/>
    <w:rsid w:val="00504396"/>
    <w:rsid w:val="00505100"/>
    <w:rsid w:val="005064FD"/>
    <w:rsid w:val="00506CEC"/>
    <w:rsid w:val="00507E3A"/>
    <w:rsid w:val="00507E96"/>
    <w:rsid w:val="005115A3"/>
    <w:rsid w:val="00511800"/>
    <w:rsid w:val="00511BC2"/>
    <w:rsid w:val="0051272E"/>
    <w:rsid w:val="00513AD9"/>
    <w:rsid w:val="00514206"/>
    <w:rsid w:val="0051556B"/>
    <w:rsid w:val="00517B47"/>
    <w:rsid w:val="00520515"/>
    <w:rsid w:val="00520AF3"/>
    <w:rsid w:val="00520EB8"/>
    <w:rsid w:val="005215BD"/>
    <w:rsid w:val="00521D00"/>
    <w:rsid w:val="005222F5"/>
    <w:rsid w:val="00523337"/>
    <w:rsid w:val="00523894"/>
    <w:rsid w:val="005244A4"/>
    <w:rsid w:val="005250CC"/>
    <w:rsid w:val="0052584C"/>
    <w:rsid w:val="005265F6"/>
    <w:rsid w:val="0052761E"/>
    <w:rsid w:val="00527C22"/>
    <w:rsid w:val="00527F98"/>
    <w:rsid w:val="00530967"/>
    <w:rsid w:val="00530CF3"/>
    <w:rsid w:val="005319E9"/>
    <w:rsid w:val="00531C43"/>
    <w:rsid w:val="005325A3"/>
    <w:rsid w:val="00532A37"/>
    <w:rsid w:val="005331F7"/>
    <w:rsid w:val="0053322F"/>
    <w:rsid w:val="00533DCE"/>
    <w:rsid w:val="0053423D"/>
    <w:rsid w:val="0053555A"/>
    <w:rsid w:val="00537D0C"/>
    <w:rsid w:val="005402C3"/>
    <w:rsid w:val="005405BD"/>
    <w:rsid w:val="00541DA9"/>
    <w:rsid w:val="00544105"/>
    <w:rsid w:val="00544B9D"/>
    <w:rsid w:val="00544E5F"/>
    <w:rsid w:val="005461FA"/>
    <w:rsid w:val="00546377"/>
    <w:rsid w:val="0054709C"/>
    <w:rsid w:val="005475AA"/>
    <w:rsid w:val="00550986"/>
    <w:rsid w:val="00551092"/>
    <w:rsid w:val="00552907"/>
    <w:rsid w:val="00553742"/>
    <w:rsid w:val="00554952"/>
    <w:rsid w:val="00554A0A"/>
    <w:rsid w:val="00554DBB"/>
    <w:rsid w:val="00555000"/>
    <w:rsid w:val="005560D1"/>
    <w:rsid w:val="00556439"/>
    <w:rsid w:val="0055645C"/>
    <w:rsid w:val="0055688A"/>
    <w:rsid w:val="00557157"/>
    <w:rsid w:val="005602A5"/>
    <w:rsid w:val="0056142D"/>
    <w:rsid w:val="00561A28"/>
    <w:rsid w:val="00563A8C"/>
    <w:rsid w:val="00563CD8"/>
    <w:rsid w:val="0056431B"/>
    <w:rsid w:val="00564436"/>
    <w:rsid w:val="005649FC"/>
    <w:rsid w:val="00565471"/>
    <w:rsid w:val="00565866"/>
    <w:rsid w:val="00565FFA"/>
    <w:rsid w:val="00566107"/>
    <w:rsid w:val="0056613F"/>
    <w:rsid w:val="00567D65"/>
    <w:rsid w:val="00567E93"/>
    <w:rsid w:val="00567E94"/>
    <w:rsid w:val="0057080B"/>
    <w:rsid w:val="00570AA8"/>
    <w:rsid w:val="00571853"/>
    <w:rsid w:val="00572C77"/>
    <w:rsid w:val="0057394B"/>
    <w:rsid w:val="00573BAA"/>
    <w:rsid w:val="0057534C"/>
    <w:rsid w:val="00575616"/>
    <w:rsid w:val="005756A4"/>
    <w:rsid w:val="00575C55"/>
    <w:rsid w:val="00577F63"/>
    <w:rsid w:val="0058095C"/>
    <w:rsid w:val="005809A8"/>
    <w:rsid w:val="00581C0D"/>
    <w:rsid w:val="00583729"/>
    <w:rsid w:val="005838A4"/>
    <w:rsid w:val="00585230"/>
    <w:rsid w:val="00585300"/>
    <w:rsid w:val="00585968"/>
    <w:rsid w:val="00585ADE"/>
    <w:rsid w:val="00586162"/>
    <w:rsid w:val="005862AE"/>
    <w:rsid w:val="00586466"/>
    <w:rsid w:val="005905B2"/>
    <w:rsid w:val="0059166D"/>
    <w:rsid w:val="0059294D"/>
    <w:rsid w:val="0059475E"/>
    <w:rsid w:val="00594D80"/>
    <w:rsid w:val="00595671"/>
    <w:rsid w:val="00595760"/>
    <w:rsid w:val="00596326"/>
    <w:rsid w:val="00596502"/>
    <w:rsid w:val="005968CB"/>
    <w:rsid w:val="005A044A"/>
    <w:rsid w:val="005A08AF"/>
    <w:rsid w:val="005A08C1"/>
    <w:rsid w:val="005A1B59"/>
    <w:rsid w:val="005A2400"/>
    <w:rsid w:val="005A240E"/>
    <w:rsid w:val="005A312B"/>
    <w:rsid w:val="005A327A"/>
    <w:rsid w:val="005A35ED"/>
    <w:rsid w:val="005A38B1"/>
    <w:rsid w:val="005A3BF7"/>
    <w:rsid w:val="005A3C19"/>
    <w:rsid w:val="005A42A9"/>
    <w:rsid w:val="005A5414"/>
    <w:rsid w:val="005A5536"/>
    <w:rsid w:val="005A7372"/>
    <w:rsid w:val="005A7D4A"/>
    <w:rsid w:val="005A7E93"/>
    <w:rsid w:val="005B1386"/>
    <w:rsid w:val="005B1EFE"/>
    <w:rsid w:val="005B2F43"/>
    <w:rsid w:val="005B305A"/>
    <w:rsid w:val="005B3DE6"/>
    <w:rsid w:val="005B4F6E"/>
    <w:rsid w:val="005B53B8"/>
    <w:rsid w:val="005B65A9"/>
    <w:rsid w:val="005B660C"/>
    <w:rsid w:val="005B6F99"/>
    <w:rsid w:val="005B72EA"/>
    <w:rsid w:val="005B73C4"/>
    <w:rsid w:val="005B74FA"/>
    <w:rsid w:val="005B7999"/>
    <w:rsid w:val="005C020C"/>
    <w:rsid w:val="005C07F9"/>
    <w:rsid w:val="005C1036"/>
    <w:rsid w:val="005C22DD"/>
    <w:rsid w:val="005C2394"/>
    <w:rsid w:val="005C2BC0"/>
    <w:rsid w:val="005C2F2D"/>
    <w:rsid w:val="005C35CE"/>
    <w:rsid w:val="005C363D"/>
    <w:rsid w:val="005C3F46"/>
    <w:rsid w:val="005C42F6"/>
    <w:rsid w:val="005C4704"/>
    <w:rsid w:val="005C5DB4"/>
    <w:rsid w:val="005C6A95"/>
    <w:rsid w:val="005C6B1A"/>
    <w:rsid w:val="005C7498"/>
    <w:rsid w:val="005D03EA"/>
    <w:rsid w:val="005D0B78"/>
    <w:rsid w:val="005D1135"/>
    <w:rsid w:val="005D1231"/>
    <w:rsid w:val="005D1470"/>
    <w:rsid w:val="005D1F30"/>
    <w:rsid w:val="005D1F98"/>
    <w:rsid w:val="005D2D99"/>
    <w:rsid w:val="005D3F7D"/>
    <w:rsid w:val="005D4CA2"/>
    <w:rsid w:val="005D4E79"/>
    <w:rsid w:val="005D52C0"/>
    <w:rsid w:val="005D5986"/>
    <w:rsid w:val="005D600C"/>
    <w:rsid w:val="005D6E2D"/>
    <w:rsid w:val="005E0B49"/>
    <w:rsid w:val="005E183F"/>
    <w:rsid w:val="005E1E6B"/>
    <w:rsid w:val="005E1F81"/>
    <w:rsid w:val="005E1FE3"/>
    <w:rsid w:val="005E22E2"/>
    <w:rsid w:val="005E267A"/>
    <w:rsid w:val="005E2D14"/>
    <w:rsid w:val="005E51F7"/>
    <w:rsid w:val="005E5C9E"/>
    <w:rsid w:val="005E6ADC"/>
    <w:rsid w:val="005E7AB6"/>
    <w:rsid w:val="005F17FA"/>
    <w:rsid w:val="005F20CF"/>
    <w:rsid w:val="005F2B99"/>
    <w:rsid w:val="005F32AE"/>
    <w:rsid w:val="005F35EC"/>
    <w:rsid w:val="005F36BD"/>
    <w:rsid w:val="005F40FB"/>
    <w:rsid w:val="005F6407"/>
    <w:rsid w:val="005F7E37"/>
    <w:rsid w:val="005F7EC8"/>
    <w:rsid w:val="006012AF"/>
    <w:rsid w:val="006017E6"/>
    <w:rsid w:val="006017F3"/>
    <w:rsid w:val="0060185B"/>
    <w:rsid w:val="00602636"/>
    <w:rsid w:val="00603471"/>
    <w:rsid w:val="006047CC"/>
    <w:rsid w:val="0060701E"/>
    <w:rsid w:val="00607FAF"/>
    <w:rsid w:val="006101A8"/>
    <w:rsid w:val="00610CED"/>
    <w:rsid w:val="00611214"/>
    <w:rsid w:val="00611316"/>
    <w:rsid w:val="00611B50"/>
    <w:rsid w:val="00611BB9"/>
    <w:rsid w:val="0061372E"/>
    <w:rsid w:val="00613732"/>
    <w:rsid w:val="00614410"/>
    <w:rsid w:val="006153B3"/>
    <w:rsid w:val="0061547B"/>
    <w:rsid w:val="00616BC7"/>
    <w:rsid w:val="0061774B"/>
    <w:rsid w:val="006204CA"/>
    <w:rsid w:val="0062150F"/>
    <w:rsid w:val="00621AC2"/>
    <w:rsid w:val="00621E46"/>
    <w:rsid w:val="00622818"/>
    <w:rsid w:val="00622E04"/>
    <w:rsid w:val="00623120"/>
    <w:rsid w:val="00623290"/>
    <w:rsid w:val="0062368C"/>
    <w:rsid w:val="0062393F"/>
    <w:rsid w:val="00624DAF"/>
    <w:rsid w:val="00624F12"/>
    <w:rsid w:val="0062569B"/>
    <w:rsid w:val="00625877"/>
    <w:rsid w:val="0062667A"/>
    <w:rsid w:val="00626E26"/>
    <w:rsid w:val="00627B21"/>
    <w:rsid w:val="00627C6D"/>
    <w:rsid w:val="00630302"/>
    <w:rsid w:val="006323C9"/>
    <w:rsid w:val="00632AA1"/>
    <w:rsid w:val="00632C98"/>
    <w:rsid w:val="00633DAA"/>
    <w:rsid w:val="00634914"/>
    <w:rsid w:val="00634A8B"/>
    <w:rsid w:val="00634BB0"/>
    <w:rsid w:val="00634F27"/>
    <w:rsid w:val="00634F33"/>
    <w:rsid w:val="00636181"/>
    <w:rsid w:val="00636766"/>
    <w:rsid w:val="00636B11"/>
    <w:rsid w:val="006378AA"/>
    <w:rsid w:val="00640D3E"/>
    <w:rsid w:val="00641CDC"/>
    <w:rsid w:val="0064263D"/>
    <w:rsid w:val="00642884"/>
    <w:rsid w:val="006428B6"/>
    <w:rsid w:val="0064313D"/>
    <w:rsid w:val="00643221"/>
    <w:rsid w:val="00643E38"/>
    <w:rsid w:val="00644FBC"/>
    <w:rsid w:val="00645A99"/>
    <w:rsid w:val="00645F07"/>
    <w:rsid w:val="00647481"/>
    <w:rsid w:val="00650ACD"/>
    <w:rsid w:val="00650B8D"/>
    <w:rsid w:val="006521E8"/>
    <w:rsid w:val="0065228C"/>
    <w:rsid w:val="00652566"/>
    <w:rsid w:val="0065316B"/>
    <w:rsid w:val="00653C83"/>
    <w:rsid w:val="006547E2"/>
    <w:rsid w:val="006552D2"/>
    <w:rsid w:val="0065571B"/>
    <w:rsid w:val="00655A34"/>
    <w:rsid w:val="00655C37"/>
    <w:rsid w:val="00655DB4"/>
    <w:rsid w:val="00656A9A"/>
    <w:rsid w:val="0065793F"/>
    <w:rsid w:val="00660BDD"/>
    <w:rsid w:val="00660DE7"/>
    <w:rsid w:val="00661A71"/>
    <w:rsid w:val="00663693"/>
    <w:rsid w:val="0066394C"/>
    <w:rsid w:val="006642E7"/>
    <w:rsid w:val="006654EE"/>
    <w:rsid w:val="00666551"/>
    <w:rsid w:val="00666948"/>
    <w:rsid w:val="00666EAD"/>
    <w:rsid w:val="0066717C"/>
    <w:rsid w:val="00667446"/>
    <w:rsid w:val="00667AB9"/>
    <w:rsid w:val="006702C9"/>
    <w:rsid w:val="00670953"/>
    <w:rsid w:val="00670CFE"/>
    <w:rsid w:val="00671065"/>
    <w:rsid w:val="00671321"/>
    <w:rsid w:val="006715BD"/>
    <w:rsid w:val="006724D3"/>
    <w:rsid w:val="00672BF1"/>
    <w:rsid w:val="006734ED"/>
    <w:rsid w:val="006735DE"/>
    <w:rsid w:val="006744D4"/>
    <w:rsid w:val="00674607"/>
    <w:rsid w:val="00675274"/>
    <w:rsid w:val="0067567C"/>
    <w:rsid w:val="006765F7"/>
    <w:rsid w:val="00676A2C"/>
    <w:rsid w:val="006773F9"/>
    <w:rsid w:val="00680366"/>
    <w:rsid w:val="006810C2"/>
    <w:rsid w:val="00681225"/>
    <w:rsid w:val="0068170F"/>
    <w:rsid w:val="00681E9B"/>
    <w:rsid w:val="00682113"/>
    <w:rsid w:val="006825A7"/>
    <w:rsid w:val="00682FF3"/>
    <w:rsid w:val="00683A3C"/>
    <w:rsid w:val="00684006"/>
    <w:rsid w:val="006851BC"/>
    <w:rsid w:val="00686B83"/>
    <w:rsid w:val="00687332"/>
    <w:rsid w:val="00690EDF"/>
    <w:rsid w:val="00691BF2"/>
    <w:rsid w:val="00691DAD"/>
    <w:rsid w:val="006948FC"/>
    <w:rsid w:val="00695398"/>
    <w:rsid w:val="00696543"/>
    <w:rsid w:val="00696689"/>
    <w:rsid w:val="00696755"/>
    <w:rsid w:val="00696D4D"/>
    <w:rsid w:val="00697616"/>
    <w:rsid w:val="00697DB9"/>
    <w:rsid w:val="006A0E9A"/>
    <w:rsid w:val="006A1549"/>
    <w:rsid w:val="006A1BA9"/>
    <w:rsid w:val="006A2920"/>
    <w:rsid w:val="006A3008"/>
    <w:rsid w:val="006A39CD"/>
    <w:rsid w:val="006A4895"/>
    <w:rsid w:val="006A56C4"/>
    <w:rsid w:val="006A56F2"/>
    <w:rsid w:val="006A59AE"/>
    <w:rsid w:val="006B04CD"/>
    <w:rsid w:val="006B0814"/>
    <w:rsid w:val="006B24F5"/>
    <w:rsid w:val="006B26D7"/>
    <w:rsid w:val="006B29D6"/>
    <w:rsid w:val="006B6415"/>
    <w:rsid w:val="006B6D43"/>
    <w:rsid w:val="006C0305"/>
    <w:rsid w:val="006C0795"/>
    <w:rsid w:val="006C0AAE"/>
    <w:rsid w:val="006C187A"/>
    <w:rsid w:val="006C1AE7"/>
    <w:rsid w:val="006C2142"/>
    <w:rsid w:val="006C2F04"/>
    <w:rsid w:val="006C3985"/>
    <w:rsid w:val="006C3E6B"/>
    <w:rsid w:val="006C4B21"/>
    <w:rsid w:val="006C4B9A"/>
    <w:rsid w:val="006C5201"/>
    <w:rsid w:val="006C557B"/>
    <w:rsid w:val="006C761E"/>
    <w:rsid w:val="006C777F"/>
    <w:rsid w:val="006C7A06"/>
    <w:rsid w:val="006C7C41"/>
    <w:rsid w:val="006D0EF1"/>
    <w:rsid w:val="006D1EA9"/>
    <w:rsid w:val="006D28F5"/>
    <w:rsid w:val="006D2F91"/>
    <w:rsid w:val="006D4225"/>
    <w:rsid w:val="006D44FC"/>
    <w:rsid w:val="006D5025"/>
    <w:rsid w:val="006D53E4"/>
    <w:rsid w:val="006D6429"/>
    <w:rsid w:val="006D6CF7"/>
    <w:rsid w:val="006D6F70"/>
    <w:rsid w:val="006D7A71"/>
    <w:rsid w:val="006E064C"/>
    <w:rsid w:val="006E07FE"/>
    <w:rsid w:val="006E0A6C"/>
    <w:rsid w:val="006E0ED3"/>
    <w:rsid w:val="006E167D"/>
    <w:rsid w:val="006E1757"/>
    <w:rsid w:val="006E1FF1"/>
    <w:rsid w:val="006E2EB8"/>
    <w:rsid w:val="006E3D8A"/>
    <w:rsid w:val="006E4A3D"/>
    <w:rsid w:val="006E6578"/>
    <w:rsid w:val="006E67BB"/>
    <w:rsid w:val="006F19B3"/>
    <w:rsid w:val="006F1E94"/>
    <w:rsid w:val="006F2620"/>
    <w:rsid w:val="006F2D13"/>
    <w:rsid w:val="006F4416"/>
    <w:rsid w:val="006F44FD"/>
    <w:rsid w:val="006F5049"/>
    <w:rsid w:val="006F7261"/>
    <w:rsid w:val="006F7806"/>
    <w:rsid w:val="007014EE"/>
    <w:rsid w:val="00701553"/>
    <w:rsid w:val="00701CA8"/>
    <w:rsid w:val="0070356B"/>
    <w:rsid w:val="00703763"/>
    <w:rsid w:val="00704E44"/>
    <w:rsid w:val="007051F5"/>
    <w:rsid w:val="007054F0"/>
    <w:rsid w:val="00705530"/>
    <w:rsid w:val="00706B14"/>
    <w:rsid w:val="0070780A"/>
    <w:rsid w:val="00707E9B"/>
    <w:rsid w:val="00710819"/>
    <w:rsid w:val="007114FA"/>
    <w:rsid w:val="007119DB"/>
    <w:rsid w:val="007128F1"/>
    <w:rsid w:val="007147C1"/>
    <w:rsid w:val="00715A85"/>
    <w:rsid w:val="00715CB1"/>
    <w:rsid w:val="00715D6F"/>
    <w:rsid w:val="00720A55"/>
    <w:rsid w:val="0072101A"/>
    <w:rsid w:val="00721C19"/>
    <w:rsid w:val="0072201C"/>
    <w:rsid w:val="0072215E"/>
    <w:rsid w:val="00722739"/>
    <w:rsid w:val="007228DF"/>
    <w:rsid w:val="00722ACC"/>
    <w:rsid w:val="00723361"/>
    <w:rsid w:val="00723825"/>
    <w:rsid w:val="00725503"/>
    <w:rsid w:val="00725B65"/>
    <w:rsid w:val="00725FDB"/>
    <w:rsid w:val="00726B77"/>
    <w:rsid w:val="00727A70"/>
    <w:rsid w:val="00727C00"/>
    <w:rsid w:val="0073215C"/>
    <w:rsid w:val="007323E7"/>
    <w:rsid w:val="00732624"/>
    <w:rsid w:val="007333DC"/>
    <w:rsid w:val="007358F4"/>
    <w:rsid w:val="00736482"/>
    <w:rsid w:val="00736EE8"/>
    <w:rsid w:val="007373C3"/>
    <w:rsid w:val="00737D84"/>
    <w:rsid w:val="0074024B"/>
    <w:rsid w:val="00740D61"/>
    <w:rsid w:val="00741334"/>
    <w:rsid w:val="00742A00"/>
    <w:rsid w:val="00743791"/>
    <w:rsid w:val="00744232"/>
    <w:rsid w:val="007443C8"/>
    <w:rsid w:val="00745158"/>
    <w:rsid w:val="007457BA"/>
    <w:rsid w:val="0074610C"/>
    <w:rsid w:val="00746511"/>
    <w:rsid w:val="00746EF8"/>
    <w:rsid w:val="0074714B"/>
    <w:rsid w:val="00747E90"/>
    <w:rsid w:val="00750C1F"/>
    <w:rsid w:val="0075118A"/>
    <w:rsid w:val="00751EB1"/>
    <w:rsid w:val="007520A9"/>
    <w:rsid w:val="007523E2"/>
    <w:rsid w:val="00752C74"/>
    <w:rsid w:val="00752F8B"/>
    <w:rsid w:val="00753E72"/>
    <w:rsid w:val="00753EEF"/>
    <w:rsid w:val="00754786"/>
    <w:rsid w:val="007553DC"/>
    <w:rsid w:val="0075603A"/>
    <w:rsid w:val="00756082"/>
    <w:rsid w:val="00756094"/>
    <w:rsid w:val="007578D7"/>
    <w:rsid w:val="00760059"/>
    <w:rsid w:val="0076020E"/>
    <w:rsid w:val="007608A6"/>
    <w:rsid w:val="007613E9"/>
    <w:rsid w:val="00761B3A"/>
    <w:rsid w:val="007620D7"/>
    <w:rsid w:val="007620ED"/>
    <w:rsid w:val="00764CF1"/>
    <w:rsid w:val="00764E06"/>
    <w:rsid w:val="007655EE"/>
    <w:rsid w:val="00765996"/>
    <w:rsid w:val="00766949"/>
    <w:rsid w:val="00766E7F"/>
    <w:rsid w:val="007672B4"/>
    <w:rsid w:val="00770337"/>
    <w:rsid w:val="00770F0C"/>
    <w:rsid w:val="0077200B"/>
    <w:rsid w:val="00772975"/>
    <w:rsid w:val="0077369D"/>
    <w:rsid w:val="00774B83"/>
    <w:rsid w:val="00774DDB"/>
    <w:rsid w:val="00775EE5"/>
    <w:rsid w:val="00775F13"/>
    <w:rsid w:val="0077653A"/>
    <w:rsid w:val="00776790"/>
    <w:rsid w:val="007767F3"/>
    <w:rsid w:val="007809B3"/>
    <w:rsid w:val="007819CF"/>
    <w:rsid w:val="007842EA"/>
    <w:rsid w:val="00784DA4"/>
    <w:rsid w:val="0078580C"/>
    <w:rsid w:val="00785FEE"/>
    <w:rsid w:val="00786693"/>
    <w:rsid w:val="00786F67"/>
    <w:rsid w:val="0078736C"/>
    <w:rsid w:val="00787A02"/>
    <w:rsid w:val="00790F38"/>
    <w:rsid w:val="00791573"/>
    <w:rsid w:val="0079204E"/>
    <w:rsid w:val="00792EC3"/>
    <w:rsid w:val="00793836"/>
    <w:rsid w:val="00793A60"/>
    <w:rsid w:val="00793BE7"/>
    <w:rsid w:val="00793D50"/>
    <w:rsid w:val="00793F66"/>
    <w:rsid w:val="00794271"/>
    <w:rsid w:val="00794A62"/>
    <w:rsid w:val="00794C9B"/>
    <w:rsid w:val="00795245"/>
    <w:rsid w:val="00796B90"/>
    <w:rsid w:val="00797958"/>
    <w:rsid w:val="00797FAD"/>
    <w:rsid w:val="007A0028"/>
    <w:rsid w:val="007A0E1D"/>
    <w:rsid w:val="007A1949"/>
    <w:rsid w:val="007A2480"/>
    <w:rsid w:val="007A34BE"/>
    <w:rsid w:val="007A40D6"/>
    <w:rsid w:val="007A41F0"/>
    <w:rsid w:val="007A51CA"/>
    <w:rsid w:val="007A6040"/>
    <w:rsid w:val="007A7901"/>
    <w:rsid w:val="007B0186"/>
    <w:rsid w:val="007B17CC"/>
    <w:rsid w:val="007B2712"/>
    <w:rsid w:val="007B2EF8"/>
    <w:rsid w:val="007B31CA"/>
    <w:rsid w:val="007B4B50"/>
    <w:rsid w:val="007B5321"/>
    <w:rsid w:val="007B5F30"/>
    <w:rsid w:val="007B6A25"/>
    <w:rsid w:val="007B6BC1"/>
    <w:rsid w:val="007B709B"/>
    <w:rsid w:val="007B7172"/>
    <w:rsid w:val="007B7333"/>
    <w:rsid w:val="007B78F2"/>
    <w:rsid w:val="007C031E"/>
    <w:rsid w:val="007C0748"/>
    <w:rsid w:val="007C1ABE"/>
    <w:rsid w:val="007C1AC9"/>
    <w:rsid w:val="007C1D0C"/>
    <w:rsid w:val="007C3048"/>
    <w:rsid w:val="007C3760"/>
    <w:rsid w:val="007C3ABB"/>
    <w:rsid w:val="007C522B"/>
    <w:rsid w:val="007C5D65"/>
    <w:rsid w:val="007C643D"/>
    <w:rsid w:val="007C719E"/>
    <w:rsid w:val="007C79B2"/>
    <w:rsid w:val="007D09EC"/>
    <w:rsid w:val="007D10A6"/>
    <w:rsid w:val="007D143A"/>
    <w:rsid w:val="007D15DB"/>
    <w:rsid w:val="007D3A8C"/>
    <w:rsid w:val="007D496C"/>
    <w:rsid w:val="007D4C48"/>
    <w:rsid w:val="007D5779"/>
    <w:rsid w:val="007D5952"/>
    <w:rsid w:val="007D5A0D"/>
    <w:rsid w:val="007D6302"/>
    <w:rsid w:val="007D6451"/>
    <w:rsid w:val="007D6BE0"/>
    <w:rsid w:val="007D799B"/>
    <w:rsid w:val="007D7CF0"/>
    <w:rsid w:val="007D7DEB"/>
    <w:rsid w:val="007E0591"/>
    <w:rsid w:val="007E1A54"/>
    <w:rsid w:val="007E2F0F"/>
    <w:rsid w:val="007E33BF"/>
    <w:rsid w:val="007E36F3"/>
    <w:rsid w:val="007E3B72"/>
    <w:rsid w:val="007E5610"/>
    <w:rsid w:val="007E5935"/>
    <w:rsid w:val="007E6562"/>
    <w:rsid w:val="007E7093"/>
    <w:rsid w:val="007E7B76"/>
    <w:rsid w:val="007F1724"/>
    <w:rsid w:val="007F3976"/>
    <w:rsid w:val="007F3CB3"/>
    <w:rsid w:val="007F4253"/>
    <w:rsid w:val="007F43B7"/>
    <w:rsid w:val="007F44A1"/>
    <w:rsid w:val="007F4702"/>
    <w:rsid w:val="007F7E36"/>
    <w:rsid w:val="008002E9"/>
    <w:rsid w:val="0080062A"/>
    <w:rsid w:val="00800B5B"/>
    <w:rsid w:val="0080122F"/>
    <w:rsid w:val="00801686"/>
    <w:rsid w:val="00802209"/>
    <w:rsid w:val="00802EC3"/>
    <w:rsid w:val="0080320E"/>
    <w:rsid w:val="008033FF"/>
    <w:rsid w:val="00804A6E"/>
    <w:rsid w:val="0080506B"/>
    <w:rsid w:val="008055E1"/>
    <w:rsid w:val="008066B0"/>
    <w:rsid w:val="00806D2F"/>
    <w:rsid w:val="008100E7"/>
    <w:rsid w:val="008114E8"/>
    <w:rsid w:val="00811C1A"/>
    <w:rsid w:val="0081213A"/>
    <w:rsid w:val="008121BA"/>
    <w:rsid w:val="00812B71"/>
    <w:rsid w:val="0081310E"/>
    <w:rsid w:val="00813A6F"/>
    <w:rsid w:val="0081528F"/>
    <w:rsid w:val="00815366"/>
    <w:rsid w:val="00815748"/>
    <w:rsid w:val="00815A88"/>
    <w:rsid w:val="008166EF"/>
    <w:rsid w:val="00816C94"/>
    <w:rsid w:val="00816F85"/>
    <w:rsid w:val="00817286"/>
    <w:rsid w:val="008173D5"/>
    <w:rsid w:val="00817A5E"/>
    <w:rsid w:val="00820DBA"/>
    <w:rsid w:val="00821CA4"/>
    <w:rsid w:val="00822FA6"/>
    <w:rsid w:val="008234C6"/>
    <w:rsid w:val="0082364A"/>
    <w:rsid w:val="00824E06"/>
    <w:rsid w:val="008266D9"/>
    <w:rsid w:val="008277C1"/>
    <w:rsid w:val="00830B4F"/>
    <w:rsid w:val="00831AB7"/>
    <w:rsid w:val="00831DCF"/>
    <w:rsid w:val="00833DA1"/>
    <w:rsid w:val="00834065"/>
    <w:rsid w:val="008344A6"/>
    <w:rsid w:val="00834D3D"/>
    <w:rsid w:val="0083514C"/>
    <w:rsid w:val="00836A27"/>
    <w:rsid w:val="0083713B"/>
    <w:rsid w:val="0083776F"/>
    <w:rsid w:val="00837F9D"/>
    <w:rsid w:val="00840804"/>
    <w:rsid w:val="00840A5B"/>
    <w:rsid w:val="0084192A"/>
    <w:rsid w:val="00841CC9"/>
    <w:rsid w:val="00841CE3"/>
    <w:rsid w:val="00842053"/>
    <w:rsid w:val="00842483"/>
    <w:rsid w:val="00842E0C"/>
    <w:rsid w:val="0084343D"/>
    <w:rsid w:val="008434CF"/>
    <w:rsid w:val="008437D4"/>
    <w:rsid w:val="008441AE"/>
    <w:rsid w:val="00844910"/>
    <w:rsid w:val="00844B79"/>
    <w:rsid w:val="00846659"/>
    <w:rsid w:val="00847B51"/>
    <w:rsid w:val="00847BB6"/>
    <w:rsid w:val="00851D36"/>
    <w:rsid w:val="00852562"/>
    <w:rsid w:val="00852912"/>
    <w:rsid w:val="008546DB"/>
    <w:rsid w:val="00855C47"/>
    <w:rsid w:val="00860878"/>
    <w:rsid w:val="00860CE3"/>
    <w:rsid w:val="00861389"/>
    <w:rsid w:val="00862112"/>
    <w:rsid w:val="0086299C"/>
    <w:rsid w:val="00862B13"/>
    <w:rsid w:val="00862F87"/>
    <w:rsid w:val="008651FF"/>
    <w:rsid w:val="00866BAD"/>
    <w:rsid w:val="00866F20"/>
    <w:rsid w:val="00867795"/>
    <w:rsid w:val="0087079F"/>
    <w:rsid w:val="00870DB9"/>
    <w:rsid w:val="00871682"/>
    <w:rsid w:val="00871726"/>
    <w:rsid w:val="008725F5"/>
    <w:rsid w:val="00872F33"/>
    <w:rsid w:val="00873028"/>
    <w:rsid w:val="00873633"/>
    <w:rsid w:val="00873733"/>
    <w:rsid w:val="00874978"/>
    <w:rsid w:val="008751FA"/>
    <w:rsid w:val="00876F7E"/>
    <w:rsid w:val="00880329"/>
    <w:rsid w:val="00880A15"/>
    <w:rsid w:val="00881384"/>
    <w:rsid w:val="00881FBA"/>
    <w:rsid w:val="00882E8F"/>
    <w:rsid w:val="0088382B"/>
    <w:rsid w:val="00883F0F"/>
    <w:rsid w:val="00884096"/>
    <w:rsid w:val="0088416F"/>
    <w:rsid w:val="00884723"/>
    <w:rsid w:val="00884C4D"/>
    <w:rsid w:val="00884D8E"/>
    <w:rsid w:val="0088640F"/>
    <w:rsid w:val="008864CC"/>
    <w:rsid w:val="00887231"/>
    <w:rsid w:val="008876B3"/>
    <w:rsid w:val="00887AD7"/>
    <w:rsid w:val="00892F2B"/>
    <w:rsid w:val="00893414"/>
    <w:rsid w:val="00893A8B"/>
    <w:rsid w:val="0089425E"/>
    <w:rsid w:val="00894EB4"/>
    <w:rsid w:val="0089659A"/>
    <w:rsid w:val="00896735"/>
    <w:rsid w:val="00897948"/>
    <w:rsid w:val="00897B7B"/>
    <w:rsid w:val="008A0494"/>
    <w:rsid w:val="008A0803"/>
    <w:rsid w:val="008A0D28"/>
    <w:rsid w:val="008A1F8F"/>
    <w:rsid w:val="008A2715"/>
    <w:rsid w:val="008A339C"/>
    <w:rsid w:val="008A36FF"/>
    <w:rsid w:val="008A45BB"/>
    <w:rsid w:val="008A4668"/>
    <w:rsid w:val="008A5216"/>
    <w:rsid w:val="008A5BB6"/>
    <w:rsid w:val="008A630E"/>
    <w:rsid w:val="008A765C"/>
    <w:rsid w:val="008B00E5"/>
    <w:rsid w:val="008B0154"/>
    <w:rsid w:val="008B03E3"/>
    <w:rsid w:val="008B6617"/>
    <w:rsid w:val="008B67FB"/>
    <w:rsid w:val="008B6A09"/>
    <w:rsid w:val="008B6A7E"/>
    <w:rsid w:val="008B7A55"/>
    <w:rsid w:val="008C02EE"/>
    <w:rsid w:val="008C0682"/>
    <w:rsid w:val="008C0778"/>
    <w:rsid w:val="008C1493"/>
    <w:rsid w:val="008C18A1"/>
    <w:rsid w:val="008C20E2"/>
    <w:rsid w:val="008C2571"/>
    <w:rsid w:val="008C2D05"/>
    <w:rsid w:val="008C3761"/>
    <w:rsid w:val="008C3B37"/>
    <w:rsid w:val="008C54D3"/>
    <w:rsid w:val="008C5F87"/>
    <w:rsid w:val="008C62FB"/>
    <w:rsid w:val="008D0027"/>
    <w:rsid w:val="008D0F66"/>
    <w:rsid w:val="008D1C64"/>
    <w:rsid w:val="008D3518"/>
    <w:rsid w:val="008D37FA"/>
    <w:rsid w:val="008D5F81"/>
    <w:rsid w:val="008D69DE"/>
    <w:rsid w:val="008D72D3"/>
    <w:rsid w:val="008D759A"/>
    <w:rsid w:val="008E077B"/>
    <w:rsid w:val="008E0B14"/>
    <w:rsid w:val="008E14DB"/>
    <w:rsid w:val="008E1A26"/>
    <w:rsid w:val="008E1B24"/>
    <w:rsid w:val="008E1BF5"/>
    <w:rsid w:val="008E2092"/>
    <w:rsid w:val="008E21A8"/>
    <w:rsid w:val="008E4369"/>
    <w:rsid w:val="008E475E"/>
    <w:rsid w:val="008E53ED"/>
    <w:rsid w:val="008E5467"/>
    <w:rsid w:val="008E5A3B"/>
    <w:rsid w:val="008E6D48"/>
    <w:rsid w:val="008E71C4"/>
    <w:rsid w:val="008E7E5D"/>
    <w:rsid w:val="008F04CF"/>
    <w:rsid w:val="008F04F5"/>
    <w:rsid w:val="008F151D"/>
    <w:rsid w:val="008F2164"/>
    <w:rsid w:val="008F2538"/>
    <w:rsid w:val="008F27B3"/>
    <w:rsid w:val="008F349F"/>
    <w:rsid w:val="008F41C7"/>
    <w:rsid w:val="008F4924"/>
    <w:rsid w:val="008F5799"/>
    <w:rsid w:val="008F5917"/>
    <w:rsid w:val="008F5BC0"/>
    <w:rsid w:val="008F5EB8"/>
    <w:rsid w:val="008F7210"/>
    <w:rsid w:val="009005B3"/>
    <w:rsid w:val="00900C52"/>
    <w:rsid w:val="00901CC0"/>
    <w:rsid w:val="00902CA2"/>
    <w:rsid w:val="00902D18"/>
    <w:rsid w:val="00903F6F"/>
    <w:rsid w:val="00905059"/>
    <w:rsid w:val="009057DF"/>
    <w:rsid w:val="00905F06"/>
    <w:rsid w:val="00906D73"/>
    <w:rsid w:val="009074A0"/>
    <w:rsid w:val="009076BA"/>
    <w:rsid w:val="00907C8E"/>
    <w:rsid w:val="00907EF9"/>
    <w:rsid w:val="00910011"/>
    <w:rsid w:val="009105AA"/>
    <w:rsid w:val="009112D7"/>
    <w:rsid w:val="00911499"/>
    <w:rsid w:val="00911898"/>
    <w:rsid w:val="009119D4"/>
    <w:rsid w:val="009121DD"/>
    <w:rsid w:val="00913A5A"/>
    <w:rsid w:val="009159DB"/>
    <w:rsid w:val="0091608F"/>
    <w:rsid w:val="0091671E"/>
    <w:rsid w:val="0091690D"/>
    <w:rsid w:val="00916B32"/>
    <w:rsid w:val="00917550"/>
    <w:rsid w:val="00920132"/>
    <w:rsid w:val="0092079D"/>
    <w:rsid w:val="00921214"/>
    <w:rsid w:val="00921774"/>
    <w:rsid w:val="00923BA9"/>
    <w:rsid w:val="00923BB9"/>
    <w:rsid w:val="00924144"/>
    <w:rsid w:val="0092433B"/>
    <w:rsid w:val="009250CE"/>
    <w:rsid w:val="00925449"/>
    <w:rsid w:val="00925711"/>
    <w:rsid w:val="00925E07"/>
    <w:rsid w:val="00926886"/>
    <w:rsid w:val="00927B25"/>
    <w:rsid w:val="0093095F"/>
    <w:rsid w:val="00931225"/>
    <w:rsid w:val="0093156D"/>
    <w:rsid w:val="00931B16"/>
    <w:rsid w:val="00932AAA"/>
    <w:rsid w:val="009338B9"/>
    <w:rsid w:val="00934386"/>
    <w:rsid w:val="009348DE"/>
    <w:rsid w:val="009356FC"/>
    <w:rsid w:val="00935B1C"/>
    <w:rsid w:val="00936966"/>
    <w:rsid w:val="009370F8"/>
    <w:rsid w:val="00937B42"/>
    <w:rsid w:val="00940264"/>
    <w:rsid w:val="00940779"/>
    <w:rsid w:val="009417F0"/>
    <w:rsid w:val="00941D8A"/>
    <w:rsid w:val="009428B6"/>
    <w:rsid w:val="00942AE3"/>
    <w:rsid w:val="0094300E"/>
    <w:rsid w:val="00946D91"/>
    <w:rsid w:val="00947C19"/>
    <w:rsid w:val="00950181"/>
    <w:rsid w:val="00950532"/>
    <w:rsid w:val="00950672"/>
    <w:rsid w:val="00951220"/>
    <w:rsid w:val="00951E73"/>
    <w:rsid w:val="0095265C"/>
    <w:rsid w:val="00953354"/>
    <w:rsid w:val="00953620"/>
    <w:rsid w:val="009536F7"/>
    <w:rsid w:val="00953B08"/>
    <w:rsid w:val="009549BA"/>
    <w:rsid w:val="00954F08"/>
    <w:rsid w:val="00956EC9"/>
    <w:rsid w:val="009575A6"/>
    <w:rsid w:val="00957E0C"/>
    <w:rsid w:val="009606C3"/>
    <w:rsid w:val="00960872"/>
    <w:rsid w:val="00961639"/>
    <w:rsid w:val="0096172E"/>
    <w:rsid w:val="00961B51"/>
    <w:rsid w:val="0096200E"/>
    <w:rsid w:val="00962AC8"/>
    <w:rsid w:val="00962AD0"/>
    <w:rsid w:val="00962D35"/>
    <w:rsid w:val="0096312C"/>
    <w:rsid w:val="0096367C"/>
    <w:rsid w:val="0096575D"/>
    <w:rsid w:val="00966640"/>
    <w:rsid w:val="0096666C"/>
    <w:rsid w:val="00966D98"/>
    <w:rsid w:val="00966E75"/>
    <w:rsid w:val="00967019"/>
    <w:rsid w:val="00967588"/>
    <w:rsid w:val="00970977"/>
    <w:rsid w:val="00972E9A"/>
    <w:rsid w:val="00973F1A"/>
    <w:rsid w:val="00974468"/>
    <w:rsid w:val="009755C6"/>
    <w:rsid w:val="00975F58"/>
    <w:rsid w:val="0097645C"/>
    <w:rsid w:val="00976E7E"/>
    <w:rsid w:val="00976FEE"/>
    <w:rsid w:val="00977A09"/>
    <w:rsid w:val="00981812"/>
    <w:rsid w:val="009818B8"/>
    <w:rsid w:val="00981E59"/>
    <w:rsid w:val="0098209E"/>
    <w:rsid w:val="0098283F"/>
    <w:rsid w:val="00982D10"/>
    <w:rsid w:val="00982EA8"/>
    <w:rsid w:val="00984A7A"/>
    <w:rsid w:val="009852B9"/>
    <w:rsid w:val="00985B1D"/>
    <w:rsid w:val="0098764A"/>
    <w:rsid w:val="00987DE9"/>
    <w:rsid w:val="00990050"/>
    <w:rsid w:val="0099013C"/>
    <w:rsid w:val="00990C6C"/>
    <w:rsid w:val="00990F30"/>
    <w:rsid w:val="00991D02"/>
    <w:rsid w:val="00992A17"/>
    <w:rsid w:val="00992B46"/>
    <w:rsid w:val="00993AC4"/>
    <w:rsid w:val="0099446C"/>
    <w:rsid w:val="0099446D"/>
    <w:rsid w:val="00995895"/>
    <w:rsid w:val="00996C06"/>
    <w:rsid w:val="00996F95"/>
    <w:rsid w:val="00997C32"/>
    <w:rsid w:val="009A04B0"/>
    <w:rsid w:val="009A2F79"/>
    <w:rsid w:val="009A4FFC"/>
    <w:rsid w:val="009A513D"/>
    <w:rsid w:val="009A5CCC"/>
    <w:rsid w:val="009A5FA1"/>
    <w:rsid w:val="009A681E"/>
    <w:rsid w:val="009A6916"/>
    <w:rsid w:val="009A7462"/>
    <w:rsid w:val="009A7F86"/>
    <w:rsid w:val="009B0637"/>
    <w:rsid w:val="009B088E"/>
    <w:rsid w:val="009B093A"/>
    <w:rsid w:val="009B1A4B"/>
    <w:rsid w:val="009B1D78"/>
    <w:rsid w:val="009B3652"/>
    <w:rsid w:val="009B374A"/>
    <w:rsid w:val="009B66E4"/>
    <w:rsid w:val="009B6EEF"/>
    <w:rsid w:val="009B775F"/>
    <w:rsid w:val="009C3384"/>
    <w:rsid w:val="009C434F"/>
    <w:rsid w:val="009C4F14"/>
    <w:rsid w:val="009C6857"/>
    <w:rsid w:val="009C7A30"/>
    <w:rsid w:val="009D1149"/>
    <w:rsid w:val="009D18D8"/>
    <w:rsid w:val="009D2AA7"/>
    <w:rsid w:val="009D361E"/>
    <w:rsid w:val="009D3CC1"/>
    <w:rsid w:val="009E1747"/>
    <w:rsid w:val="009E1979"/>
    <w:rsid w:val="009E1F4D"/>
    <w:rsid w:val="009E2AC9"/>
    <w:rsid w:val="009E2DE2"/>
    <w:rsid w:val="009E300B"/>
    <w:rsid w:val="009E4605"/>
    <w:rsid w:val="009E57D8"/>
    <w:rsid w:val="009E6D7A"/>
    <w:rsid w:val="009E721D"/>
    <w:rsid w:val="009E7A3A"/>
    <w:rsid w:val="009E7A6D"/>
    <w:rsid w:val="009F0DA9"/>
    <w:rsid w:val="009F1384"/>
    <w:rsid w:val="009F1642"/>
    <w:rsid w:val="009F1CEC"/>
    <w:rsid w:val="009F20A8"/>
    <w:rsid w:val="009F2259"/>
    <w:rsid w:val="009F270D"/>
    <w:rsid w:val="009F3E75"/>
    <w:rsid w:val="009F42DA"/>
    <w:rsid w:val="009F46BE"/>
    <w:rsid w:val="009F4972"/>
    <w:rsid w:val="009F5120"/>
    <w:rsid w:val="009F54BF"/>
    <w:rsid w:val="009F75A7"/>
    <w:rsid w:val="009F7D68"/>
    <w:rsid w:val="00A01AE4"/>
    <w:rsid w:val="00A028CD"/>
    <w:rsid w:val="00A02A52"/>
    <w:rsid w:val="00A04024"/>
    <w:rsid w:val="00A043AA"/>
    <w:rsid w:val="00A05BB3"/>
    <w:rsid w:val="00A061ED"/>
    <w:rsid w:val="00A06E5B"/>
    <w:rsid w:val="00A07182"/>
    <w:rsid w:val="00A078FB"/>
    <w:rsid w:val="00A07E00"/>
    <w:rsid w:val="00A10000"/>
    <w:rsid w:val="00A108CA"/>
    <w:rsid w:val="00A10F3F"/>
    <w:rsid w:val="00A11467"/>
    <w:rsid w:val="00A13205"/>
    <w:rsid w:val="00A132BA"/>
    <w:rsid w:val="00A13A67"/>
    <w:rsid w:val="00A13BA5"/>
    <w:rsid w:val="00A13E5B"/>
    <w:rsid w:val="00A14DCB"/>
    <w:rsid w:val="00A15045"/>
    <w:rsid w:val="00A1553F"/>
    <w:rsid w:val="00A1596F"/>
    <w:rsid w:val="00A15E52"/>
    <w:rsid w:val="00A15F88"/>
    <w:rsid w:val="00A16C0E"/>
    <w:rsid w:val="00A17668"/>
    <w:rsid w:val="00A17F28"/>
    <w:rsid w:val="00A2002A"/>
    <w:rsid w:val="00A2039E"/>
    <w:rsid w:val="00A21C9E"/>
    <w:rsid w:val="00A222D5"/>
    <w:rsid w:val="00A23C97"/>
    <w:rsid w:val="00A2463F"/>
    <w:rsid w:val="00A24897"/>
    <w:rsid w:val="00A252BB"/>
    <w:rsid w:val="00A27C36"/>
    <w:rsid w:val="00A27D89"/>
    <w:rsid w:val="00A31533"/>
    <w:rsid w:val="00A31BC9"/>
    <w:rsid w:val="00A31DFA"/>
    <w:rsid w:val="00A31F51"/>
    <w:rsid w:val="00A324BC"/>
    <w:rsid w:val="00A33617"/>
    <w:rsid w:val="00A3382D"/>
    <w:rsid w:val="00A338C8"/>
    <w:rsid w:val="00A33912"/>
    <w:rsid w:val="00A34806"/>
    <w:rsid w:val="00A37476"/>
    <w:rsid w:val="00A4017E"/>
    <w:rsid w:val="00A4166D"/>
    <w:rsid w:val="00A418D4"/>
    <w:rsid w:val="00A421BD"/>
    <w:rsid w:val="00A4351F"/>
    <w:rsid w:val="00A43C9A"/>
    <w:rsid w:val="00A44CAC"/>
    <w:rsid w:val="00A457C9"/>
    <w:rsid w:val="00A464D7"/>
    <w:rsid w:val="00A46975"/>
    <w:rsid w:val="00A46DD6"/>
    <w:rsid w:val="00A47519"/>
    <w:rsid w:val="00A4796D"/>
    <w:rsid w:val="00A501BD"/>
    <w:rsid w:val="00A50427"/>
    <w:rsid w:val="00A50A83"/>
    <w:rsid w:val="00A50F46"/>
    <w:rsid w:val="00A515DC"/>
    <w:rsid w:val="00A521C2"/>
    <w:rsid w:val="00A53902"/>
    <w:rsid w:val="00A54424"/>
    <w:rsid w:val="00A547C0"/>
    <w:rsid w:val="00A55CF1"/>
    <w:rsid w:val="00A56B8E"/>
    <w:rsid w:val="00A57401"/>
    <w:rsid w:val="00A60334"/>
    <w:rsid w:val="00A635C0"/>
    <w:rsid w:val="00A65544"/>
    <w:rsid w:val="00A66846"/>
    <w:rsid w:val="00A67F65"/>
    <w:rsid w:val="00A70968"/>
    <w:rsid w:val="00A71067"/>
    <w:rsid w:val="00A713F5"/>
    <w:rsid w:val="00A71656"/>
    <w:rsid w:val="00A7181E"/>
    <w:rsid w:val="00A71F64"/>
    <w:rsid w:val="00A72ABE"/>
    <w:rsid w:val="00A73280"/>
    <w:rsid w:val="00A7452D"/>
    <w:rsid w:val="00A76424"/>
    <w:rsid w:val="00A765AA"/>
    <w:rsid w:val="00A76F3D"/>
    <w:rsid w:val="00A77259"/>
    <w:rsid w:val="00A8016E"/>
    <w:rsid w:val="00A80610"/>
    <w:rsid w:val="00A806A4"/>
    <w:rsid w:val="00A8190B"/>
    <w:rsid w:val="00A82810"/>
    <w:rsid w:val="00A84C41"/>
    <w:rsid w:val="00A84C92"/>
    <w:rsid w:val="00A86308"/>
    <w:rsid w:val="00A87AE9"/>
    <w:rsid w:val="00A91560"/>
    <w:rsid w:val="00A91B0B"/>
    <w:rsid w:val="00A91D8A"/>
    <w:rsid w:val="00A91DB5"/>
    <w:rsid w:val="00A93FA0"/>
    <w:rsid w:val="00A941AE"/>
    <w:rsid w:val="00A94261"/>
    <w:rsid w:val="00A949F8"/>
    <w:rsid w:val="00A95AF0"/>
    <w:rsid w:val="00A96004"/>
    <w:rsid w:val="00A964FD"/>
    <w:rsid w:val="00A96F72"/>
    <w:rsid w:val="00A97C24"/>
    <w:rsid w:val="00AA00E8"/>
    <w:rsid w:val="00AA51F5"/>
    <w:rsid w:val="00AA6B0D"/>
    <w:rsid w:val="00AA7620"/>
    <w:rsid w:val="00AA7E0D"/>
    <w:rsid w:val="00AB0B35"/>
    <w:rsid w:val="00AB1952"/>
    <w:rsid w:val="00AB2959"/>
    <w:rsid w:val="00AB2C1E"/>
    <w:rsid w:val="00AB2FB4"/>
    <w:rsid w:val="00AB49C1"/>
    <w:rsid w:val="00AB4D2A"/>
    <w:rsid w:val="00AB4F8B"/>
    <w:rsid w:val="00AB6BB9"/>
    <w:rsid w:val="00AB6E87"/>
    <w:rsid w:val="00AC06CE"/>
    <w:rsid w:val="00AC1075"/>
    <w:rsid w:val="00AC1468"/>
    <w:rsid w:val="00AC3B3C"/>
    <w:rsid w:val="00AC3B3F"/>
    <w:rsid w:val="00AC4479"/>
    <w:rsid w:val="00AC49AB"/>
    <w:rsid w:val="00AC51A5"/>
    <w:rsid w:val="00AC5216"/>
    <w:rsid w:val="00AC5F92"/>
    <w:rsid w:val="00AC67EE"/>
    <w:rsid w:val="00AC6BD4"/>
    <w:rsid w:val="00AC7E95"/>
    <w:rsid w:val="00AD1210"/>
    <w:rsid w:val="00AD1E4C"/>
    <w:rsid w:val="00AD34E5"/>
    <w:rsid w:val="00AD479F"/>
    <w:rsid w:val="00AD5CC2"/>
    <w:rsid w:val="00AD5F44"/>
    <w:rsid w:val="00AD6574"/>
    <w:rsid w:val="00AD7180"/>
    <w:rsid w:val="00AD7B44"/>
    <w:rsid w:val="00AE0C14"/>
    <w:rsid w:val="00AE1667"/>
    <w:rsid w:val="00AE275E"/>
    <w:rsid w:val="00AE297B"/>
    <w:rsid w:val="00AE36CB"/>
    <w:rsid w:val="00AE44FF"/>
    <w:rsid w:val="00AE51B8"/>
    <w:rsid w:val="00AE6095"/>
    <w:rsid w:val="00AE6B0C"/>
    <w:rsid w:val="00AE7843"/>
    <w:rsid w:val="00AF0947"/>
    <w:rsid w:val="00AF1385"/>
    <w:rsid w:val="00AF1A85"/>
    <w:rsid w:val="00AF23F7"/>
    <w:rsid w:val="00AF32E5"/>
    <w:rsid w:val="00AF3539"/>
    <w:rsid w:val="00AF3731"/>
    <w:rsid w:val="00AF3C64"/>
    <w:rsid w:val="00AF4D80"/>
    <w:rsid w:val="00AF52DD"/>
    <w:rsid w:val="00AF56A1"/>
    <w:rsid w:val="00AF5A10"/>
    <w:rsid w:val="00AF6180"/>
    <w:rsid w:val="00AF6358"/>
    <w:rsid w:val="00AF7190"/>
    <w:rsid w:val="00AF75FA"/>
    <w:rsid w:val="00AF778C"/>
    <w:rsid w:val="00AF7950"/>
    <w:rsid w:val="00B01331"/>
    <w:rsid w:val="00B01358"/>
    <w:rsid w:val="00B01400"/>
    <w:rsid w:val="00B01CFE"/>
    <w:rsid w:val="00B03672"/>
    <w:rsid w:val="00B0435B"/>
    <w:rsid w:val="00B05C22"/>
    <w:rsid w:val="00B06DD4"/>
    <w:rsid w:val="00B07E12"/>
    <w:rsid w:val="00B104A3"/>
    <w:rsid w:val="00B10A51"/>
    <w:rsid w:val="00B11FF5"/>
    <w:rsid w:val="00B12161"/>
    <w:rsid w:val="00B12661"/>
    <w:rsid w:val="00B13107"/>
    <w:rsid w:val="00B1475B"/>
    <w:rsid w:val="00B148AD"/>
    <w:rsid w:val="00B159AE"/>
    <w:rsid w:val="00B15A71"/>
    <w:rsid w:val="00B161F3"/>
    <w:rsid w:val="00B16BBF"/>
    <w:rsid w:val="00B17554"/>
    <w:rsid w:val="00B177F2"/>
    <w:rsid w:val="00B179D5"/>
    <w:rsid w:val="00B17FCD"/>
    <w:rsid w:val="00B206FD"/>
    <w:rsid w:val="00B20CEF"/>
    <w:rsid w:val="00B230FF"/>
    <w:rsid w:val="00B245B4"/>
    <w:rsid w:val="00B279B8"/>
    <w:rsid w:val="00B30E5B"/>
    <w:rsid w:val="00B32A5A"/>
    <w:rsid w:val="00B33820"/>
    <w:rsid w:val="00B3497B"/>
    <w:rsid w:val="00B35F06"/>
    <w:rsid w:val="00B362B4"/>
    <w:rsid w:val="00B369EC"/>
    <w:rsid w:val="00B36C0B"/>
    <w:rsid w:val="00B37921"/>
    <w:rsid w:val="00B37E8D"/>
    <w:rsid w:val="00B43C91"/>
    <w:rsid w:val="00B43F1B"/>
    <w:rsid w:val="00B4427D"/>
    <w:rsid w:val="00B442AC"/>
    <w:rsid w:val="00B44983"/>
    <w:rsid w:val="00B46026"/>
    <w:rsid w:val="00B4676A"/>
    <w:rsid w:val="00B47405"/>
    <w:rsid w:val="00B479AB"/>
    <w:rsid w:val="00B47F58"/>
    <w:rsid w:val="00B5006C"/>
    <w:rsid w:val="00B52E89"/>
    <w:rsid w:val="00B53FAE"/>
    <w:rsid w:val="00B53FBB"/>
    <w:rsid w:val="00B60783"/>
    <w:rsid w:val="00B6086C"/>
    <w:rsid w:val="00B60955"/>
    <w:rsid w:val="00B609B1"/>
    <w:rsid w:val="00B615FC"/>
    <w:rsid w:val="00B617D3"/>
    <w:rsid w:val="00B61BA8"/>
    <w:rsid w:val="00B61DE7"/>
    <w:rsid w:val="00B62019"/>
    <w:rsid w:val="00B63779"/>
    <w:rsid w:val="00B64328"/>
    <w:rsid w:val="00B656DD"/>
    <w:rsid w:val="00B67B1D"/>
    <w:rsid w:val="00B67C81"/>
    <w:rsid w:val="00B712F1"/>
    <w:rsid w:val="00B71421"/>
    <w:rsid w:val="00B719DD"/>
    <w:rsid w:val="00B71F3D"/>
    <w:rsid w:val="00B72573"/>
    <w:rsid w:val="00B7444D"/>
    <w:rsid w:val="00B75385"/>
    <w:rsid w:val="00B75906"/>
    <w:rsid w:val="00B759AE"/>
    <w:rsid w:val="00B75DC0"/>
    <w:rsid w:val="00B76535"/>
    <w:rsid w:val="00B76A8A"/>
    <w:rsid w:val="00B76D27"/>
    <w:rsid w:val="00B77218"/>
    <w:rsid w:val="00B809D9"/>
    <w:rsid w:val="00B80E25"/>
    <w:rsid w:val="00B80FFB"/>
    <w:rsid w:val="00B82406"/>
    <w:rsid w:val="00B82919"/>
    <w:rsid w:val="00B84856"/>
    <w:rsid w:val="00B84BC9"/>
    <w:rsid w:val="00B85005"/>
    <w:rsid w:val="00B86EFA"/>
    <w:rsid w:val="00B870A2"/>
    <w:rsid w:val="00B90124"/>
    <w:rsid w:val="00B90EF5"/>
    <w:rsid w:val="00B921BA"/>
    <w:rsid w:val="00B93A04"/>
    <w:rsid w:val="00B93BC3"/>
    <w:rsid w:val="00B93D49"/>
    <w:rsid w:val="00B941DB"/>
    <w:rsid w:val="00B94890"/>
    <w:rsid w:val="00B94952"/>
    <w:rsid w:val="00B95112"/>
    <w:rsid w:val="00B951F3"/>
    <w:rsid w:val="00B95C2B"/>
    <w:rsid w:val="00B96A02"/>
    <w:rsid w:val="00B96DFB"/>
    <w:rsid w:val="00BA04F8"/>
    <w:rsid w:val="00BA0AAB"/>
    <w:rsid w:val="00BA14FB"/>
    <w:rsid w:val="00BA20DC"/>
    <w:rsid w:val="00BA2697"/>
    <w:rsid w:val="00BA2C12"/>
    <w:rsid w:val="00BA2DE0"/>
    <w:rsid w:val="00BA35EB"/>
    <w:rsid w:val="00BA5021"/>
    <w:rsid w:val="00BA50CF"/>
    <w:rsid w:val="00BA5AFC"/>
    <w:rsid w:val="00BA6D2A"/>
    <w:rsid w:val="00BA7278"/>
    <w:rsid w:val="00BB09BF"/>
    <w:rsid w:val="00BB15B7"/>
    <w:rsid w:val="00BB23EF"/>
    <w:rsid w:val="00BB2FD0"/>
    <w:rsid w:val="00BB3424"/>
    <w:rsid w:val="00BB36F7"/>
    <w:rsid w:val="00BB4307"/>
    <w:rsid w:val="00BB4840"/>
    <w:rsid w:val="00BB52A8"/>
    <w:rsid w:val="00BB542B"/>
    <w:rsid w:val="00BB6A4A"/>
    <w:rsid w:val="00BB7179"/>
    <w:rsid w:val="00BC000B"/>
    <w:rsid w:val="00BC0601"/>
    <w:rsid w:val="00BC0C23"/>
    <w:rsid w:val="00BC1991"/>
    <w:rsid w:val="00BC1F6F"/>
    <w:rsid w:val="00BC2537"/>
    <w:rsid w:val="00BC2E0E"/>
    <w:rsid w:val="00BC3562"/>
    <w:rsid w:val="00BC39C2"/>
    <w:rsid w:val="00BC3ACF"/>
    <w:rsid w:val="00BC3C53"/>
    <w:rsid w:val="00BC46E3"/>
    <w:rsid w:val="00BD0866"/>
    <w:rsid w:val="00BD0D6F"/>
    <w:rsid w:val="00BD131C"/>
    <w:rsid w:val="00BD144B"/>
    <w:rsid w:val="00BD2075"/>
    <w:rsid w:val="00BD282E"/>
    <w:rsid w:val="00BD2C75"/>
    <w:rsid w:val="00BD2E61"/>
    <w:rsid w:val="00BD37C0"/>
    <w:rsid w:val="00BD3E8A"/>
    <w:rsid w:val="00BD3FBF"/>
    <w:rsid w:val="00BD40E9"/>
    <w:rsid w:val="00BD4CA9"/>
    <w:rsid w:val="00BD5684"/>
    <w:rsid w:val="00BD6097"/>
    <w:rsid w:val="00BD6234"/>
    <w:rsid w:val="00BD75BE"/>
    <w:rsid w:val="00BD76C6"/>
    <w:rsid w:val="00BE04D5"/>
    <w:rsid w:val="00BE0ABC"/>
    <w:rsid w:val="00BE0B68"/>
    <w:rsid w:val="00BE0F26"/>
    <w:rsid w:val="00BE1BDD"/>
    <w:rsid w:val="00BE1D8D"/>
    <w:rsid w:val="00BE248A"/>
    <w:rsid w:val="00BE2674"/>
    <w:rsid w:val="00BE342D"/>
    <w:rsid w:val="00BE3E38"/>
    <w:rsid w:val="00BE3E6B"/>
    <w:rsid w:val="00BE41AA"/>
    <w:rsid w:val="00BE5D07"/>
    <w:rsid w:val="00BF027A"/>
    <w:rsid w:val="00BF0468"/>
    <w:rsid w:val="00BF04DB"/>
    <w:rsid w:val="00BF10EE"/>
    <w:rsid w:val="00BF1844"/>
    <w:rsid w:val="00BF1896"/>
    <w:rsid w:val="00BF1E4A"/>
    <w:rsid w:val="00BF28E6"/>
    <w:rsid w:val="00BF326B"/>
    <w:rsid w:val="00BF37A5"/>
    <w:rsid w:val="00BF40FC"/>
    <w:rsid w:val="00BF4247"/>
    <w:rsid w:val="00BF44D3"/>
    <w:rsid w:val="00BF5614"/>
    <w:rsid w:val="00BF5895"/>
    <w:rsid w:val="00BF5E80"/>
    <w:rsid w:val="00BF69D4"/>
    <w:rsid w:val="00BF735A"/>
    <w:rsid w:val="00C007B2"/>
    <w:rsid w:val="00C00E5D"/>
    <w:rsid w:val="00C023C9"/>
    <w:rsid w:val="00C0318D"/>
    <w:rsid w:val="00C04805"/>
    <w:rsid w:val="00C04EE6"/>
    <w:rsid w:val="00C05C05"/>
    <w:rsid w:val="00C06D56"/>
    <w:rsid w:val="00C10C41"/>
    <w:rsid w:val="00C10F50"/>
    <w:rsid w:val="00C117A7"/>
    <w:rsid w:val="00C125EE"/>
    <w:rsid w:val="00C12A14"/>
    <w:rsid w:val="00C12CD1"/>
    <w:rsid w:val="00C13115"/>
    <w:rsid w:val="00C13C10"/>
    <w:rsid w:val="00C13E95"/>
    <w:rsid w:val="00C14609"/>
    <w:rsid w:val="00C15B41"/>
    <w:rsid w:val="00C16032"/>
    <w:rsid w:val="00C161FE"/>
    <w:rsid w:val="00C1796F"/>
    <w:rsid w:val="00C20876"/>
    <w:rsid w:val="00C210CB"/>
    <w:rsid w:val="00C227AE"/>
    <w:rsid w:val="00C227CA"/>
    <w:rsid w:val="00C23F7A"/>
    <w:rsid w:val="00C243E8"/>
    <w:rsid w:val="00C24CF9"/>
    <w:rsid w:val="00C2548F"/>
    <w:rsid w:val="00C2552C"/>
    <w:rsid w:val="00C26400"/>
    <w:rsid w:val="00C26B02"/>
    <w:rsid w:val="00C30504"/>
    <w:rsid w:val="00C30E67"/>
    <w:rsid w:val="00C31863"/>
    <w:rsid w:val="00C319AB"/>
    <w:rsid w:val="00C328C4"/>
    <w:rsid w:val="00C33098"/>
    <w:rsid w:val="00C3557F"/>
    <w:rsid w:val="00C36424"/>
    <w:rsid w:val="00C367BF"/>
    <w:rsid w:val="00C3695B"/>
    <w:rsid w:val="00C36A43"/>
    <w:rsid w:val="00C375A7"/>
    <w:rsid w:val="00C378D4"/>
    <w:rsid w:val="00C401CB"/>
    <w:rsid w:val="00C41B7B"/>
    <w:rsid w:val="00C4318A"/>
    <w:rsid w:val="00C44052"/>
    <w:rsid w:val="00C4490A"/>
    <w:rsid w:val="00C44C2D"/>
    <w:rsid w:val="00C44E7B"/>
    <w:rsid w:val="00C44E97"/>
    <w:rsid w:val="00C453E7"/>
    <w:rsid w:val="00C46248"/>
    <w:rsid w:val="00C4694E"/>
    <w:rsid w:val="00C4721A"/>
    <w:rsid w:val="00C47B72"/>
    <w:rsid w:val="00C51E73"/>
    <w:rsid w:val="00C51EAB"/>
    <w:rsid w:val="00C53851"/>
    <w:rsid w:val="00C53DF1"/>
    <w:rsid w:val="00C549C8"/>
    <w:rsid w:val="00C55793"/>
    <w:rsid w:val="00C55C34"/>
    <w:rsid w:val="00C562A1"/>
    <w:rsid w:val="00C5750F"/>
    <w:rsid w:val="00C6165D"/>
    <w:rsid w:val="00C61C72"/>
    <w:rsid w:val="00C61C75"/>
    <w:rsid w:val="00C61FE8"/>
    <w:rsid w:val="00C6317D"/>
    <w:rsid w:val="00C63489"/>
    <w:rsid w:val="00C6530D"/>
    <w:rsid w:val="00C65ABB"/>
    <w:rsid w:val="00C65BEA"/>
    <w:rsid w:val="00C660D2"/>
    <w:rsid w:val="00C66497"/>
    <w:rsid w:val="00C6674B"/>
    <w:rsid w:val="00C66D80"/>
    <w:rsid w:val="00C67130"/>
    <w:rsid w:val="00C712DB"/>
    <w:rsid w:val="00C7227F"/>
    <w:rsid w:val="00C72D77"/>
    <w:rsid w:val="00C7380C"/>
    <w:rsid w:val="00C738D0"/>
    <w:rsid w:val="00C73B3B"/>
    <w:rsid w:val="00C74D69"/>
    <w:rsid w:val="00C753DA"/>
    <w:rsid w:val="00C75C2C"/>
    <w:rsid w:val="00C7637C"/>
    <w:rsid w:val="00C7687D"/>
    <w:rsid w:val="00C76AF2"/>
    <w:rsid w:val="00C77034"/>
    <w:rsid w:val="00C772E0"/>
    <w:rsid w:val="00C77EBE"/>
    <w:rsid w:val="00C829F3"/>
    <w:rsid w:val="00C8315C"/>
    <w:rsid w:val="00C8366C"/>
    <w:rsid w:val="00C838FB"/>
    <w:rsid w:val="00C8659A"/>
    <w:rsid w:val="00C87356"/>
    <w:rsid w:val="00C87F35"/>
    <w:rsid w:val="00C901DD"/>
    <w:rsid w:val="00C92810"/>
    <w:rsid w:val="00C92C25"/>
    <w:rsid w:val="00C92F04"/>
    <w:rsid w:val="00C93129"/>
    <w:rsid w:val="00C94226"/>
    <w:rsid w:val="00C95099"/>
    <w:rsid w:val="00C950AE"/>
    <w:rsid w:val="00C95C5C"/>
    <w:rsid w:val="00C96773"/>
    <w:rsid w:val="00C96A28"/>
    <w:rsid w:val="00C96B24"/>
    <w:rsid w:val="00CA02DB"/>
    <w:rsid w:val="00CA0B94"/>
    <w:rsid w:val="00CA0D68"/>
    <w:rsid w:val="00CA18B4"/>
    <w:rsid w:val="00CA1EA3"/>
    <w:rsid w:val="00CA3EE5"/>
    <w:rsid w:val="00CA51DC"/>
    <w:rsid w:val="00CA61F2"/>
    <w:rsid w:val="00CA64FA"/>
    <w:rsid w:val="00CA6659"/>
    <w:rsid w:val="00CA7FC3"/>
    <w:rsid w:val="00CB1350"/>
    <w:rsid w:val="00CB1CD0"/>
    <w:rsid w:val="00CB2ECA"/>
    <w:rsid w:val="00CB31A7"/>
    <w:rsid w:val="00CB36CA"/>
    <w:rsid w:val="00CB3C0C"/>
    <w:rsid w:val="00CB630A"/>
    <w:rsid w:val="00CB6338"/>
    <w:rsid w:val="00CB73B5"/>
    <w:rsid w:val="00CC0277"/>
    <w:rsid w:val="00CC02AC"/>
    <w:rsid w:val="00CC0668"/>
    <w:rsid w:val="00CC16B2"/>
    <w:rsid w:val="00CC20D1"/>
    <w:rsid w:val="00CC3183"/>
    <w:rsid w:val="00CC39F5"/>
    <w:rsid w:val="00CC5293"/>
    <w:rsid w:val="00CC55D5"/>
    <w:rsid w:val="00CC5BC2"/>
    <w:rsid w:val="00CC5CDA"/>
    <w:rsid w:val="00CC6706"/>
    <w:rsid w:val="00CC67CE"/>
    <w:rsid w:val="00CC75BF"/>
    <w:rsid w:val="00CC7E0D"/>
    <w:rsid w:val="00CD1764"/>
    <w:rsid w:val="00CD1D57"/>
    <w:rsid w:val="00CD219E"/>
    <w:rsid w:val="00CD3787"/>
    <w:rsid w:val="00CD39C4"/>
    <w:rsid w:val="00CD498A"/>
    <w:rsid w:val="00CD5464"/>
    <w:rsid w:val="00CD7E48"/>
    <w:rsid w:val="00CE09BD"/>
    <w:rsid w:val="00CE0EA4"/>
    <w:rsid w:val="00CE14AF"/>
    <w:rsid w:val="00CE19F9"/>
    <w:rsid w:val="00CE2E48"/>
    <w:rsid w:val="00CE42B7"/>
    <w:rsid w:val="00CE49EA"/>
    <w:rsid w:val="00CE688A"/>
    <w:rsid w:val="00CE6B85"/>
    <w:rsid w:val="00CE6CA0"/>
    <w:rsid w:val="00CE750F"/>
    <w:rsid w:val="00CE7957"/>
    <w:rsid w:val="00CF05C6"/>
    <w:rsid w:val="00CF0A07"/>
    <w:rsid w:val="00CF123B"/>
    <w:rsid w:val="00CF124F"/>
    <w:rsid w:val="00CF1AD6"/>
    <w:rsid w:val="00CF2288"/>
    <w:rsid w:val="00CF2AAC"/>
    <w:rsid w:val="00CF30A4"/>
    <w:rsid w:val="00CF355C"/>
    <w:rsid w:val="00CF3757"/>
    <w:rsid w:val="00CF3B46"/>
    <w:rsid w:val="00CF4624"/>
    <w:rsid w:val="00CF4781"/>
    <w:rsid w:val="00CF4C6D"/>
    <w:rsid w:val="00CF4D52"/>
    <w:rsid w:val="00CF5006"/>
    <w:rsid w:val="00CF5AE8"/>
    <w:rsid w:val="00CF7639"/>
    <w:rsid w:val="00D00A62"/>
    <w:rsid w:val="00D00B4E"/>
    <w:rsid w:val="00D00B92"/>
    <w:rsid w:val="00D02004"/>
    <w:rsid w:val="00D029D6"/>
    <w:rsid w:val="00D02BC2"/>
    <w:rsid w:val="00D0314F"/>
    <w:rsid w:val="00D03DE0"/>
    <w:rsid w:val="00D04ED3"/>
    <w:rsid w:val="00D05544"/>
    <w:rsid w:val="00D0753F"/>
    <w:rsid w:val="00D07AE5"/>
    <w:rsid w:val="00D106D2"/>
    <w:rsid w:val="00D1132E"/>
    <w:rsid w:val="00D14B84"/>
    <w:rsid w:val="00D15943"/>
    <w:rsid w:val="00D15EE6"/>
    <w:rsid w:val="00D172F5"/>
    <w:rsid w:val="00D21287"/>
    <w:rsid w:val="00D2140C"/>
    <w:rsid w:val="00D21C2F"/>
    <w:rsid w:val="00D21EC9"/>
    <w:rsid w:val="00D21FF2"/>
    <w:rsid w:val="00D2246D"/>
    <w:rsid w:val="00D2370D"/>
    <w:rsid w:val="00D23830"/>
    <w:rsid w:val="00D2453D"/>
    <w:rsid w:val="00D24EA2"/>
    <w:rsid w:val="00D24FB3"/>
    <w:rsid w:val="00D2524B"/>
    <w:rsid w:val="00D2537F"/>
    <w:rsid w:val="00D25AD1"/>
    <w:rsid w:val="00D25DFC"/>
    <w:rsid w:val="00D26839"/>
    <w:rsid w:val="00D26EAF"/>
    <w:rsid w:val="00D27845"/>
    <w:rsid w:val="00D27DE7"/>
    <w:rsid w:val="00D27E79"/>
    <w:rsid w:val="00D30035"/>
    <w:rsid w:val="00D305B9"/>
    <w:rsid w:val="00D30E8B"/>
    <w:rsid w:val="00D3127E"/>
    <w:rsid w:val="00D323A1"/>
    <w:rsid w:val="00D32A67"/>
    <w:rsid w:val="00D32BC6"/>
    <w:rsid w:val="00D32DBD"/>
    <w:rsid w:val="00D32DDE"/>
    <w:rsid w:val="00D33ADF"/>
    <w:rsid w:val="00D3586F"/>
    <w:rsid w:val="00D35F6B"/>
    <w:rsid w:val="00D3640C"/>
    <w:rsid w:val="00D3640F"/>
    <w:rsid w:val="00D3659A"/>
    <w:rsid w:val="00D37621"/>
    <w:rsid w:val="00D40098"/>
    <w:rsid w:val="00D414FB"/>
    <w:rsid w:val="00D41F86"/>
    <w:rsid w:val="00D42751"/>
    <w:rsid w:val="00D445B9"/>
    <w:rsid w:val="00D450D6"/>
    <w:rsid w:val="00D45D16"/>
    <w:rsid w:val="00D45F35"/>
    <w:rsid w:val="00D46CFA"/>
    <w:rsid w:val="00D47D60"/>
    <w:rsid w:val="00D5055D"/>
    <w:rsid w:val="00D50A6B"/>
    <w:rsid w:val="00D50D62"/>
    <w:rsid w:val="00D52BF8"/>
    <w:rsid w:val="00D53D2A"/>
    <w:rsid w:val="00D54560"/>
    <w:rsid w:val="00D54698"/>
    <w:rsid w:val="00D54708"/>
    <w:rsid w:val="00D54FBD"/>
    <w:rsid w:val="00D5591E"/>
    <w:rsid w:val="00D56631"/>
    <w:rsid w:val="00D57424"/>
    <w:rsid w:val="00D57A87"/>
    <w:rsid w:val="00D602E9"/>
    <w:rsid w:val="00D61458"/>
    <w:rsid w:val="00D62D4F"/>
    <w:rsid w:val="00D6461F"/>
    <w:rsid w:val="00D65E36"/>
    <w:rsid w:val="00D66302"/>
    <w:rsid w:val="00D667BF"/>
    <w:rsid w:val="00D668CF"/>
    <w:rsid w:val="00D66D10"/>
    <w:rsid w:val="00D67350"/>
    <w:rsid w:val="00D67361"/>
    <w:rsid w:val="00D710BD"/>
    <w:rsid w:val="00D71467"/>
    <w:rsid w:val="00D7342B"/>
    <w:rsid w:val="00D73CDA"/>
    <w:rsid w:val="00D7419A"/>
    <w:rsid w:val="00D75B93"/>
    <w:rsid w:val="00D7696F"/>
    <w:rsid w:val="00D77BC2"/>
    <w:rsid w:val="00D803BD"/>
    <w:rsid w:val="00D81614"/>
    <w:rsid w:val="00D81C39"/>
    <w:rsid w:val="00D81F62"/>
    <w:rsid w:val="00D82146"/>
    <w:rsid w:val="00D82404"/>
    <w:rsid w:val="00D836D3"/>
    <w:rsid w:val="00D83AAD"/>
    <w:rsid w:val="00D841D0"/>
    <w:rsid w:val="00D84C03"/>
    <w:rsid w:val="00D85242"/>
    <w:rsid w:val="00D8625B"/>
    <w:rsid w:val="00D87358"/>
    <w:rsid w:val="00D87456"/>
    <w:rsid w:val="00D87768"/>
    <w:rsid w:val="00D90AF7"/>
    <w:rsid w:val="00D91474"/>
    <w:rsid w:val="00D93BCE"/>
    <w:rsid w:val="00D9580B"/>
    <w:rsid w:val="00D95A2D"/>
    <w:rsid w:val="00D95E3D"/>
    <w:rsid w:val="00D97BA1"/>
    <w:rsid w:val="00DA0A54"/>
    <w:rsid w:val="00DA0F02"/>
    <w:rsid w:val="00DA1AAA"/>
    <w:rsid w:val="00DA287A"/>
    <w:rsid w:val="00DA29BD"/>
    <w:rsid w:val="00DA2F81"/>
    <w:rsid w:val="00DA4982"/>
    <w:rsid w:val="00DA4FA5"/>
    <w:rsid w:val="00DA53AD"/>
    <w:rsid w:val="00DA5757"/>
    <w:rsid w:val="00DA67A5"/>
    <w:rsid w:val="00DA6C53"/>
    <w:rsid w:val="00DA7488"/>
    <w:rsid w:val="00DA7CA9"/>
    <w:rsid w:val="00DB0B91"/>
    <w:rsid w:val="00DB1249"/>
    <w:rsid w:val="00DB1768"/>
    <w:rsid w:val="00DB1994"/>
    <w:rsid w:val="00DB1C63"/>
    <w:rsid w:val="00DB1E3A"/>
    <w:rsid w:val="00DB2653"/>
    <w:rsid w:val="00DB4BEA"/>
    <w:rsid w:val="00DB5371"/>
    <w:rsid w:val="00DB6E67"/>
    <w:rsid w:val="00DB70AB"/>
    <w:rsid w:val="00DB711E"/>
    <w:rsid w:val="00DB78C1"/>
    <w:rsid w:val="00DB7968"/>
    <w:rsid w:val="00DB7D52"/>
    <w:rsid w:val="00DC0189"/>
    <w:rsid w:val="00DC1BD2"/>
    <w:rsid w:val="00DC1DEB"/>
    <w:rsid w:val="00DC2996"/>
    <w:rsid w:val="00DC2B4A"/>
    <w:rsid w:val="00DC36CD"/>
    <w:rsid w:val="00DC38AC"/>
    <w:rsid w:val="00DC3CA2"/>
    <w:rsid w:val="00DC4282"/>
    <w:rsid w:val="00DC42C9"/>
    <w:rsid w:val="00DC4B68"/>
    <w:rsid w:val="00DC4BC7"/>
    <w:rsid w:val="00DC4F98"/>
    <w:rsid w:val="00DC501B"/>
    <w:rsid w:val="00DC5CD0"/>
    <w:rsid w:val="00DC6008"/>
    <w:rsid w:val="00DD1854"/>
    <w:rsid w:val="00DD1CEC"/>
    <w:rsid w:val="00DD20FB"/>
    <w:rsid w:val="00DD2864"/>
    <w:rsid w:val="00DD29CF"/>
    <w:rsid w:val="00DD4F21"/>
    <w:rsid w:val="00DD6288"/>
    <w:rsid w:val="00DD7F88"/>
    <w:rsid w:val="00DE03D6"/>
    <w:rsid w:val="00DE1431"/>
    <w:rsid w:val="00DE1DCD"/>
    <w:rsid w:val="00DE1F34"/>
    <w:rsid w:val="00DE23D1"/>
    <w:rsid w:val="00DE277E"/>
    <w:rsid w:val="00DE33A1"/>
    <w:rsid w:val="00DE340A"/>
    <w:rsid w:val="00DE3D3F"/>
    <w:rsid w:val="00DE3E0D"/>
    <w:rsid w:val="00DE3F8B"/>
    <w:rsid w:val="00DE4682"/>
    <w:rsid w:val="00DE4703"/>
    <w:rsid w:val="00DE4FEE"/>
    <w:rsid w:val="00DE54EF"/>
    <w:rsid w:val="00DE5FF6"/>
    <w:rsid w:val="00DE6545"/>
    <w:rsid w:val="00DE6767"/>
    <w:rsid w:val="00DE6BF8"/>
    <w:rsid w:val="00DF0143"/>
    <w:rsid w:val="00DF04EE"/>
    <w:rsid w:val="00DF0B20"/>
    <w:rsid w:val="00DF0B66"/>
    <w:rsid w:val="00DF1240"/>
    <w:rsid w:val="00DF2D35"/>
    <w:rsid w:val="00DF5147"/>
    <w:rsid w:val="00DF58C4"/>
    <w:rsid w:val="00DF5A3D"/>
    <w:rsid w:val="00DF677B"/>
    <w:rsid w:val="00DF7281"/>
    <w:rsid w:val="00DF7A4F"/>
    <w:rsid w:val="00E000B5"/>
    <w:rsid w:val="00E0040E"/>
    <w:rsid w:val="00E00712"/>
    <w:rsid w:val="00E01DF4"/>
    <w:rsid w:val="00E0203F"/>
    <w:rsid w:val="00E02269"/>
    <w:rsid w:val="00E02B9D"/>
    <w:rsid w:val="00E039A2"/>
    <w:rsid w:val="00E0466A"/>
    <w:rsid w:val="00E04934"/>
    <w:rsid w:val="00E05145"/>
    <w:rsid w:val="00E0552F"/>
    <w:rsid w:val="00E05D46"/>
    <w:rsid w:val="00E07D97"/>
    <w:rsid w:val="00E1015D"/>
    <w:rsid w:val="00E1088D"/>
    <w:rsid w:val="00E1111A"/>
    <w:rsid w:val="00E117F6"/>
    <w:rsid w:val="00E11F96"/>
    <w:rsid w:val="00E126F4"/>
    <w:rsid w:val="00E12C27"/>
    <w:rsid w:val="00E12D8F"/>
    <w:rsid w:val="00E144D2"/>
    <w:rsid w:val="00E14780"/>
    <w:rsid w:val="00E1503B"/>
    <w:rsid w:val="00E17143"/>
    <w:rsid w:val="00E179B7"/>
    <w:rsid w:val="00E204AF"/>
    <w:rsid w:val="00E20E7D"/>
    <w:rsid w:val="00E2155D"/>
    <w:rsid w:val="00E22286"/>
    <w:rsid w:val="00E23531"/>
    <w:rsid w:val="00E2427A"/>
    <w:rsid w:val="00E24911"/>
    <w:rsid w:val="00E24F4F"/>
    <w:rsid w:val="00E2555C"/>
    <w:rsid w:val="00E26267"/>
    <w:rsid w:val="00E26D46"/>
    <w:rsid w:val="00E271DF"/>
    <w:rsid w:val="00E2736E"/>
    <w:rsid w:val="00E27864"/>
    <w:rsid w:val="00E27E30"/>
    <w:rsid w:val="00E300D9"/>
    <w:rsid w:val="00E30D4A"/>
    <w:rsid w:val="00E30FF3"/>
    <w:rsid w:val="00E312AA"/>
    <w:rsid w:val="00E3149F"/>
    <w:rsid w:val="00E32082"/>
    <w:rsid w:val="00E33613"/>
    <w:rsid w:val="00E34631"/>
    <w:rsid w:val="00E36B27"/>
    <w:rsid w:val="00E37829"/>
    <w:rsid w:val="00E37A74"/>
    <w:rsid w:val="00E40142"/>
    <w:rsid w:val="00E4058B"/>
    <w:rsid w:val="00E413C5"/>
    <w:rsid w:val="00E42136"/>
    <w:rsid w:val="00E436A3"/>
    <w:rsid w:val="00E43DB7"/>
    <w:rsid w:val="00E4412E"/>
    <w:rsid w:val="00E44C8E"/>
    <w:rsid w:val="00E44F5F"/>
    <w:rsid w:val="00E45193"/>
    <w:rsid w:val="00E455A4"/>
    <w:rsid w:val="00E45614"/>
    <w:rsid w:val="00E4682A"/>
    <w:rsid w:val="00E46A71"/>
    <w:rsid w:val="00E47395"/>
    <w:rsid w:val="00E47E08"/>
    <w:rsid w:val="00E5086E"/>
    <w:rsid w:val="00E514D7"/>
    <w:rsid w:val="00E5171E"/>
    <w:rsid w:val="00E517F4"/>
    <w:rsid w:val="00E5245A"/>
    <w:rsid w:val="00E534AB"/>
    <w:rsid w:val="00E537DD"/>
    <w:rsid w:val="00E563F4"/>
    <w:rsid w:val="00E56970"/>
    <w:rsid w:val="00E5780C"/>
    <w:rsid w:val="00E600E2"/>
    <w:rsid w:val="00E622B7"/>
    <w:rsid w:val="00E62C7A"/>
    <w:rsid w:val="00E63D69"/>
    <w:rsid w:val="00E64C54"/>
    <w:rsid w:val="00E659D3"/>
    <w:rsid w:val="00E703D7"/>
    <w:rsid w:val="00E7044D"/>
    <w:rsid w:val="00E717A3"/>
    <w:rsid w:val="00E719AF"/>
    <w:rsid w:val="00E748C9"/>
    <w:rsid w:val="00E757D7"/>
    <w:rsid w:val="00E7598D"/>
    <w:rsid w:val="00E76490"/>
    <w:rsid w:val="00E76DDD"/>
    <w:rsid w:val="00E77086"/>
    <w:rsid w:val="00E77852"/>
    <w:rsid w:val="00E77B60"/>
    <w:rsid w:val="00E80385"/>
    <w:rsid w:val="00E80701"/>
    <w:rsid w:val="00E8107D"/>
    <w:rsid w:val="00E828BA"/>
    <w:rsid w:val="00E830AB"/>
    <w:rsid w:val="00E844B3"/>
    <w:rsid w:val="00E8451B"/>
    <w:rsid w:val="00E866FD"/>
    <w:rsid w:val="00E86D95"/>
    <w:rsid w:val="00E87424"/>
    <w:rsid w:val="00E87AEB"/>
    <w:rsid w:val="00E90577"/>
    <w:rsid w:val="00E90C79"/>
    <w:rsid w:val="00E90EF3"/>
    <w:rsid w:val="00E9143E"/>
    <w:rsid w:val="00E91A65"/>
    <w:rsid w:val="00E927AC"/>
    <w:rsid w:val="00E93217"/>
    <w:rsid w:val="00E9343B"/>
    <w:rsid w:val="00E94A2E"/>
    <w:rsid w:val="00E954FD"/>
    <w:rsid w:val="00E95C6C"/>
    <w:rsid w:val="00EA01A5"/>
    <w:rsid w:val="00EA037A"/>
    <w:rsid w:val="00EA0C4E"/>
    <w:rsid w:val="00EA1BDE"/>
    <w:rsid w:val="00EA2500"/>
    <w:rsid w:val="00EA3159"/>
    <w:rsid w:val="00EA3F9E"/>
    <w:rsid w:val="00EA4447"/>
    <w:rsid w:val="00EA4472"/>
    <w:rsid w:val="00EA48A3"/>
    <w:rsid w:val="00EA5C07"/>
    <w:rsid w:val="00EA64CB"/>
    <w:rsid w:val="00EA6992"/>
    <w:rsid w:val="00EA71F9"/>
    <w:rsid w:val="00EA7373"/>
    <w:rsid w:val="00EB0DAF"/>
    <w:rsid w:val="00EB0F63"/>
    <w:rsid w:val="00EB226C"/>
    <w:rsid w:val="00EB22C7"/>
    <w:rsid w:val="00EB41B3"/>
    <w:rsid w:val="00EB5585"/>
    <w:rsid w:val="00EB567E"/>
    <w:rsid w:val="00EB5A6A"/>
    <w:rsid w:val="00EB5BB9"/>
    <w:rsid w:val="00EB74E9"/>
    <w:rsid w:val="00EC140A"/>
    <w:rsid w:val="00EC35A9"/>
    <w:rsid w:val="00EC4F9C"/>
    <w:rsid w:val="00EC6085"/>
    <w:rsid w:val="00EC69B9"/>
    <w:rsid w:val="00EC7D44"/>
    <w:rsid w:val="00ED1238"/>
    <w:rsid w:val="00ED15EF"/>
    <w:rsid w:val="00ED1807"/>
    <w:rsid w:val="00ED21FB"/>
    <w:rsid w:val="00ED3894"/>
    <w:rsid w:val="00ED3B29"/>
    <w:rsid w:val="00ED417B"/>
    <w:rsid w:val="00ED4CF6"/>
    <w:rsid w:val="00ED4E23"/>
    <w:rsid w:val="00ED4E3B"/>
    <w:rsid w:val="00ED6E88"/>
    <w:rsid w:val="00EE1512"/>
    <w:rsid w:val="00EE1947"/>
    <w:rsid w:val="00EE1E2C"/>
    <w:rsid w:val="00EE2255"/>
    <w:rsid w:val="00EE2733"/>
    <w:rsid w:val="00EE275F"/>
    <w:rsid w:val="00EE2996"/>
    <w:rsid w:val="00EE2D4F"/>
    <w:rsid w:val="00EE2E52"/>
    <w:rsid w:val="00EE331A"/>
    <w:rsid w:val="00EE4EF0"/>
    <w:rsid w:val="00EE5157"/>
    <w:rsid w:val="00EE55AB"/>
    <w:rsid w:val="00EE61FC"/>
    <w:rsid w:val="00EE7247"/>
    <w:rsid w:val="00EE7479"/>
    <w:rsid w:val="00EE7941"/>
    <w:rsid w:val="00EF13EE"/>
    <w:rsid w:val="00EF23D1"/>
    <w:rsid w:val="00EF491D"/>
    <w:rsid w:val="00EF63A7"/>
    <w:rsid w:val="00EF678A"/>
    <w:rsid w:val="00F00745"/>
    <w:rsid w:val="00F02220"/>
    <w:rsid w:val="00F025D6"/>
    <w:rsid w:val="00F03726"/>
    <w:rsid w:val="00F03941"/>
    <w:rsid w:val="00F051DB"/>
    <w:rsid w:val="00F05260"/>
    <w:rsid w:val="00F05329"/>
    <w:rsid w:val="00F055F3"/>
    <w:rsid w:val="00F05C7B"/>
    <w:rsid w:val="00F06244"/>
    <w:rsid w:val="00F0670A"/>
    <w:rsid w:val="00F07BB8"/>
    <w:rsid w:val="00F100F9"/>
    <w:rsid w:val="00F106A9"/>
    <w:rsid w:val="00F10B0D"/>
    <w:rsid w:val="00F10EA8"/>
    <w:rsid w:val="00F112C2"/>
    <w:rsid w:val="00F1186C"/>
    <w:rsid w:val="00F118D4"/>
    <w:rsid w:val="00F11A4B"/>
    <w:rsid w:val="00F11ECB"/>
    <w:rsid w:val="00F128A6"/>
    <w:rsid w:val="00F12E2D"/>
    <w:rsid w:val="00F13C6A"/>
    <w:rsid w:val="00F15202"/>
    <w:rsid w:val="00F15306"/>
    <w:rsid w:val="00F15342"/>
    <w:rsid w:val="00F15BE8"/>
    <w:rsid w:val="00F15C18"/>
    <w:rsid w:val="00F16252"/>
    <w:rsid w:val="00F16BE3"/>
    <w:rsid w:val="00F20051"/>
    <w:rsid w:val="00F215C0"/>
    <w:rsid w:val="00F21B18"/>
    <w:rsid w:val="00F2277C"/>
    <w:rsid w:val="00F22E4A"/>
    <w:rsid w:val="00F22F31"/>
    <w:rsid w:val="00F230B6"/>
    <w:rsid w:val="00F24B3C"/>
    <w:rsid w:val="00F24F24"/>
    <w:rsid w:val="00F25387"/>
    <w:rsid w:val="00F25DB2"/>
    <w:rsid w:val="00F2621F"/>
    <w:rsid w:val="00F26D7C"/>
    <w:rsid w:val="00F27E84"/>
    <w:rsid w:val="00F307E6"/>
    <w:rsid w:val="00F3166D"/>
    <w:rsid w:val="00F323D3"/>
    <w:rsid w:val="00F33AEC"/>
    <w:rsid w:val="00F34FD8"/>
    <w:rsid w:val="00F375C8"/>
    <w:rsid w:val="00F4167A"/>
    <w:rsid w:val="00F427A3"/>
    <w:rsid w:val="00F42F48"/>
    <w:rsid w:val="00F43460"/>
    <w:rsid w:val="00F438FF"/>
    <w:rsid w:val="00F43CCB"/>
    <w:rsid w:val="00F45D68"/>
    <w:rsid w:val="00F465C7"/>
    <w:rsid w:val="00F50505"/>
    <w:rsid w:val="00F50650"/>
    <w:rsid w:val="00F5208B"/>
    <w:rsid w:val="00F52546"/>
    <w:rsid w:val="00F531D9"/>
    <w:rsid w:val="00F53814"/>
    <w:rsid w:val="00F54946"/>
    <w:rsid w:val="00F54C81"/>
    <w:rsid w:val="00F5559A"/>
    <w:rsid w:val="00F55FAD"/>
    <w:rsid w:val="00F56065"/>
    <w:rsid w:val="00F56BB5"/>
    <w:rsid w:val="00F6053B"/>
    <w:rsid w:val="00F60706"/>
    <w:rsid w:val="00F61157"/>
    <w:rsid w:val="00F62EAB"/>
    <w:rsid w:val="00F63BE4"/>
    <w:rsid w:val="00F63D60"/>
    <w:rsid w:val="00F647FC"/>
    <w:rsid w:val="00F658FD"/>
    <w:rsid w:val="00F6729E"/>
    <w:rsid w:val="00F70645"/>
    <w:rsid w:val="00F70E08"/>
    <w:rsid w:val="00F71164"/>
    <w:rsid w:val="00F7161B"/>
    <w:rsid w:val="00F75305"/>
    <w:rsid w:val="00F754D5"/>
    <w:rsid w:val="00F756E7"/>
    <w:rsid w:val="00F7648A"/>
    <w:rsid w:val="00F7668B"/>
    <w:rsid w:val="00F76778"/>
    <w:rsid w:val="00F76F39"/>
    <w:rsid w:val="00F770E7"/>
    <w:rsid w:val="00F77FDA"/>
    <w:rsid w:val="00F80AD2"/>
    <w:rsid w:val="00F81948"/>
    <w:rsid w:val="00F81F5D"/>
    <w:rsid w:val="00F82864"/>
    <w:rsid w:val="00F839D1"/>
    <w:rsid w:val="00F83E25"/>
    <w:rsid w:val="00F845A7"/>
    <w:rsid w:val="00F847F3"/>
    <w:rsid w:val="00F85573"/>
    <w:rsid w:val="00F87295"/>
    <w:rsid w:val="00F87346"/>
    <w:rsid w:val="00F87E49"/>
    <w:rsid w:val="00F900C0"/>
    <w:rsid w:val="00F90313"/>
    <w:rsid w:val="00F90955"/>
    <w:rsid w:val="00F90C90"/>
    <w:rsid w:val="00F91A05"/>
    <w:rsid w:val="00F91AB0"/>
    <w:rsid w:val="00F92A54"/>
    <w:rsid w:val="00F92EBE"/>
    <w:rsid w:val="00F93C4F"/>
    <w:rsid w:val="00F93FC0"/>
    <w:rsid w:val="00F94A2C"/>
    <w:rsid w:val="00F95059"/>
    <w:rsid w:val="00F96C2E"/>
    <w:rsid w:val="00F976B5"/>
    <w:rsid w:val="00F97C60"/>
    <w:rsid w:val="00FA034B"/>
    <w:rsid w:val="00FA0E2C"/>
    <w:rsid w:val="00FA123A"/>
    <w:rsid w:val="00FA135A"/>
    <w:rsid w:val="00FA19F0"/>
    <w:rsid w:val="00FA2D9F"/>
    <w:rsid w:val="00FA3381"/>
    <w:rsid w:val="00FA4A41"/>
    <w:rsid w:val="00FA6CB4"/>
    <w:rsid w:val="00FA6FB0"/>
    <w:rsid w:val="00FA754D"/>
    <w:rsid w:val="00FA7BBA"/>
    <w:rsid w:val="00FA7E41"/>
    <w:rsid w:val="00FB0926"/>
    <w:rsid w:val="00FB128D"/>
    <w:rsid w:val="00FB25BD"/>
    <w:rsid w:val="00FB39DE"/>
    <w:rsid w:val="00FB3B10"/>
    <w:rsid w:val="00FB3B24"/>
    <w:rsid w:val="00FB3D5F"/>
    <w:rsid w:val="00FB3EEA"/>
    <w:rsid w:val="00FB59D4"/>
    <w:rsid w:val="00FB5BAC"/>
    <w:rsid w:val="00FB712F"/>
    <w:rsid w:val="00FB7150"/>
    <w:rsid w:val="00FB761E"/>
    <w:rsid w:val="00FB7E5C"/>
    <w:rsid w:val="00FC0606"/>
    <w:rsid w:val="00FC1842"/>
    <w:rsid w:val="00FC333F"/>
    <w:rsid w:val="00FC42A4"/>
    <w:rsid w:val="00FC593F"/>
    <w:rsid w:val="00FC5F36"/>
    <w:rsid w:val="00FC696D"/>
    <w:rsid w:val="00FD21FB"/>
    <w:rsid w:val="00FD4654"/>
    <w:rsid w:val="00FD59C3"/>
    <w:rsid w:val="00FD6181"/>
    <w:rsid w:val="00FD6755"/>
    <w:rsid w:val="00FD67F0"/>
    <w:rsid w:val="00FD6C51"/>
    <w:rsid w:val="00FD7265"/>
    <w:rsid w:val="00FD7C8C"/>
    <w:rsid w:val="00FE0974"/>
    <w:rsid w:val="00FE12BE"/>
    <w:rsid w:val="00FE1F2C"/>
    <w:rsid w:val="00FE2A74"/>
    <w:rsid w:val="00FE2C03"/>
    <w:rsid w:val="00FE338F"/>
    <w:rsid w:val="00FE396B"/>
    <w:rsid w:val="00FE3DAC"/>
    <w:rsid w:val="00FE746A"/>
    <w:rsid w:val="00FF0834"/>
    <w:rsid w:val="00FF0E1E"/>
    <w:rsid w:val="00FF1864"/>
    <w:rsid w:val="00FF289E"/>
    <w:rsid w:val="00FF31DD"/>
    <w:rsid w:val="00FF3408"/>
    <w:rsid w:val="00FF36B2"/>
    <w:rsid w:val="00FF395B"/>
    <w:rsid w:val="00FF50AE"/>
    <w:rsid w:val="00FF693F"/>
    <w:rsid w:val="00FF6E3D"/>
    <w:rsid w:val="00FF7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02BC2"/>
    <w:pPr>
      <w:spacing w:before="120" w:after="120" w:line="240" w:lineRule="auto"/>
      <w:jc w:val="both"/>
    </w:pPr>
    <w:rPr>
      <w:color w:val="404040" w:themeColor="text1" w:themeTint="BF"/>
      <w:sz w:val="26"/>
    </w:rPr>
  </w:style>
  <w:style w:type="paragraph" w:styleId="10">
    <w:name w:val="heading 1"/>
    <w:basedOn w:val="a1"/>
    <w:next w:val="a1"/>
    <w:link w:val="12"/>
    <w:uiPriority w:val="99"/>
    <w:qFormat/>
    <w:rsid w:val="00567E93"/>
    <w:pPr>
      <w:keepNext/>
      <w:keepLines/>
      <w:pageBreakBefore/>
      <w:numPr>
        <w:numId w:val="6"/>
      </w:numPr>
      <w:spacing w:before="240" w:after="480"/>
      <w:jc w:val="left"/>
      <w:outlineLvl w:val="0"/>
    </w:pPr>
    <w:rPr>
      <w:rFonts w:asciiTheme="majorHAnsi" w:eastAsiaTheme="majorEastAsia" w:hAnsiTheme="majorHAnsi" w:cstheme="majorBidi"/>
      <w:bCs/>
      <w:noProof/>
      <w:color w:val="015B7E"/>
      <w:sz w:val="44"/>
      <w:szCs w:val="24"/>
    </w:rPr>
  </w:style>
  <w:style w:type="paragraph" w:styleId="20">
    <w:name w:val="heading 2"/>
    <w:basedOn w:val="10"/>
    <w:next w:val="a1"/>
    <w:link w:val="22"/>
    <w:uiPriority w:val="9"/>
    <w:unhideWhenUsed/>
    <w:qFormat/>
    <w:rsid w:val="009D18D8"/>
    <w:pPr>
      <w:keepLines w:val="0"/>
      <w:pageBreakBefore w:val="0"/>
      <w:numPr>
        <w:ilvl w:val="1"/>
      </w:numPr>
      <w:spacing w:before="360" w:after="240"/>
      <w:ind w:left="1560" w:hanging="1560"/>
      <w:outlineLvl w:val="1"/>
    </w:pPr>
    <w:rPr>
      <w:sz w:val="36"/>
      <w:szCs w:val="36"/>
    </w:rPr>
  </w:style>
  <w:style w:type="paragraph" w:styleId="3">
    <w:name w:val="heading 3"/>
    <w:basedOn w:val="20"/>
    <w:next w:val="a1"/>
    <w:link w:val="32"/>
    <w:uiPriority w:val="9"/>
    <w:unhideWhenUsed/>
    <w:qFormat/>
    <w:rsid w:val="00C950AE"/>
    <w:pPr>
      <w:numPr>
        <w:ilvl w:val="2"/>
      </w:numPr>
      <w:outlineLvl w:val="2"/>
    </w:pPr>
    <w:rPr>
      <w:sz w:val="32"/>
      <w:szCs w:val="32"/>
    </w:rPr>
  </w:style>
  <w:style w:type="paragraph" w:styleId="4">
    <w:name w:val="heading 4"/>
    <w:basedOn w:val="3"/>
    <w:next w:val="a1"/>
    <w:uiPriority w:val="9"/>
    <w:unhideWhenUsed/>
    <w:qFormat/>
    <w:rsid w:val="00FF0E1E"/>
    <w:pPr>
      <w:spacing w:before="480" w:after="360"/>
      <w:outlineLvl w:val="3"/>
    </w:pPr>
    <w:rPr>
      <w:iCs/>
      <w:color w:val="01658D"/>
      <w:sz w:val="36"/>
    </w:rPr>
  </w:style>
  <w:style w:type="paragraph" w:styleId="5">
    <w:name w:val="heading 5"/>
    <w:basedOn w:val="a1"/>
    <w:next w:val="a1"/>
    <w:link w:val="50"/>
    <w:uiPriority w:val="9"/>
    <w:unhideWhenUsed/>
    <w:rsid w:val="0018577B"/>
    <w:pPr>
      <w:keepNext/>
      <w:keepLines/>
      <w:spacing w:before="200" w:after="0"/>
      <w:outlineLvl w:val="4"/>
    </w:pPr>
    <w:rPr>
      <w:rFonts w:asciiTheme="majorHAnsi" w:eastAsiaTheme="majorEastAsia" w:hAnsiTheme="majorHAnsi" w:cstheme="majorBidi"/>
      <w:color w:val="292944"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9"/>
    <w:rsid w:val="00567E93"/>
    <w:rPr>
      <w:rFonts w:asciiTheme="majorHAnsi" w:eastAsiaTheme="majorEastAsia" w:hAnsiTheme="majorHAnsi" w:cstheme="majorBidi"/>
      <w:bCs/>
      <w:noProof/>
      <w:color w:val="015B7E"/>
      <w:sz w:val="44"/>
      <w:szCs w:val="24"/>
    </w:rPr>
  </w:style>
  <w:style w:type="character" w:customStyle="1" w:styleId="22">
    <w:name w:val="Заголовок 2 Знак"/>
    <w:basedOn w:val="a2"/>
    <w:link w:val="20"/>
    <w:uiPriority w:val="9"/>
    <w:rsid w:val="009D18D8"/>
    <w:rPr>
      <w:rFonts w:asciiTheme="majorHAnsi" w:eastAsiaTheme="majorEastAsia" w:hAnsiTheme="majorHAnsi" w:cstheme="majorBidi"/>
      <w:bCs/>
      <w:noProof/>
      <w:color w:val="015B7E"/>
      <w:sz w:val="36"/>
      <w:szCs w:val="36"/>
    </w:rPr>
  </w:style>
  <w:style w:type="character" w:customStyle="1" w:styleId="32">
    <w:name w:val="Заголовок 3 Знак"/>
    <w:basedOn w:val="a2"/>
    <w:link w:val="3"/>
    <w:uiPriority w:val="9"/>
    <w:rsid w:val="00C950AE"/>
    <w:rPr>
      <w:rFonts w:asciiTheme="majorHAnsi" w:eastAsiaTheme="majorEastAsia" w:hAnsiTheme="majorHAnsi" w:cstheme="majorBidi"/>
      <w:bCs/>
      <w:noProof/>
      <w:color w:val="015B7E"/>
      <w:sz w:val="32"/>
      <w:szCs w:val="32"/>
    </w:rPr>
  </w:style>
  <w:style w:type="character" w:customStyle="1" w:styleId="50">
    <w:name w:val="Заголовок 5 Знак"/>
    <w:basedOn w:val="a2"/>
    <w:link w:val="5"/>
    <w:uiPriority w:val="9"/>
    <w:rsid w:val="0018577B"/>
    <w:rPr>
      <w:rFonts w:asciiTheme="majorHAnsi" w:eastAsiaTheme="majorEastAsia" w:hAnsiTheme="majorHAnsi" w:cstheme="majorBidi"/>
      <w:color w:val="292944" w:themeColor="accent1" w:themeShade="7F"/>
      <w:sz w:val="26"/>
    </w:rPr>
  </w:style>
  <w:style w:type="paragraph" w:styleId="a0">
    <w:name w:val="List Paragraph"/>
    <w:basedOn w:val="a1"/>
    <w:next w:val="a1"/>
    <w:link w:val="a5"/>
    <w:uiPriority w:val="34"/>
    <w:qFormat/>
    <w:rsid w:val="00990050"/>
    <w:pPr>
      <w:numPr>
        <w:ilvl w:val="1"/>
        <w:numId w:val="4"/>
      </w:numPr>
    </w:pPr>
    <w:rPr>
      <w:vanish/>
    </w:rPr>
  </w:style>
  <w:style w:type="character" w:styleId="a6">
    <w:name w:val="Hyperlink"/>
    <w:basedOn w:val="a2"/>
    <w:uiPriority w:val="99"/>
    <w:qFormat/>
    <w:rsid w:val="000F5B95"/>
    <w:rPr>
      <w:rFonts w:asciiTheme="majorHAnsi" w:hAnsiTheme="majorHAnsi"/>
      <w:dstrike w:val="0"/>
      <w:color w:val="424456" w:themeColor="text2"/>
      <w:sz w:val="22"/>
      <w:u w:val="single" w:color="53548A" w:themeColor="accent1"/>
      <w:vertAlign w:val="baseline"/>
    </w:rPr>
  </w:style>
  <w:style w:type="paragraph" w:customStyle="1" w:styleId="11">
    <w:name w:val="Маркерованный список 1"/>
    <w:basedOn w:val="a1"/>
    <w:link w:val="13"/>
    <w:qFormat/>
    <w:rsid w:val="00D14B84"/>
    <w:pPr>
      <w:numPr>
        <w:numId w:val="8"/>
      </w:numPr>
      <w:tabs>
        <w:tab w:val="clear" w:pos="4366"/>
      </w:tabs>
      <w:spacing w:before="40" w:after="40"/>
      <w:ind w:left="1418"/>
    </w:pPr>
    <w:rPr>
      <w:rFonts w:cs="Arial"/>
    </w:rPr>
  </w:style>
  <w:style w:type="character" w:customStyle="1" w:styleId="13">
    <w:name w:val="Маркерованный список 1 Знак"/>
    <w:basedOn w:val="a2"/>
    <w:link w:val="11"/>
    <w:rsid w:val="00D14B84"/>
    <w:rPr>
      <w:rFonts w:cs="Arial"/>
      <w:color w:val="404040" w:themeColor="text1" w:themeTint="BF"/>
      <w:sz w:val="26"/>
    </w:rPr>
  </w:style>
  <w:style w:type="paragraph" w:styleId="a7">
    <w:name w:val="Balloon Text"/>
    <w:basedOn w:val="a1"/>
    <w:link w:val="a8"/>
    <w:uiPriority w:val="99"/>
    <w:semiHidden/>
    <w:unhideWhenUsed/>
    <w:rsid w:val="000F5B95"/>
    <w:pPr>
      <w:spacing w:before="0" w:after="0"/>
    </w:pPr>
    <w:rPr>
      <w:rFonts w:ascii="Tahoma" w:hAnsi="Tahoma" w:cs="Tahoma"/>
      <w:sz w:val="16"/>
      <w:szCs w:val="16"/>
    </w:rPr>
  </w:style>
  <w:style w:type="character" w:customStyle="1" w:styleId="a8">
    <w:name w:val="Текст выноски Знак"/>
    <w:basedOn w:val="a2"/>
    <w:link w:val="a7"/>
    <w:uiPriority w:val="99"/>
    <w:semiHidden/>
    <w:rsid w:val="000F5B95"/>
    <w:rPr>
      <w:rFonts w:ascii="Tahoma" w:hAnsi="Tahoma" w:cs="Tahoma"/>
      <w:color w:val="404040" w:themeColor="text1" w:themeTint="BF"/>
      <w:sz w:val="16"/>
      <w:szCs w:val="16"/>
    </w:rPr>
  </w:style>
  <w:style w:type="paragraph" w:styleId="a9">
    <w:name w:val="header"/>
    <w:basedOn w:val="a1"/>
    <w:link w:val="aa"/>
    <w:uiPriority w:val="99"/>
    <w:unhideWhenUsed/>
    <w:rsid w:val="000F5B95"/>
    <w:pPr>
      <w:tabs>
        <w:tab w:val="center" w:pos="4677"/>
        <w:tab w:val="right" w:pos="9355"/>
      </w:tabs>
      <w:spacing w:before="0" w:after="0"/>
    </w:pPr>
  </w:style>
  <w:style w:type="character" w:customStyle="1" w:styleId="aa">
    <w:name w:val="Верхний колонтитул Знак"/>
    <w:basedOn w:val="a2"/>
    <w:link w:val="a9"/>
    <w:uiPriority w:val="99"/>
    <w:rsid w:val="000F5B95"/>
    <w:rPr>
      <w:color w:val="404040" w:themeColor="text1" w:themeTint="BF"/>
    </w:rPr>
  </w:style>
  <w:style w:type="paragraph" w:styleId="ab">
    <w:name w:val="footer"/>
    <w:basedOn w:val="a1"/>
    <w:link w:val="ac"/>
    <w:uiPriority w:val="99"/>
    <w:unhideWhenUsed/>
    <w:rsid w:val="000F5B95"/>
    <w:pPr>
      <w:tabs>
        <w:tab w:val="center" w:pos="4677"/>
        <w:tab w:val="right" w:pos="9355"/>
      </w:tabs>
      <w:spacing w:before="0" w:after="0"/>
    </w:pPr>
  </w:style>
  <w:style w:type="character" w:customStyle="1" w:styleId="ac">
    <w:name w:val="Нижний колонтитул Знак"/>
    <w:basedOn w:val="a2"/>
    <w:link w:val="ab"/>
    <w:uiPriority w:val="99"/>
    <w:rsid w:val="000F5B95"/>
    <w:rPr>
      <w:color w:val="404040" w:themeColor="text1" w:themeTint="BF"/>
    </w:rPr>
  </w:style>
  <w:style w:type="table" w:styleId="ad">
    <w:name w:val="Table Grid"/>
    <w:basedOn w:val="a3"/>
    <w:uiPriority w:val="59"/>
    <w:rsid w:val="005C2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редняя заливка 1 - Акцент 11"/>
    <w:basedOn w:val="a3"/>
    <w:uiPriority w:val="63"/>
    <w:rsid w:val="005C22DD"/>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paragraph" w:styleId="14">
    <w:name w:val="toc 1"/>
    <w:basedOn w:val="a1"/>
    <w:next w:val="a1"/>
    <w:autoRedefine/>
    <w:uiPriority w:val="39"/>
    <w:unhideWhenUsed/>
    <w:rsid w:val="00EA2500"/>
    <w:pPr>
      <w:tabs>
        <w:tab w:val="left" w:pos="1418"/>
        <w:tab w:val="right" w:leader="dot" w:pos="9344"/>
      </w:tabs>
      <w:spacing w:before="240" w:after="240"/>
      <w:ind w:left="142" w:hanging="425"/>
      <w:jc w:val="left"/>
    </w:pPr>
    <w:rPr>
      <w:rFonts w:asciiTheme="majorHAnsi" w:hAnsiTheme="majorHAnsi" w:cs="Times New Roman"/>
      <w:bCs/>
      <w:iCs/>
      <w:noProof/>
      <w:snapToGrid w:val="0"/>
      <w:color w:val="015B7E"/>
      <w:w w:val="0"/>
      <w:sz w:val="32"/>
      <w:szCs w:val="32"/>
      <w:u w:color="FFFFFF" w:themeColor="accent1" w:themeTint="0" w:themeShade="0"/>
    </w:rPr>
  </w:style>
  <w:style w:type="paragraph" w:customStyle="1" w:styleId="2">
    <w:name w:val="Маркерованный список 2 подчиненный"/>
    <w:basedOn w:val="11"/>
    <w:next w:val="a1"/>
    <w:qFormat/>
    <w:rsid w:val="00820DBA"/>
    <w:pPr>
      <w:numPr>
        <w:numId w:val="2"/>
      </w:numPr>
      <w:spacing w:before="80" w:after="80"/>
      <w:ind w:left="1985" w:hanging="426"/>
    </w:pPr>
    <w:rPr>
      <w:sz w:val="24"/>
      <w:szCs w:val="24"/>
    </w:rPr>
  </w:style>
  <w:style w:type="paragraph" w:styleId="ae">
    <w:name w:val="Normal (Web)"/>
    <w:basedOn w:val="a1"/>
    <w:uiPriority w:val="99"/>
    <w:semiHidden/>
    <w:unhideWhenUsed/>
    <w:rsid w:val="0043686D"/>
    <w:pPr>
      <w:spacing w:before="100" w:beforeAutospacing="1" w:after="100" w:afterAutospacing="1"/>
      <w:jc w:val="left"/>
    </w:pPr>
    <w:rPr>
      <w:rFonts w:ascii="Times New Roman" w:eastAsia="Times New Roman" w:hAnsi="Times New Roman" w:cs="Times New Roman"/>
      <w:color w:val="auto"/>
      <w:sz w:val="24"/>
      <w:szCs w:val="24"/>
      <w:lang w:eastAsia="ru-RU"/>
    </w:rPr>
  </w:style>
  <w:style w:type="paragraph" w:styleId="33">
    <w:name w:val="toc 3"/>
    <w:basedOn w:val="a1"/>
    <w:next w:val="a1"/>
    <w:autoRedefine/>
    <w:uiPriority w:val="39"/>
    <w:unhideWhenUsed/>
    <w:rsid w:val="00113B17"/>
    <w:pPr>
      <w:tabs>
        <w:tab w:val="left" w:pos="-1843"/>
        <w:tab w:val="left" w:pos="1418"/>
        <w:tab w:val="right" w:leader="dot" w:pos="9344"/>
      </w:tabs>
      <w:spacing w:after="100"/>
      <w:ind w:left="1418" w:hanging="851"/>
    </w:pPr>
    <w:rPr>
      <w:noProof/>
      <w:color w:val="015B7E"/>
    </w:rPr>
  </w:style>
  <w:style w:type="paragraph" w:customStyle="1" w:styleId="af">
    <w:name w:val="Примечания"/>
    <w:basedOn w:val="a1"/>
    <w:next w:val="a1"/>
    <w:qFormat/>
    <w:rsid w:val="00F34FD8"/>
    <w:pPr>
      <w:shd w:val="clear" w:color="auto" w:fill="F2F2F2" w:themeFill="background1" w:themeFillShade="F2"/>
      <w:spacing w:before="240" w:after="240"/>
      <w:ind w:left="709"/>
    </w:pPr>
    <w:rPr>
      <w:color w:val="auto"/>
      <w:sz w:val="22"/>
    </w:rPr>
  </w:style>
  <w:style w:type="character" w:styleId="af0">
    <w:name w:val="FollowedHyperlink"/>
    <w:basedOn w:val="a2"/>
    <w:uiPriority w:val="99"/>
    <w:semiHidden/>
    <w:unhideWhenUsed/>
    <w:rsid w:val="00F21B18"/>
    <w:rPr>
      <w:color w:val="C2A874" w:themeColor="followedHyperlink"/>
      <w:u w:val="single"/>
    </w:rPr>
  </w:style>
  <w:style w:type="paragraph" w:styleId="40">
    <w:name w:val="toc 4"/>
    <w:basedOn w:val="a1"/>
    <w:next w:val="a1"/>
    <w:autoRedefine/>
    <w:uiPriority w:val="39"/>
    <w:unhideWhenUsed/>
    <w:rsid w:val="00FA754D"/>
    <w:pPr>
      <w:tabs>
        <w:tab w:val="right" w:leader="dot" w:pos="9344"/>
      </w:tabs>
      <w:ind w:left="426"/>
    </w:pPr>
    <w:rPr>
      <w:noProof/>
      <w:color w:val="424456" w:themeColor="text2"/>
      <w:szCs w:val="26"/>
      <w:u w:color="FFFFFF" w:themeColor="accent1" w:themeTint="0" w:themeShade="0"/>
    </w:rPr>
  </w:style>
  <w:style w:type="paragraph" w:styleId="af1">
    <w:name w:val="footnote text"/>
    <w:basedOn w:val="a1"/>
    <w:link w:val="af2"/>
    <w:uiPriority w:val="99"/>
    <w:semiHidden/>
    <w:unhideWhenUsed/>
    <w:rsid w:val="007F3976"/>
    <w:pPr>
      <w:spacing w:before="0" w:after="0"/>
    </w:pPr>
    <w:rPr>
      <w:sz w:val="20"/>
      <w:szCs w:val="20"/>
    </w:rPr>
  </w:style>
  <w:style w:type="character" w:customStyle="1" w:styleId="af2">
    <w:name w:val="Текст сноски Знак"/>
    <w:basedOn w:val="a2"/>
    <w:link w:val="af1"/>
    <w:uiPriority w:val="99"/>
    <w:semiHidden/>
    <w:rsid w:val="007F3976"/>
    <w:rPr>
      <w:color w:val="404040" w:themeColor="text1" w:themeTint="BF"/>
      <w:sz w:val="20"/>
      <w:szCs w:val="20"/>
    </w:rPr>
  </w:style>
  <w:style w:type="character" w:styleId="af3">
    <w:name w:val="footnote reference"/>
    <w:basedOn w:val="a2"/>
    <w:uiPriority w:val="99"/>
    <w:semiHidden/>
    <w:unhideWhenUsed/>
    <w:rsid w:val="007F3976"/>
    <w:rPr>
      <w:vertAlign w:val="superscript"/>
    </w:rPr>
  </w:style>
  <w:style w:type="paragraph" w:customStyle="1" w:styleId="1">
    <w:name w:val="Нумерованный список 1"/>
    <w:basedOn w:val="a1"/>
    <w:link w:val="15"/>
    <w:qFormat/>
    <w:rsid w:val="00F323D3"/>
    <w:pPr>
      <w:numPr>
        <w:numId w:val="1"/>
      </w:numPr>
      <w:contextualSpacing/>
    </w:pPr>
  </w:style>
  <w:style w:type="character" w:customStyle="1" w:styleId="15">
    <w:name w:val="Нумерованный список 1 Знак"/>
    <w:basedOn w:val="a2"/>
    <w:link w:val="1"/>
    <w:rsid w:val="00F323D3"/>
    <w:rPr>
      <w:color w:val="404040" w:themeColor="text1" w:themeTint="BF"/>
      <w:sz w:val="26"/>
    </w:rPr>
  </w:style>
  <w:style w:type="character" w:customStyle="1" w:styleId="af4">
    <w:name w:val="Слабое выдел"/>
    <w:basedOn w:val="a2"/>
    <w:uiPriority w:val="1"/>
    <w:qFormat/>
    <w:rsid w:val="00DD29CF"/>
    <w:rPr>
      <w:rFonts w:asciiTheme="minorHAnsi" w:hAnsiTheme="minorHAnsi"/>
      <w:b/>
      <w:i w:val="0"/>
      <w:iCs/>
      <w:color w:val="595959" w:themeColor="text1" w:themeTint="A6"/>
      <w:sz w:val="26"/>
    </w:rPr>
  </w:style>
  <w:style w:type="paragraph" w:customStyle="1" w:styleId="31">
    <w:name w:val="Маркерованный список 3 заголовок"/>
    <w:basedOn w:val="a1"/>
    <w:qFormat/>
    <w:rsid w:val="005B660C"/>
    <w:pPr>
      <w:numPr>
        <w:numId w:val="5"/>
      </w:numPr>
      <w:spacing w:before="240"/>
    </w:pPr>
    <w:rPr>
      <w:rFonts w:asciiTheme="majorHAnsi" w:hAnsiTheme="majorHAnsi"/>
      <w:color w:val="313240" w:themeColor="text2" w:themeShade="BF"/>
      <w:szCs w:val="26"/>
    </w:rPr>
  </w:style>
  <w:style w:type="paragraph" w:styleId="af5">
    <w:name w:val="Intense Quote"/>
    <w:basedOn w:val="a1"/>
    <w:next w:val="a1"/>
    <w:link w:val="af6"/>
    <w:uiPriority w:val="30"/>
    <w:qFormat/>
    <w:rsid w:val="00640D3E"/>
    <w:pPr>
      <w:pBdr>
        <w:bottom w:val="single" w:sz="4" w:space="4" w:color="53548A" w:themeColor="accent1"/>
      </w:pBdr>
      <w:spacing w:before="200" w:after="280"/>
      <w:ind w:left="936" w:right="936"/>
    </w:pPr>
    <w:rPr>
      <w:b/>
      <w:bCs/>
      <w:i/>
      <w:iCs/>
      <w:color w:val="53548A" w:themeColor="accent1"/>
    </w:rPr>
  </w:style>
  <w:style w:type="character" w:customStyle="1" w:styleId="af6">
    <w:name w:val="Выделенная цитата Знак"/>
    <w:basedOn w:val="a2"/>
    <w:link w:val="af5"/>
    <w:uiPriority w:val="30"/>
    <w:rsid w:val="00640D3E"/>
    <w:rPr>
      <w:b/>
      <w:bCs/>
      <w:i/>
      <w:iCs/>
      <w:color w:val="53548A" w:themeColor="accent1"/>
      <w:sz w:val="26"/>
    </w:rPr>
  </w:style>
  <w:style w:type="paragraph" w:styleId="a">
    <w:name w:val="List Number"/>
    <w:basedOn w:val="a1"/>
    <w:uiPriority w:val="99"/>
    <w:semiHidden/>
    <w:unhideWhenUsed/>
    <w:rsid w:val="002D3AE9"/>
    <w:pPr>
      <w:numPr>
        <w:numId w:val="3"/>
      </w:numPr>
      <w:contextualSpacing/>
    </w:pPr>
  </w:style>
  <w:style w:type="paragraph" w:styleId="af7">
    <w:name w:val="Normal Indent"/>
    <w:basedOn w:val="a1"/>
    <w:uiPriority w:val="99"/>
    <w:semiHidden/>
    <w:unhideWhenUsed/>
    <w:rsid w:val="002D3AE9"/>
    <w:pPr>
      <w:ind w:left="708"/>
    </w:pPr>
  </w:style>
  <w:style w:type="paragraph" w:styleId="23">
    <w:name w:val="toc 2"/>
    <w:basedOn w:val="a1"/>
    <w:next w:val="a1"/>
    <w:autoRedefine/>
    <w:uiPriority w:val="39"/>
    <w:unhideWhenUsed/>
    <w:rsid w:val="00EA2500"/>
    <w:pPr>
      <w:tabs>
        <w:tab w:val="left" w:pos="-1418"/>
        <w:tab w:val="right" w:leader="dot" w:pos="9356"/>
      </w:tabs>
      <w:spacing w:after="100"/>
      <w:ind w:left="1418" w:hanging="1702"/>
      <w:jc w:val="left"/>
    </w:pPr>
    <w:rPr>
      <w:rFonts w:asciiTheme="majorHAnsi" w:hAnsiTheme="majorHAnsi"/>
      <w:noProof/>
      <w:color w:val="015B7E"/>
      <w:sz w:val="28"/>
      <w:szCs w:val="28"/>
      <w:u w:color="FFFFFF" w:themeColor="accent1" w:themeTint="0" w:themeShade="0"/>
    </w:rPr>
  </w:style>
  <w:style w:type="paragraph" w:styleId="af8">
    <w:name w:val="Document Map"/>
    <w:basedOn w:val="a1"/>
    <w:link w:val="af9"/>
    <w:uiPriority w:val="99"/>
    <w:semiHidden/>
    <w:unhideWhenUsed/>
    <w:rsid w:val="009549BA"/>
    <w:pPr>
      <w:spacing w:before="0" w:after="0"/>
      <w:jc w:val="left"/>
    </w:pPr>
    <w:rPr>
      <w:rFonts w:ascii="Tahoma" w:eastAsia="Times New Roman" w:hAnsi="Tahoma" w:cs="Tahoma"/>
      <w:color w:val="auto"/>
      <w:sz w:val="16"/>
      <w:szCs w:val="16"/>
      <w:lang w:eastAsia="ru-RU"/>
    </w:rPr>
  </w:style>
  <w:style w:type="character" w:customStyle="1" w:styleId="af9">
    <w:name w:val="Схема документа Знак"/>
    <w:basedOn w:val="a2"/>
    <w:link w:val="af8"/>
    <w:uiPriority w:val="99"/>
    <w:semiHidden/>
    <w:rsid w:val="009549BA"/>
    <w:rPr>
      <w:rFonts w:ascii="Tahoma" w:eastAsia="Times New Roman" w:hAnsi="Tahoma" w:cs="Tahoma"/>
      <w:sz w:val="16"/>
      <w:szCs w:val="16"/>
      <w:lang w:eastAsia="ru-RU"/>
    </w:rPr>
  </w:style>
  <w:style w:type="paragraph" w:customStyle="1" w:styleId="21">
    <w:name w:val="Абзац с номером 2 знака"/>
    <w:basedOn w:val="a1"/>
    <w:next w:val="a1"/>
    <w:qFormat/>
    <w:rsid w:val="00504396"/>
    <w:pPr>
      <w:numPr>
        <w:ilvl w:val="3"/>
        <w:numId w:val="6"/>
      </w:numPr>
    </w:pPr>
  </w:style>
  <w:style w:type="paragraph" w:customStyle="1" w:styleId="30">
    <w:name w:val="Абзац с номером 3 знака"/>
    <w:basedOn w:val="21"/>
    <w:qFormat/>
    <w:rsid w:val="00770337"/>
    <w:pPr>
      <w:numPr>
        <w:ilvl w:val="4"/>
      </w:numPr>
    </w:pPr>
  </w:style>
  <w:style w:type="paragraph" w:customStyle="1" w:styleId="afa">
    <w:name w:val="Абзац в статье"/>
    <w:basedOn w:val="a1"/>
    <w:next w:val="a1"/>
    <w:qFormat/>
    <w:rsid w:val="00FE746A"/>
    <w:pPr>
      <w:ind w:left="851"/>
    </w:pPr>
  </w:style>
  <w:style w:type="paragraph" w:customStyle="1" w:styleId="16">
    <w:name w:val="Маркированный список 1"/>
    <w:basedOn w:val="a1"/>
    <w:next w:val="a1"/>
    <w:link w:val="17"/>
    <w:qFormat/>
    <w:rsid w:val="0080506B"/>
    <w:pPr>
      <w:spacing w:before="40" w:after="40"/>
      <w:ind w:left="1560" w:hanging="567"/>
    </w:pPr>
    <w:rPr>
      <w:rFonts w:cs="Arial"/>
      <w:color w:val="000000" w:themeColor="text1"/>
    </w:rPr>
  </w:style>
  <w:style w:type="character" w:customStyle="1" w:styleId="17">
    <w:name w:val="Маркированный список 1 Знак"/>
    <w:basedOn w:val="a2"/>
    <w:link w:val="16"/>
    <w:rsid w:val="0080506B"/>
    <w:rPr>
      <w:rFonts w:cs="Arial"/>
      <w:color w:val="000000" w:themeColor="text1"/>
      <w:sz w:val="26"/>
    </w:rPr>
  </w:style>
  <w:style w:type="character" w:customStyle="1" w:styleId="a5">
    <w:name w:val="Абзац списка Знак"/>
    <w:basedOn w:val="a2"/>
    <w:link w:val="a0"/>
    <w:uiPriority w:val="34"/>
    <w:rsid w:val="0080506B"/>
    <w:rPr>
      <w:vanish/>
      <w:color w:val="404040" w:themeColor="text1" w:themeTint="BF"/>
      <w:sz w:val="26"/>
    </w:rPr>
  </w:style>
  <w:style w:type="character" w:styleId="afb">
    <w:name w:val="annotation reference"/>
    <w:basedOn w:val="a2"/>
    <w:uiPriority w:val="99"/>
    <w:semiHidden/>
    <w:unhideWhenUsed/>
    <w:rsid w:val="00263FCF"/>
    <w:rPr>
      <w:sz w:val="16"/>
      <w:szCs w:val="16"/>
    </w:rPr>
  </w:style>
  <w:style w:type="paragraph" w:styleId="afc">
    <w:name w:val="annotation text"/>
    <w:basedOn w:val="a1"/>
    <w:link w:val="afd"/>
    <w:uiPriority w:val="99"/>
    <w:semiHidden/>
    <w:unhideWhenUsed/>
    <w:rsid w:val="00263FCF"/>
    <w:rPr>
      <w:sz w:val="20"/>
      <w:szCs w:val="20"/>
    </w:rPr>
  </w:style>
  <w:style w:type="character" w:customStyle="1" w:styleId="afd">
    <w:name w:val="Текст примечания Знак"/>
    <w:basedOn w:val="a2"/>
    <w:link w:val="afc"/>
    <w:uiPriority w:val="99"/>
    <w:semiHidden/>
    <w:rsid w:val="00263FCF"/>
    <w:rPr>
      <w:color w:val="404040" w:themeColor="text1" w:themeTint="BF"/>
      <w:sz w:val="20"/>
      <w:szCs w:val="20"/>
    </w:rPr>
  </w:style>
  <w:style w:type="paragraph" w:styleId="afe">
    <w:name w:val="annotation subject"/>
    <w:basedOn w:val="afc"/>
    <w:next w:val="afc"/>
    <w:link w:val="aff"/>
    <w:uiPriority w:val="99"/>
    <w:semiHidden/>
    <w:unhideWhenUsed/>
    <w:rsid w:val="00263FCF"/>
    <w:rPr>
      <w:b/>
      <w:bCs/>
    </w:rPr>
  </w:style>
  <w:style w:type="character" w:customStyle="1" w:styleId="aff">
    <w:name w:val="Тема примечания Знак"/>
    <w:basedOn w:val="afd"/>
    <w:link w:val="afe"/>
    <w:uiPriority w:val="99"/>
    <w:semiHidden/>
    <w:rsid w:val="00263FCF"/>
    <w:rPr>
      <w:b/>
      <w:bCs/>
      <w:color w:val="404040" w:themeColor="text1" w:themeTint="BF"/>
      <w:sz w:val="20"/>
      <w:szCs w:val="20"/>
    </w:rPr>
  </w:style>
  <w:style w:type="paragraph" w:customStyle="1" w:styleId="Default">
    <w:name w:val="Default"/>
    <w:rsid w:val="000C34B1"/>
    <w:pPr>
      <w:autoSpaceDE w:val="0"/>
      <w:autoSpaceDN w:val="0"/>
      <w:adjustRightInd w:val="0"/>
      <w:spacing w:after="0" w:line="240" w:lineRule="auto"/>
    </w:pPr>
    <w:rPr>
      <w:rFonts w:ascii="Calibri" w:hAnsi="Calibri" w:cs="Calibri"/>
      <w:color w:val="000000"/>
      <w:sz w:val="24"/>
      <w:szCs w:val="24"/>
    </w:rPr>
  </w:style>
  <w:style w:type="paragraph" w:styleId="51">
    <w:name w:val="toc 5"/>
    <w:basedOn w:val="a1"/>
    <w:next w:val="a1"/>
    <w:autoRedefine/>
    <w:uiPriority w:val="39"/>
    <w:unhideWhenUsed/>
    <w:rsid w:val="007655EE"/>
    <w:pPr>
      <w:spacing w:before="0" w:after="100" w:line="276" w:lineRule="auto"/>
      <w:ind w:left="880"/>
      <w:jc w:val="left"/>
    </w:pPr>
    <w:rPr>
      <w:rFonts w:eastAsiaTheme="minorEastAsia"/>
      <w:color w:val="auto"/>
      <w:sz w:val="22"/>
      <w:lang w:eastAsia="ru-RU" w:bidi="he-IL"/>
    </w:rPr>
  </w:style>
  <w:style w:type="paragraph" w:styleId="6">
    <w:name w:val="toc 6"/>
    <w:basedOn w:val="a1"/>
    <w:next w:val="a1"/>
    <w:autoRedefine/>
    <w:uiPriority w:val="39"/>
    <w:unhideWhenUsed/>
    <w:rsid w:val="007655EE"/>
    <w:pPr>
      <w:spacing w:before="0" w:after="100" w:line="276" w:lineRule="auto"/>
      <w:ind w:left="1100"/>
      <w:jc w:val="left"/>
    </w:pPr>
    <w:rPr>
      <w:rFonts w:eastAsiaTheme="minorEastAsia"/>
      <w:color w:val="auto"/>
      <w:sz w:val="22"/>
      <w:lang w:eastAsia="ru-RU" w:bidi="he-IL"/>
    </w:rPr>
  </w:style>
  <w:style w:type="paragraph" w:styleId="7">
    <w:name w:val="toc 7"/>
    <w:basedOn w:val="a1"/>
    <w:next w:val="a1"/>
    <w:autoRedefine/>
    <w:uiPriority w:val="39"/>
    <w:unhideWhenUsed/>
    <w:rsid w:val="007655EE"/>
    <w:pPr>
      <w:spacing w:before="0" w:after="100" w:line="276" w:lineRule="auto"/>
      <w:ind w:left="1320"/>
      <w:jc w:val="left"/>
    </w:pPr>
    <w:rPr>
      <w:rFonts w:eastAsiaTheme="minorEastAsia"/>
      <w:color w:val="auto"/>
      <w:sz w:val="22"/>
      <w:lang w:eastAsia="ru-RU" w:bidi="he-IL"/>
    </w:rPr>
  </w:style>
  <w:style w:type="paragraph" w:styleId="8">
    <w:name w:val="toc 8"/>
    <w:basedOn w:val="a1"/>
    <w:next w:val="a1"/>
    <w:autoRedefine/>
    <w:uiPriority w:val="39"/>
    <w:unhideWhenUsed/>
    <w:rsid w:val="007655EE"/>
    <w:pPr>
      <w:spacing w:before="0" w:after="100" w:line="276" w:lineRule="auto"/>
      <w:ind w:left="1540"/>
      <w:jc w:val="left"/>
    </w:pPr>
    <w:rPr>
      <w:rFonts w:eastAsiaTheme="minorEastAsia"/>
      <w:color w:val="auto"/>
      <w:sz w:val="22"/>
      <w:lang w:eastAsia="ru-RU" w:bidi="he-IL"/>
    </w:rPr>
  </w:style>
  <w:style w:type="paragraph" w:styleId="9">
    <w:name w:val="toc 9"/>
    <w:basedOn w:val="a1"/>
    <w:next w:val="a1"/>
    <w:autoRedefine/>
    <w:uiPriority w:val="39"/>
    <w:unhideWhenUsed/>
    <w:rsid w:val="007655EE"/>
    <w:pPr>
      <w:spacing w:before="0" w:after="100" w:line="276" w:lineRule="auto"/>
      <w:ind w:left="1760"/>
      <w:jc w:val="left"/>
    </w:pPr>
    <w:rPr>
      <w:rFonts w:eastAsiaTheme="minorEastAsia"/>
      <w:color w:val="auto"/>
      <w:sz w:val="22"/>
      <w:lang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02BC2"/>
    <w:pPr>
      <w:spacing w:before="120" w:after="120" w:line="240" w:lineRule="auto"/>
      <w:jc w:val="both"/>
    </w:pPr>
    <w:rPr>
      <w:color w:val="404040" w:themeColor="text1" w:themeTint="BF"/>
      <w:sz w:val="26"/>
    </w:rPr>
  </w:style>
  <w:style w:type="paragraph" w:styleId="10">
    <w:name w:val="heading 1"/>
    <w:basedOn w:val="a1"/>
    <w:next w:val="a1"/>
    <w:link w:val="12"/>
    <w:uiPriority w:val="99"/>
    <w:qFormat/>
    <w:rsid w:val="00567E93"/>
    <w:pPr>
      <w:keepNext/>
      <w:keepLines/>
      <w:pageBreakBefore/>
      <w:numPr>
        <w:numId w:val="6"/>
      </w:numPr>
      <w:spacing w:before="240" w:after="480"/>
      <w:jc w:val="left"/>
      <w:outlineLvl w:val="0"/>
    </w:pPr>
    <w:rPr>
      <w:rFonts w:asciiTheme="majorHAnsi" w:eastAsiaTheme="majorEastAsia" w:hAnsiTheme="majorHAnsi" w:cstheme="majorBidi"/>
      <w:bCs/>
      <w:noProof/>
      <w:color w:val="015B7E"/>
      <w:sz w:val="44"/>
      <w:szCs w:val="24"/>
    </w:rPr>
  </w:style>
  <w:style w:type="paragraph" w:styleId="20">
    <w:name w:val="heading 2"/>
    <w:basedOn w:val="10"/>
    <w:next w:val="a1"/>
    <w:link w:val="22"/>
    <w:uiPriority w:val="9"/>
    <w:unhideWhenUsed/>
    <w:qFormat/>
    <w:rsid w:val="009D18D8"/>
    <w:pPr>
      <w:keepLines w:val="0"/>
      <w:pageBreakBefore w:val="0"/>
      <w:numPr>
        <w:ilvl w:val="1"/>
      </w:numPr>
      <w:spacing w:before="360" w:after="240"/>
      <w:ind w:left="1560" w:hanging="1560"/>
      <w:outlineLvl w:val="1"/>
    </w:pPr>
    <w:rPr>
      <w:sz w:val="36"/>
      <w:szCs w:val="36"/>
    </w:rPr>
  </w:style>
  <w:style w:type="paragraph" w:styleId="3">
    <w:name w:val="heading 3"/>
    <w:basedOn w:val="20"/>
    <w:next w:val="a1"/>
    <w:link w:val="32"/>
    <w:uiPriority w:val="9"/>
    <w:unhideWhenUsed/>
    <w:qFormat/>
    <w:rsid w:val="00C950AE"/>
    <w:pPr>
      <w:numPr>
        <w:ilvl w:val="2"/>
      </w:numPr>
      <w:outlineLvl w:val="2"/>
    </w:pPr>
    <w:rPr>
      <w:sz w:val="32"/>
      <w:szCs w:val="32"/>
    </w:rPr>
  </w:style>
  <w:style w:type="paragraph" w:styleId="4">
    <w:name w:val="heading 4"/>
    <w:basedOn w:val="3"/>
    <w:next w:val="a1"/>
    <w:uiPriority w:val="9"/>
    <w:unhideWhenUsed/>
    <w:qFormat/>
    <w:rsid w:val="00FF0E1E"/>
    <w:pPr>
      <w:spacing w:before="480" w:after="360"/>
      <w:outlineLvl w:val="3"/>
    </w:pPr>
    <w:rPr>
      <w:iCs/>
      <w:color w:val="01658D"/>
      <w:sz w:val="36"/>
    </w:rPr>
  </w:style>
  <w:style w:type="paragraph" w:styleId="5">
    <w:name w:val="heading 5"/>
    <w:basedOn w:val="a1"/>
    <w:next w:val="a1"/>
    <w:link w:val="50"/>
    <w:uiPriority w:val="9"/>
    <w:unhideWhenUsed/>
    <w:rsid w:val="0018577B"/>
    <w:pPr>
      <w:keepNext/>
      <w:keepLines/>
      <w:spacing w:before="200" w:after="0"/>
      <w:outlineLvl w:val="4"/>
    </w:pPr>
    <w:rPr>
      <w:rFonts w:asciiTheme="majorHAnsi" w:eastAsiaTheme="majorEastAsia" w:hAnsiTheme="majorHAnsi" w:cstheme="majorBidi"/>
      <w:color w:val="292944"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9"/>
    <w:rsid w:val="00567E93"/>
    <w:rPr>
      <w:rFonts w:asciiTheme="majorHAnsi" w:eastAsiaTheme="majorEastAsia" w:hAnsiTheme="majorHAnsi" w:cstheme="majorBidi"/>
      <w:bCs/>
      <w:noProof/>
      <w:color w:val="015B7E"/>
      <w:sz w:val="44"/>
      <w:szCs w:val="24"/>
    </w:rPr>
  </w:style>
  <w:style w:type="character" w:customStyle="1" w:styleId="22">
    <w:name w:val="Заголовок 2 Знак"/>
    <w:basedOn w:val="a2"/>
    <w:link w:val="20"/>
    <w:uiPriority w:val="9"/>
    <w:rsid w:val="009D18D8"/>
    <w:rPr>
      <w:rFonts w:asciiTheme="majorHAnsi" w:eastAsiaTheme="majorEastAsia" w:hAnsiTheme="majorHAnsi" w:cstheme="majorBidi"/>
      <w:bCs/>
      <w:noProof/>
      <w:color w:val="015B7E"/>
      <w:sz w:val="36"/>
      <w:szCs w:val="36"/>
    </w:rPr>
  </w:style>
  <w:style w:type="character" w:customStyle="1" w:styleId="32">
    <w:name w:val="Заголовок 3 Знак"/>
    <w:basedOn w:val="a2"/>
    <w:link w:val="3"/>
    <w:uiPriority w:val="9"/>
    <w:rsid w:val="00C950AE"/>
    <w:rPr>
      <w:rFonts w:asciiTheme="majorHAnsi" w:eastAsiaTheme="majorEastAsia" w:hAnsiTheme="majorHAnsi" w:cstheme="majorBidi"/>
      <w:bCs/>
      <w:noProof/>
      <w:color w:val="015B7E"/>
      <w:sz w:val="32"/>
      <w:szCs w:val="32"/>
    </w:rPr>
  </w:style>
  <w:style w:type="character" w:customStyle="1" w:styleId="50">
    <w:name w:val="Заголовок 5 Знак"/>
    <w:basedOn w:val="a2"/>
    <w:link w:val="5"/>
    <w:uiPriority w:val="9"/>
    <w:rsid w:val="0018577B"/>
    <w:rPr>
      <w:rFonts w:asciiTheme="majorHAnsi" w:eastAsiaTheme="majorEastAsia" w:hAnsiTheme="majorHAnsi" w:cstheme="majorBidi"/>
      <w:color w:val="292944" w:themeColor="accent1" w:themeShade="7F"/>
      <w:sz w:val="26"/>
    </w:rPr>
  </w:style>
  <w:style w:type="paragraph" w:styleId="a0">
    <w:name w:val="List Paragraph"/>
    <w:basedOn w:val="a1"/>
    <w:next w:val="a1"/>
    <w:link w:val="a5"/>
    <w:uiPriority w:val="34"/>
    <w:qFormat/>
    <w:rsid w:val="00990050"/>
    <w:pPr>
      <w:numPr>
        <w:ilvl w:val="1"/>
        <w:numId w:val="4"/>
      </w:numPr>
    </w:pPr>
    <w:rPr>
      <w:vanish/>
    </w:rPr>
  </w:style>
  <w:style w:type="character" w:styleId="a6">
    <w:name w:val="Hyperlink"/>
    <w:basedOn w:val="a2"/>
    <w:uiPriority w:val="99"/>
    <w:qFormat/>
    <w:rsid w:val="000F5B95"/>
    <w:rPr>
      <w:rFonts w:asciiTheme="majorHAnsi" w:hAnsiTheme="majorHAnsi"/>
      <w:dstrike w:val="0"/>
      <w:color w:val="424456" w:themeColor="text2"/>
      <w:sz w:val="22"/>
      <w:u w:val="single" w:color="53548A" w:themeColor="accent1"/>
      <w:vertAlign w:val="baseline"/>
    </w:rPr>
  </w:style>
  <w:style w:type="paragraph" w:customStyle="1" w:styleId="11">
    <w:name w:val="Маркерованный список 1"/>
    <w:basedOn w:val="a1"/>
    <w:link w:val="13"/>
    <w:qFormat/>
    <w:rsid w:val="00D14B84"/>
    <w:pPr>
      <w:numPr>
        <w:numId w:val="8"/>
      </w:numPr>
      <w:tabs>
        <w:tab w:val="clear" w:pos="4366"/>
      </w:tabs>
      <w:spacing w:before="40" w:after="40"/>
      <w:ind w:left="1418"/>
    </w:pPr>
    <w:rPr>
      <w:rFonts w:cs="Arial"/>
    </w:rPr>
  </w:style>
  <w:style w:type="character" w:customStyle="1" w:styleId="13">
    <w:name w:val="Маркерованный список 1 Знак"/>
    <w:basedOn w:val="a2"/>
    <w:link w:val="11"/>
    <w:rsid w:val="00D14B84"/>
    <w:rPr>
      <w:rFonts w:cs="Arial"/>
      <w:color w:val="404040" w:themeColor="text1" w:themeTint="BF"/>
      <w:sz w:val="26"/>
    </w:rPr>
  </w:style>
  <w:style w:type="paragraph" w:styleId="a7">
    <w:name w:val="Balloon Text"/>
    <w:basedOn w:val="a1"/>
    <w:link w:val="a8"/>
    <w:uiPriority w:val="99"/>
    <w:semiHidden/>
    <w:unhideWhenUsed/>
    <w:rsid w:val="000F5B95"/>
    <w:pPr>
      <w:spacing w:before="0" w:after="0"/>
    </w:pPr>
    <w:rPr>
      <w:rFonts w:ascii="Tahoma" w:hAnsi="Tahoma" w:cs="Tahoma"/>
      <w:sz w:val="16"/>
      <w:szCs w:val="16"/>
    </w:rPr>
  </w:style>
  <w:style w:type="character" w:customStyle="1" w:styleId="a8">
    <w:name w:val="Текст выноски Знак"/>
    <w:basedOn w:val="a2"/>
    <w:link w:val="a7"/>
    <w:uiPriority w:val="99"/>
    <w:semiHidden/>
    <w:rsid w:val="000F5B95"/>
    <w:rPr>
      <w:rFonts w:ascii="Tahoma" w:hAnsi="Tahoma" w:cs="Tahoma"/>
      <w:color w:val="404040" w:themeColor="text1" w:themeTint="BF"/>
      <w:sz w:val="16"/>
      <w:szCs w:val="16"/>
    </w:rPr>
  </w:style>
  <w:style w:type="paragraph" w:styleId="a9">
    <w:name w:val="header"/>
    <w:basedOn w:val="a1"/>
    <w:link w:val="aa"/>
    <w:uiPriority w:val="99"/>
    <w:unhideWhenUsed/>
    <w:rsid w:val="000F5B95"/>
    <w:pPr>
      <w:tabs>
        <w:tab w:val="center" w:pos="4677"/>
        <w:tab w:val="right" w:pos="9355"/>
      </w:tabs>
      <w:spacing w:before="0" w:after="0"/>
    </w:pPr>
  </w:style>
  <w:style w:type="character" w:customStyle="1" w:styleId="aa">
    <w:name w:val="Верхний колонтитул Знак"/>
    <w:basedOn w:val="a2"/>
    <w:link w:val="a9"/>
    <w:uiPriority w:val="99"/>
    <w:rsid w:val="000F5B95"/>
    <w:rPr>
      <w:color w:val="404040" w:themeColor="text1" w:themeTint="BF"/>
    </w:rPr>
  </w:style>
  <w:style w:type="paragraph" w:styleId="ab">
    <w:name w:val="footer"/>
    <w:basedOn w:val="a1"/>
    <w:link w:val="ac"/>
    <w:uiPriority w:val="99"/>
    <w:unhideWhenUsed/>
    <w:rsid w:val="000F5B95"/>
    <w:pPr>
      <w:tabs>
        <w:tab w:val="center" w:pos="4677"/>
        <w:tab w:val="right" w:pos="9355"/>
      </w:tabs>
      <w:spacing w:before="0" w:after="0"/>
    </w:pPr>
  </w:style>
  <w:style w:type="character" w:customStyle="1" w:styleId="ac">
    <w:name w:val="Нижний колонтитул Знак"/>
    <w:basedOn w:val="a2"/>
    <w:link w:val="ab"/>
    <w:uiPriority w:val="99"/>
    <w:rsid w:val="000F5B95"/>
    <w:rPr>
      <w:color w:val="404040" w:themeColor="text1" w:themeTint="BF"/>
    </w:rPr>
  </w:style>
  <w:style w:type="table" w:styleId="ad">
    <w:name w:val="Table Grid"/>
    <w:basedOn w:val="a3"/>
    <w:uiPriority w:val="59"/>
    <w:rsid w:val="005C22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редняя заливка 1 - Акцент 11"/>
    <w:basedOn w:val="a3"/>
    <w:uiPriority w:val="63"/>
    <w:rsid w:val="005C22DD"/>
    <w:pPr>
      <w:spacing w:after="0" w:line="240" w:lineRule="auto"/>
    </w:pPr>
    <w:tblPr>
      <w:tblStyleRowBandSize w:val="1"/>
      <w:tblStyleColBandSize w:val="1"/>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paragraph" w:styleId="14">
    <w:name w:val="toc 1"/>
    <w:basedOn w:val="a1"/>
    <w:next w:val="a1"/>
    <w:autoRedefine/>
    <w:uiPriority w:val="39"/>
    <w:unhideWhenUsed/>
    <w:rsid w:val="00EA2500"/>
    <w:pPr>
      <w:tabs>
        <w:tab w:val="left" w:pos="1418"/>
        <w:tab w:val="right" w:leader="dot" w:pos="9344"/>
      </w:tabs>
      <w:spacing w:before="240" w:after="240"/>
      <w:ind w:left="142" w:hanging="425"/>
      <w:jc w:val="left"/>
    </w:pPr>
    <w:rPr>
      <w:rFonts w:asciiTheme="majorHAnsi" w:hAnsiTheme="majorHAnsi" w:cs="Times New Roman"/>
      <w:bCs/>
      <w:iCs/>
      <w:noProof/>
      <w:snapToGrid w:val="0"/>
      <w:color w:val="015B7E"/>
      <w:w w:val="0"/>
      <w:sz w:val="32"/>
      <w:szCs w:val="32"/>
      <w:u w:color="FFFFFF" w:themeColor="accent1" w:themeTint="00" w:themeShade="00"/>
    </w:rPr>
  </w:style>
  <w:style w:type="paragraph" w:customStyle="1" w:styleId="2">
    <w:name w:val="Маркерованный список 2 подчиненный"/>
    <w:basedOn w:val="11"/>
    <w:next w:val="a1"/>
    <w:qFormat/>
    <w:rsid w:val="00820DBA"/>
    <w:pPr>
      <w:numPr>
        <w:numId w:val="2"/>
      </w:numPr>
      <w:spacing w:before="80" w:after="80"/>
      <w:ind w:left="1985" w:hanging="426"/>
    </w:pPr>
    <w:rPr>
      <w:sz w:val="24"/>
      <w:szCs w:val="24"/>
    </w:rPr>
  </w:style>
  <w:style w:type="paragraph" w:styleId="ae">
    <w:name w:val="Normal (Web)"/>
    <w:basedOn w:val="a1"/>
    <w:uiPriority w:val="99"/>
    <w:semiHidden/>
    <w:unhideWhenUsed/>
    <w:rsid w:val="0043686D"/>
    <w:pPr>
      <w:spacing w:before="100" w:beforeAutospacing="1" w:after="100" w:afterAutospacing="1"/>
      <w:jc w:val="left"/>
    </w:pPr>
    <w:rPr>
      <w:rFonts w:ascii="Times New Roman" w:eastAsia="Times New Roman" w:hAnsi="Times New Roman" w:cs="Times New Roman"/>
      <w:color w:val="auto"/>
      <w:sz w:val="24"/>
      <w:szCs w:val="24"/>
      <w:lang w:eastAsia="ru-RU"/>
    </w:rPr>
  </w:style>
  <w:style w:type="paragraph" w:styleId="33">
    <w:name w:val="toc 3"/>
    <w:basedOn w:val="a1"/>
    <w:next w:val="a1"/>
    <w:autoRedefine/>
    <w:uiPriority w:val="39"/>
    <w:unhideWhenUsed/>
    <w:rsid w:val="00113B17"/>
    <w:pPr>
      <w:tabs>
        <w:tab w:val="left" w:pos="-1843"/>
        <w:tab w:val="left" w:pos="1418"/>
        <w:tab w:val="right" w:leader="dot" w:pos="9344"/>
      </w:tabs>
      <w:spacing w:after="100"/>
      <w:ind w:left="1418" w:hanging="851"/>
    </w:pPr>
    <w:rPr>
      <w:noProof/>
      <w:color w:val="015B7E"/>
    </w:rPr>
  </w:style>
  <w:style w:type="paragraph" w:customStyle="1" w:styleId="af">
    <w:name w:val="Примечания"/>
    <w:basedOn w:val="a1"/>
    <w:next w:val="a1"/>
    <w:qFormat/>
    <w:rsid w:val="00F34FD8"/>
    <w:pPr>
      <w:shd w:val="clear" w:color="auto" w:fill="F2F2F2" w:themeFill="background1" w:themeFillShade="F2"/>
      <w:spacing w:before="240" w:after="240"/>
      <w:ind w:left="709"/>
    </w:pPr>
    <w:rPr>
      <w:color w:val="auto"/>
      <w:sz w:val="22"/>
    </w:rPr>
  </w:style>
  <w:style w:type="character" w:styleId="af0">
    <w:name w:val="FollowedHyperlink"/>
    <w:basedOn w:val="a2"/>
    <w:uiPriority w:val="99"/>
    <w:semiHidden/>
    <w:unhideWhenUsed/>
    <w:rsid w:val="00F21B18"/>
    <w:rPr>
      <w:color w:val="C2A874" w:themeColor="followedHyperlink"/>
      <w:u w:val="single"/>
    </w:rPr>
  </w:style>
  <w:style w:type="paragraph" w:styleId="40">
    <w:name w:val="toc 4"/>
    <w:basedOn w:val="a1"/>
    <w:next w:val="a1"/>
    <w:autoRedefine/>
    <w:uiPriority w:val="39"/>
    <w:unhideWhenUsed/>
    <w:rsid w:val="00FA754D"/>
    <w:pPr>
      <w:tabs>
        <w:tab w:val="right" w:leader="dot" w:pos="9344"/>
      </w:tabs>
      <w:ind w:left="426"/>
    </w:pPr>
    <w:rPr>
      <w:noProof/>
      <w:color w:val="424456" w:themeColor="text2"/>
      <w:szCs w:val="26"/>
      <w:u w:color="FFFFFF" w:themeColor="accent1" w:themeTint="00" w:themeShade="00"/>
    </w:rPr>
  </w:style>
  <w:style w:type="paragraph" w:styleId="af1">
    <w:name w:val="footnote text"/>
    <w:basedOn w:val="a1"/>
    <w:link w:val="af2"/>
    <w:uiPriority w:val="99"/>
    <w:semiHidden/>
    <w:unhideWhenUsed/>
    <w:rsid w:val="007F3976"/>
    <w:pPr>
      <w:spacing w:before="0" w:after="0"/>
    </w:pPr>
    <w:rPr>
      <w:sz w:val="20"/>
      <w:szCs w:val="20"/>
    </w:rPr>
  </w:style>
  <w:style w:type="character" w:customStyle="1" w:styleId="af2">
    <w:name w:val="Текст сноски Знак"/>
    <w:basedOn w:val="a2"/>
    <w:link w:val="af1"/>
    <w:uiPriority w:val="99"/>
    <w:semiHidden/>
    <w:rsid w:val="007F3976"/>
    <w:rPr>
      <w:color w:val="404040" w:themeColor="text1" w:themeTint="BF"/>
      <w:sz w:val="20"/>
      <w:szCs w:val="20"/>
    </w:rPr>
  </w:style>
  <w:style w:type="character" w:styleId="af3">
    <w:name w:val="footnote reference"/>
    <w:basedOn w:val="a2"/>
    <w:uiPriority w:val="99"/>
    <w:semiHidden/>
    <w:unhideWhenUsed/>
    <w:rsid w:val="007F3976"/>
    <w:rPr>
      <w:vertAlign w:val="superscript"/>
    </w:rPr>
  </w:style>
  <w:style w:type="paragraph" w:customStyle="1" w:styleId="1">
    <w:name w:val="Нумерованный список 1"/>
    <w:basedOn w:val="a1"/>
    <w:link w:val="15"/>
    <w:qFormat/>
    <w:rsid w:val="00F323D3"/>
    <w:pPr>
      <w:numPr>
        <w:numId w:val="1"/>
      </w:numPr>
      <w:contextualSpacing/>
    </w:pPr>
  </w:style>
  <w:style w:type="character" w:customStyle="1" w:styleId="15">
    <w:name w:val="Нумерованный список 1 Знак"/>
    <w:basedOn w:val="a2"/>
    <w:link w:val="1"/>
    <w:rsid w:val="00F323D3"/>
    <w:rPr>
      <w:color w:val="404040" w:themeColor="text1" w:themeTint="BF"/>
      <w:sz w:val="26"/>
    </w:rPr>
  </w:style>
  <w:style w:type="character" w:customStyle="1" w:styleId="af4">
    <w:name w:val="Слабое выдел"/>
    <w:basedOn w:val="a2"/>
    <w:uiPriority w:val="1"/>
    <w:qFormat/>
    <w:rsid w:val="00DD29CF"/>
    <w:rPr>
      <w:rFonts w:asciiTheme="minorHAnsi" w:hAnsiTheme="minorHAnsi"/>
      <w:b/>
      <w:i w:val="0"/>
      <w:iCs/>
      <w:color w:val="595959" w:themeColor="text1" w:themeTint="A6"/>
      <w:sz w:val="26"/>
    </w:rPr>
  </w:style>
  <w:style w:type="paragraph" w:customStyle="1" w:styleId="31">
    <w:name w:val="Маркерованный список 3 заголовок"/>
    <w:basedOn w:val="a1"/>
    <w:qFormat/>
    <w:rsid w:val="005B660C"/>
    <w:pPr>
      <w:numPr>
        <w:numId w:val="5"/>
      </w:numPr>
      <w:spacing w:before="240"/>
    </w:pPr>
    <w:rPr>
      <w:rFonts w:asciiTheme="majorHAnsi" w:hAnsiTheme="majorHAnsi"/>
      <w:color w:val="313240" w:themeColor="text2" w:themeShade="BF"/>
      <w:szCs w:val="26"/>
    </w:rPr>
  </w:style>
  <w:style w:type="paragraph" w:styleId="af5">
    <w:name w:val="Intense Quote"/>
    <w:basedOn w:val="a1"/>
    <w:next w:val="a1"/>
    <w:link w:val="af6"/>
    <w:uiPriority w:val="30"/>
    <w:qFormat/>
    <w:rsid w:val="00640D3E"/>
    <w:pPr>
      <w:pBdr>
        <w:bottom w:val="single" w:sz="4" w:space="4" w:color="53548A" w:themeColor="accent1"/>
      </w:pBdr>
      <w:spacing w:before="200" w:after="280"/>
      <w:ind w:left="936" w:right="936"/>
    </w:pPr>
    <w:rPr>
      <w:b/>
      <w:bCs/>
      <w:i/>
      <w:iCs/>
      <w:color w:val="53548A" w:themeColor="accent1"/>
    </w:rPr>
  </w:style>
  <w:style w:type="character" w:customStyle="1" w:styleId="af6">
    <w:name w:val="Выделенная цитата Знак"/>
    <w:basedOn w:val="a2"/>
    <w:link w:val="af5"/>
    <w:uiPriority w:val="30"/>
    <w:rsid w:val="00640D3E"/>
    <w:rPr>
      <w:b/>
      <w:bCs/>
      <w:i/>
      <w:iCs/>
      <w:color w:val="53548A" w:themeColor="accent1"/>
      <w:sz w:val="26"/>
    </w:rPr>
  </w:style>
  <w:style w:type="paragraph" w:styleId="a">
    <w:name w:val="List Number"/>
    <w:basedOn w:val="a1"/>
    <w:uiPriority w:val="99"/>
    <w:semiHidden/>
    <w:unhideWhenUsed/>
    <w:rsid w:val="002D3AE9"/>
    <w:pPr>
      <w:numPr>
        <w:numId w:val="3"/>
      </w:numPr>
      <w:contextualSpacing/>
    </w:pPr>
  </w:style>
  <w:style w:type="paragraph" w:styleId="af7">
    <w:name w:val="Normal Indent"/>
    <w:basedOn w:val="a1"/>
    <w:uiPriority w:val="99"/>
    <w:semiHidden/>
    <w:unhideWhenUsed/>
    <w:rsid w:val="002D3AE9"/>
    <w:pPr>
      <w:ind w:left="708"/>
    </w:pPr>
  </w:style>
  <w:style w:type="paragraph" w:styleId="23">
    <w:name w:val="toc 2"/>
    <w:basedOn w:val="a1"/>
    <w:next w:val="a1"/>
    <w:autoRedefine/>
    <w:uiPriority w:val="39"/>
    <w:unhideWhenUsed/>
    <w:rsid w:val="00EA2500"/>
    <w:pPr>
      <w:tabs>
        <w:tab w:val="left" w:pos="-1418"/>
        <w:tab w:val="right" w:leader="dot" w:pos="9356"/>
      </w:tabs>
      <w:spacing w:after="100"/>
      <w:ind w:left="1418" w:hanging="1702"/>
      <w:jc w:val="left"/>
    </w:pPr>
    <w:rPr>
      <w:rFonts w:asciiTheme="majorHAnsi" w:hAnsiTheme="majorHAnsi"/>
      <w:noProof/>
      <w:color w:val="015B7E"/>
      <w:sz w:val="28"/>
      <w:szCs w:val="28"/>
      <w:u w:color="FFFFFF" w:themeColor="accent1" w:themeTint="00" w:themeShade="00"/>
    </w:rPr>
  </w:style>
  <w:style w:type="paragraph" w:styleId="af8">
    <w:name w:val="Document Map"/>
    <w:basedOn w:val="a1"/>
    <w:link w:val="af9"/>
    <w:uiPriority w:val="99"/>
    <w:semiHidden/>
    <w:unhideWhenUsed/>
    <w:rsid w:val="009549BA"/>
    <w:pPr>
      <w:spacing w:before="0" w:after="0"/>
      <w:jc w:val="left"/>
    </w:pPr>
    <w:rPr>
      <w:rFonts w:ascii="Tahoma" w:eastAsia="Times New Roman" w:hAnsi="Tahoma" w:cs="Tahoma"/>
      <w:color w:val="auto"/>
      <w:sz w:val="16"/>
      <w:szCs w:val="16"/>
      <w:lang w:eastAsia="ru-RU"/>
    </w:rPr>
  </w:style>
  <w:style w:type="character" w:customStyle="1" w:styleId="af9">
    <w:name w:val="Схема документа Знак"/>
    <w:basedOn w:val="a2"/>
    <w:link w:val="af8"/>
    <w:uiPriority w:val="99"/>
    <w:semiHidden/>
    <w:rsid w:val="009549BA"/>
    <w:rPr>
      <w:rFonts w:ascii="Tahoma" w:eastAsia="Times New Roman" w:hAnsi="Tahoma" w:cs="Tahoma"/>
      <w:sz w:val="16"/>
      <w:szCs w:val="16"/>
      <w:lang w:eastAsia="ru-RU"/>
    </w:rPr>
  </w:style>
  <w:style w:type="paragraph" w:customStyle="1" w:styleId="21">
    <w:name w:val="Абзац с номером 2 знака"/>
    <w:basedOn w:val="a1"/>
    <w:next w:val="a1"/>
    <w:qFormat/>
    <w:rsid w:val="00504396"/>
    <w:pPr>
      <w:numPr>
        <w:ilvl w:val="3"/>
        <w:numId w:val="6"/>
      </w:numPr>
    </w:pPr>
  </w:style>
  <w:style w:type="paragraph" w:customStyle="1" w:styleId="30">
    <w:name w:val="Абзац с номером 3 знака"/>
    <w:basedOn w:val="21"/>
    <w:qFormat/>
    <w:rsid w:val="00770337"/>
    <w:pPr>
      <w:numPr>
        <w:ilvl w:val="4"/>
      </w:numPr>
    </w:pPr>
  </w:style>
  <w:style w:type="paragraph" w:customStyle="1" w:styleId="afa">
    <w:name w:val="Абзац в статье"/>
    <w:basedOn w:val="a1"/>
    <w:next w:val="a1"/>
    <w:qFormat/>
    <w:rsid w:val="00FE746A"/>
    <w:pPr>
      <w:ind w:left="851"/>
    </w:pPr>
  </w:style>
  <w:style w:type="paragraph" w:customStyle="1" w:styleId="16">
    <w:name w:val="Маркированный список 1"/>
    <w:basedOn w:val="a1"/>
    <w:next w:val="a1"/>
    <w:link w:val="17"/>
    <w:qFormat/>
    <w:rsid w:val="0080506B"/>
    <w:pPr>
      <w:spacing w:before="40" w:after="40"/>
      <w:ind w:left="1560" w:hanging="567"/>
    </w:pPr>
    <w:rPr>
      <w:rFonts w:cs="Arial"/>
      <w:color w:val="000000" w:themeColor="text1"/>
    </w:rPr>
  </w:style>
  <w:style w:type="character" w:customStyle="1" w:styleId="17">
    <w:name w:val="Маркированный список 1 Знак"/>
    <w:basedOn w:val="a2"/>
    <w:link w:val="16"/>
    <w:rsid w:val="0080506B"/>
    <w:rPr>
      <w:rFonts w:cs="Arial"/>
      <w:color w:val="000000" w:themeColor="text1"/>
      <w:sz w:val="26"/>
    </w:rPr>
  </w:style>
  <w:style w:type="character" w:customStyle="1" w:styleId="a5">
    <w:name w:val="Абзац списка Знак"/>
    <w:basedOn w:val="a2"/>
    <w:link w:val="a0"/>
    <w:uiPriority w:val="34"/>
    <w:rsid w:val="0080506B"/>
    <w:rPr>
      <w:vanish/>
      <w:color w:val="404040" w:themeColor="text1" w:themeTint="BF"/>
      <w:sz w:val="26"/>
    </w:rPr>
  </w:style>
  <w:style w:type="character" w:styleId="afb">
    <w:name w:val="annotation reference"/>
    <w:basedOn w:val="a2"/>
    <w:uiPriority w:val="99"/>
    <w:semiHidden/>
    <w:unhideWhenUsed/>
    <w:rsid w:val="00263FCF"/>
    <w:rPr>
      <w:sz w:val="16"/>
      <w:szCs w:val="16"/>
    </w:rPr>
  </w:style>
  <w:style w:type="paragraph" w:styleId="afc">
    <w:name w:val="annotation text"/>
    <w:basedOn w:val="a1"/>
    <w:link w:val="afd"/>
    <w:uiPriority w:val="99"/>
    <w:semiHidden/>
    <w:unhideWhenUsed/>
    <w:rsid w:val="00263FCF"/>
    <w:rPr>
      <w:sz w:val="20"/>
      <w:szCs w:val="20"/>
    </w:rPr>
  </w:style>
  <w:style w:type="character" w:customStyle="1" w:styleId="afd">
    <w:name w:val="Текст примечания Знак"/>
    <w:basedOn w:val="a2"/>
    <w:link w:val="afc"/>
    <w:uiPriority w:val="99"/>
    <w:semiHidden/>
    <w:rsid w:val="00263FCF"/>
    <w:rPr>
      <w:color w:val="404040" w:themeColor="text1" w:themeTint="BF"/>
      <w:sz w:val="20"/>
      <w:szCs w:val="20"/>
    </w:rPr>
  </w:style>
  <w:style w:type="paragraph" w:styleId="afe">
    <w:name w:val="annotation subject"/>
    <w:basedOn w:val="afc"/>
    <w:next w:val="afc"/>
    <w:link w:val="aff"/>
    <w:uiPriority w:val="99"/>
    <w:semiHidden/>
    <w:unhideWhenUsed/>
    <w:rsid w:val="00263FCF"/>
    <w:rPr>
      <w:b/>
      <w:bCs/>
    </w:rPr>
  </w:style>
  <w:style w:type="character" w:customStyle="1" w:styleId="aff">
    <w:name w:val="Тема примечания Знак"/>
    <w:basedOn w:val="afd"/>
    <w:link w:val="afe"/>
    <w:uiPriority w:val="99"/>
    <w:semiHidden/>
    <w:rsid w:val="00263FCF"/>
    <w:rPr>
      <w:b/>
      <w:bCs/>
      <w:color w:val="404040" w:themeColor="text1" w:themeTint="BF"/>
      <w:sz w:val="20"/>
      <w:szCs w:val="20"/>
    </w:rPr>
  </w:style>
  <w:style w:type="paragraph" w:customStyle="1" w:styleId="Default">
    <w:name w:val="Default"/>
    <w:rsid w:val="000C34B1"/>
    <w:pPr>
      <w:autoSpaceDE w:val="0"/>
      <w:autoSpaceDN w:val="0"/>
      <w:adjustRightInd w:val="0"/>
      <w:spacing w:after="0" w:line="240" w:lineRule="auto"/>
    </w:pPr>
    <w:rPr>
      <w:rFonts w:ascii="Calibri" w:hAnsi="Calibri" w:cs="Calibri"/>
      <w:color w:val="000000"/>
      <w:sz w:val="24"/>
      <w:szCs w:val="24"/>
    </w:rPr>
  </w:style>
  <w:style w:type="paragraph" w:styleId="51">
    <w:name w:val="toc 5"/>
    <w:basedOn w:val="a1"/>
    <w:next w:val="a1"/>
    <w:autoRedefine/>
    <w:uiPriority w:val="39"/>
    <w:unhideWhenUsed/>
    <w:rsid w:val="007655EE"/>
    <w:pPr>
      <w:spacing w:before="0" w:after="100" w:line="276" w:lineRule="auto"/>
      <w:ind w:left="880"/>
      <w:jc w:val="left"/>
    </w:pPr>
    <w:rPr>
      <w:rFonts w:eastAsiaTheme="minorEastAsia"/>
      <w:color w:val="auto"/>
      <w:sz w:val="22"/>
      <w:lang w:eastAsia="ru-RU" w:bidi="he-IL"/>
    </w:rPr>
  </w:style>
  <w:style w:type="paragraph" w:styleId="6">
    <w:name w:val="toc 6"/>
    <w:basedOn w:val="a1"/>
    <w:next w:val="a1"/>
    <w:autoRedefine/>
    <w:uiPriority w:val="39"/>
    <w:unhideWhenUsed/>
    <w:rsid w:val="007655EE"/>
    <w:pPr>
      <w:spacing w:before="0" w:after="100" w:line="276" w:lineRule="auto"/>
      <w:ind w:left="1100"/>
      <w:jc w:val="left"/>
    </w:pPr>
    <w:rPr>
      <w:rFonts w:eastAsiaTheme="minorEastAsia"/>
      <w:color w:val="auto"/>
      <w:sz w:val="22"/>
      <w:lang w:eastAsia="ru-RU" w:bidi="he-IL"/>
    </w:rPr>
  </w:style>
  <w:style w:type="paragraph" w:styleId="7">
    <w:name w:val="toc 7"/>
    <w:basedOn w:val="a1"/>
    <w:next w:val="a1"/>
    <w:autoRedefine/>
    <w:uiPriority w:val="39"/>
    <w:unhideWhenUsed/>
    <w:rsid w:val="007655EE"/>
    <w:pPr>
      <w:spacing w:before="0" w:after="100" w:line="276" w:lineRule="auto"/>
      <w:ind w:left="1320"/>
      <w:jc w:val="left"/>
    </w:pPr>
    <w:rPr>
      <w:rFonts w:eastAsiaTheme="minorEastAsia"/>
      <w:color w:val="auto"/>
      <w:sz w:val="22"/>
      <w:lang w:eastAsia="ru-RU" w:bidi="he-IL"/>
    </w:rPr>
  </w:style>
  <w:style w:type="paragraph" w:styleId="8">
    <w:name w:val="toc 8"/>
    <w:basedOn w:val="a1"/>
    <w:next w:val="a1"/>
    <w:autoRedefine/>
    <w:uiPriority w:val="39"/>
    <w:unhideWhenUsed/>
    <w:rsid w:val="007655EE"/>
    <w:pPr>
      <w:spacing w:before="0" w:after="100" w:line="276" w:lineRule="auto"/>
      <w:ind w:left="1540"/>
      <w:jc w:val="left"/>
    </w:pPr>
    <w:rPr>
      <w:rFonts w:eastAsiaTheme="minorEastAsia"/>
      <w:color w:val="auto"/>
      <w:sz w:val="22"/>
      <w:lang w:eastAsia="ru-RU" w:bidi="he-IL"/>
    </w:rPr>
  </w:style>
  <w:style w:type="paragraph" w:styleId="9">
    <w:name w:val="toc 9"/>
    <w:basedOn w:val="a1"/>
    <w:next w:val="a1"/>
    <w:autoRedefine/>
    <w:uiPriority w:val="39"/>
    <w:unhideWhenUsed/>
    <w:rsid w:val="007655EE"/>
    <w:pPr>
      <w:spacing w:before="0" w:after="100" w:line="276" w:lineRule="auto"/>
      <w:ind w:left="1760"/>
      <w:jc w:val="left"/>
    </w:pPr>
    <w:rPr>
      <w:rFonts w:eastAsiaTheme="minorEastAsia"/>
      <w:color w:val="auto"/>
      <w:sz w:val="22"/>
      <w:lang w:eastAsia="ru-RU" w:bidi="he-IL"/>
    </w:rPr>
  </w:style>
</w:styles>
</file>

<file path=word/webSettings.xml><?xml version="1.0" encoding="utf-8"?>
<w:webSettings xmlns:r="http://schemas.openxmlformats.org/officeDocument/2006/relationships" xmlns:w="http://schemas.openxmlformats.org/wordprocessingml/2006/main">
  <w:divs>
    <w:div w:id="35586947">
      <w:bodyDiv w:val="1"/>
      <w:marLeft w:val="0"/>
      <w:marRight w:val="0"/>
      <w:marTop w:val="0"/>
      <w:marBottom w:val="0"/>
      <w:divBdr>
        <w:top w:val="none" w:sz="0" w:space="0" w:color="auto"/>
        <w:left w:val="none" w:sz="0" w:space="0" w:color="auto"/>
        <w:bottom w:val="none" w:sz="0" w:space="0" w:color="auto"/>
        <w:right w:val="none" w:sz="0" w:space="0" w:color="auto"/>
      </w:divBdr>
    </w:div>
    <w:div w:id="57830264">
      <w:bodyDiv w:val="1"/>
      <w:marLeft w:val="0"/>
      <w:marRight w:val="0"/>
      <w:marTop w:val="0"/>
      <w:marBottom w:val="0"/>
      <w:divBdr>
        <w:top w:val="none" w:sz="0" w:space="0" w:color="auto"/>
        <w:left w:val="none" w:sz="0" w:space="0" w:color="auto"/>
        <w:bottom w:val="none" w:sz="0" w:space="0" w:color="auto"/>
        <w:right w:val="none" w:sz="0" w:space="0" w:color="auto"/>
      </w:divBdr>
      <w:divsChild>
        <w:div w:id="455486470">
          <w:marLeft w:val="850"/>
          <w:marRight w:val="0"/>
          <w:marTop w:val="40"/>
          <w:marBottom w:val="40"/>
          <w:divBdr>
            <w:top w:val="none" w:sz="0" w:space="0" w:color="auto"/>
            <w:left w:val="none" w:sz="0" w:space="0" w:color="auto"/>
            <w:bottom w:val="none" w:sz="0" w:space="0" w:color="auto"/>
            <w:right w:val="none" w:sz="0" w:space="0" w:color="auto"/>
          </w:divBdr>
        </w:div>
      </w:divsChild>
    </w:div>
    <w:div w:id="86729304">
      <w:bodyDiv w:val="1"/>
      <w:marLeft w:val="0"/>
      <w:marRight w:val="0"/>
      <w:marTop w:val="0"/>
      <w:marBottom w:val="0"/>
      <w:divBdr>
        <w:top w:val="none" w:sz="0" w:space="0" w:color="auto"/>
        <w:left w:val="none" w:sz="0" w:space="0" w:color="auto"/>
        <w:bottom w:val="none" w:sz="0" w:space="0" w:color="auto"/>
        <w:right w:val="none" w:sz="0" w:space="0" w:color="auto"/>
      </w:divBdr>
    </w:div>
    <w:div w:id="134835922">
      <w:bodyDiv w:val="1"/>
      <w:marLeft w:val="0"/>
      <w:marRight w:val="0"/>
      <w:marTop w:val="0"/>
      <w:marBottom w:val="0"/>
      <w:divBdr>
        <w:top w:val="none" w:sz="0" w:space="0" w:color="auto"/>
        <w:left w:val="none" w:sz="0" w:space="0" w:color="auto"/>
        <w:bottom w:val="none" w:sz="0" w:space="0" w:color="auto"/>
        <w:right w:val="none" w:sz="0" w:space="0" w:color="auto"/>
      </w:divBdr>
    </w:div>
    <w:div w:id="157501297">
      <w:bodyDiv w:val="1"/>
      <w:marLeft w:val="0"/>
      <w:marRight w:val="0"/>
      <w:marTop w:val="0"/>
      <w:marBottom w:val="0"/>
      <w:divBdr>
        <w:top w:val="none" w:sz="0" w:space="0" w:color="auto"/>
        <w:left w:val="none" w:sz="0" w:space="0" w:color="auto"/>
        <w:bottom w:val="none" w:sz="0" w:space="0" w:color="auto"/>
        <w:right w:val="none" w:sz="0" w:space="0" w:color="auto"/>
      </w:divBdr>
    </w:div>
    <w:div w:id="179664155">
      <w:bodyDiv w:val="1"/>
      <w:marLeft w:val="0"/>
      <w:marRight w:val="0"/>
      <w:marTop w:val="0"/>
      <w:marBottom w:val="0"/>
      <w:divBdr>
        <w:top w:val="none" w:sz="0" w:space="0" w:color="auto"/>
        <w:left w:val="none" w:sz="0" w:space="0" w:color="auto"/>
        <w:bottom w:val="none" w:sz="0" w:space="0" w:color="auto"/>
        <w:right w:val="none" w:sz="0" w:space="0" w:color="auto"/>
      </w:divBdr>
    </w:div>
    <w:div w:id="222568097">
      <w:bodyDiv w:val="1"/>
      <w:marLeft w:val="0"/>
      <w:marRight w:val="0"/>
      <w:marTop w:val="0"/>
      <w:marBottom w:val="0"/>
      <w:divBdr>
        <w:top w:val="none" w:sz="0" w:space="0" w:color="auto"/>
        <w:left w:val="none" w:sz="0" w:space="0" w:color="auto"/>
        <w:bottom w:val="none" w:sz="0" w:space="0" w:color="auto"/>
        <w:right w:val="none" w:sz="0" w:space="0" w:color="auto"/>
      </w:divBdr>
    </w:div>
    <w:div w:id="272128812">
      <w:bodyDiv w:val="1"/>
      <w:marLeft w:val="0"/>
      <w:marRight w:val="0"/>
      <w:marTop w:val="0"/>
      <w:marBottom w:val="0"/>
      <w:divBdr>
        <w:top w:val="none" w:sz="0" w:space="0" w:color="auto"/>
        <w:left w:val="none" w:sz="0" w:space="0" w:color="auto"/>
        <w:bottom w:val="none" w:sz="0" w:space="0" w:color="auto"/>
        <w:right w:val="none" w:sz="0" w:space="0" w:color="auto"/>
      </w:divBdr>
    </w:div>
    <w:div w:id="316687757">
      <w:bodyDiv w:val="1"/>
      <w:marLeft w:val="0"/>
      <w:marRight w:val="0"/>
      <w:marTop w:val="0"/>
      <w:marBottom w:val="0"/>
      <w:divBdr>
        <w:top w:val="none" w:sz="0" w:space="0" w:color="auto"/>
        <w:left w:val="none" w:sz="0" w:space="0" w:color="auto"/>
        <w:bottom w:val="none" w:sz="0" w:space="0" w:color="auto"/>
        <w:right w:val="none" w:sz="0" w:space="0" w:color="auto"/>
      </w:divBdr>
    </w:div>
    <w:div w:id="326514616">
      <w:bodyDiv w:val="1"/>
      <w:marLeft w:val="0"/>
      <w:marRight w:val="0"/>
      <w:marTop w:val="0"/>
      <w:marBottom w:val="0"/>
      <w:divBdr>
        <w:top w:val="none" w:sz="0" w:space="0" w:color="auto"/>
        <w:left w:val="none" w:sz="0" w:space="0" w:color="auto"/>
        <w:bottom w:val="none" w:sz="0" w:space="0" w:color="auto"/>
        <w:right w:val="none" w:sz="0" w:space="0" w:color="auto"/>
      </w:divBdr>
    </w:div>
    <w:div w:id="383024526">
      <w:bodyDiv w:val="1"/>
      <w:marLeft w:val="0"/>
      <w:marRight w:val="0"/>
      <w:marTop w:val="0"/>
      <w:marBottom w:val="0"/>
      <w:divBdr>
        <w:top w:val="none" w:sz="0" w:space="0" w:color="auto"/>
        <w:left w:val="none" w:sz="0" w:space="0" w:color="auto"/>
        <w:bottom w:val="none" w:sz="0" w:space="0" w:color="auto"/>
        <w:right w:val="none" w:sz="0" w:space="0" w:color="auto"/>
      </w:divBdr>
    </w:div>
    <w:div w:id="404425537">
      <w:bodyDiv w:val="1"/>
      <w:marLeft w:val="0"/>
      <w:marRight w:val="0"/>
      <w:marTop w:val="0"/>
      <w:marBottom w:val="0"/>
      <w:divBdr>
        <w:top w:val="none" w:sz="0" w:space="0" w:color="auto"/>
        <w:left w:val="none" w:sz="0" w:space="0" w:color="auto"/>
        <w:bottom w:val="none" w:sz="0" w:space="0" w:color="auto"/>
        <w:right w:val="none" w:sz="0" w:space="0" w:color="auto"/>
      </w:divBdr>
    </w:div>
    <w:div w:id="458842696">
      <w:bodyDiv w:val="1"/>
      <w:marLeft w:val="0"/>
      <w:marRight w:val="0"/>
      <w:marTop w:val="0"/>
      <w:marBottom w:val="0"/>
      <w:divBdr>
        <w:top w:val="none" w:sz="0" w:space="0" w:color="auto"/>
        <w:left w:val="none" w:sz="0" w:space="0" w:color="auto"/>
        <w:bottom w:val="none" w:sz="0" w:space="0" w:color="auto"/>
        <w:right w:val="none" w:sz="0" w:space="0" w:color="auto"/>
      </w:divBdr>
    </w:div>
    <w:div w:id="477454377">
      <w:bodyDiv w:val="1"/>
      <w:marLeft w:val="0"/>
      <w:marRight w:val="0"/>
      <w:marTop w:val="0"/>
      <w:marBottom w:val="0"/>
      <w:divBdr>
        <w:top w:val="none" w:sz="0" w:space="0" w:color="auto"/>
        <w:left w:val="none" w:sz="0" w:space="0" w:color="auto"/>
        <w:bottom w:val="none" w:sz="0" w:space="0" w:color="auto"/>
        <w:right w:val="none" w:sz="0" w:space="0" w:color="auto"/>
      </w:divBdr>
    </w:div>
    <w:div w:id="550583274">
      <w:bodyDiv w:val="1"/>
      <w:marLeft w:val="0"/>
      <w:marRight w:val="0"/>
      <w:marTop w:val="0"/>
      <w:marBottom w:val="0"/>
      <w:divBdr>
        <w:top w:val="none" w:sz="0" w:space="0" w:color="auto"/>
        <w:left w:val="none" w:sz="0" w:space="0" w:color="auto"/>
        <w:bottom w:val="none" w:sz="0" w:space="0" w:color="auto"/>
        <w:right w:val="none" w:sz="0" w:space="0" w:color="auto"/>
      </w:divBdr>
    </w:div>
    <w:div w:id="567153113">
      <w:bodyDiv w:val="1"/>
      <w:marLeft w:val="0"/>
      <w:marRight w:val="0"/>
      <w:marTop w:val="0"/>
      <w:marBottom w:val="0"/>
      <w:divBdr>
        <w:top w:val="none" w:sz="0" w:space="0" w:color="auto"/>
        <w:left w:val="none" w:sz="0" w:space="0" w:color="auto"/>
        <w:bottom w:val="none" w:sz="0" w:space="0" w:color="auto"/>
        <w:right w:val="none" w:sz="0" w:space="0" w:color="auto"/>
      </w:divBdr>
    </w:div>
    <w:div w:id="573778679">
      <w:bodyDiv w:val="1"/>
      <w:marLeft w:val="0"/>
      <w:marRight w:val="0"/>
      <w:marTop w:val="0"/>
      <w:marBottom w:val="0"/>
      <w:divBdr>
        <w:top w:val="none" w:sz="0" w:space="0" w:color="auto"/>
        <w:left w:val="none" w:sz="0" w:space="0" w:color="auto"/>
        <w:bottom w:val="none" w:sz="0" w:space="0" w:color="auto"/>
        <w:right w:val="none" w:sz="0" w:space="0" w:color="auto"/>
      </w:divBdr>
    </w:div>
    <w:div w:id="583682774">
      <w:bodyDiv w:val="1"/>
      <w:marLeft w:val="0"/>
      <w:marRight w:val="0"/>
      <w:marTop w:val="0"/>
      <w:marBottom w:val="0"/>
      <w:divBdr>
        <w:top w:val="none" w:sz="0" w:space="0" w:color="auto"/>
        <w:left w:val="none" w:sz="0" w:space="0" w:color="auto"/>
        <w:bottom w:val="none" w:sz="0" w:space="0" w:color="auto"/>
        <w:right w:val="none" w:sz="0" w:space="0" w:color="auto"/>
      </w:divBdr>
    </w:div>
    <w:div w:id="594631602">
      <w:bodyDiv w:val="1"/>
      <w:marLeft w:val="0"/>
      <w:marRight w:val="0"/>
      <w:marTop w:val="0"/>
      <w:marBottom w:val="0"/>
      <w:divBdr>
        <w:top w:val="none" w:sz="0" w:space="0" w:color="auto"/>
        <w:left w:val="none" w:sz="0" w:space="0" w:color="auto"/>
        <w:bottom w:val="none" w:sz="0" w:space="0" w:color="auto"/>
        <w:right w:val="none" w:sz="0" w:space="0" w:color="auto"/>
      </w:divBdr>
    </w:div>
    <w:div w:id="632633486">
      <w:bodyDiv w:val="1"/>
      <w:marLeft w:val="0"/>
      <w:marRight w:val="0"/>
      <w:marTop w:val="0"/>
      <w:marBottom w:val="0"/>
      <w:divBdr>
        <w:top w:val="none" w:sz="0" w:space="0" w:color="auto"/>
        <w:left w:val="none" w:sz="0" w:space="0" w:color="auto"/>
        <w:bottom w:val="none" w:sz="0" w:space="0" w:color="auto"/>
        <w:right w:val="none" w:sz="0" w:space="0" w:color="auto"/>
      </w:divBdr>
    </w:div>
    <w:div w:id="644353648">
      <w:bodyDiv w:val="1"/>
      <w:marLeft w:val="0"/>
      <w:marRight w:val="0"/>
      <w:marTop w:val="0"/>
      <w:marBottom w:val="0"/>
      <w:divBdr>
        <w:top w:val="none" w:sz="0" w:space="0" w:color="auto"/>
        <w:left w:val="none" w:sz="0" w:space="0" w:color="auto"/>
        <w:bottom w:val="none" w:sz="0" w:space="0" w:color="auto"/>
        <w:right w:val="none" w:sz="0" w:space="0" w:color="auto"/>
      </w:divBdr>
    </w:div>
    <w:div w:id="690765739">
      <w:bodyDiv w:val="1"/>
      <w:marLeft w:val="0"/>
      <w:marRight w:val="0"/>
      <w:marTop w:val="0"/>
      <w:marBottom w:val="0"/>
      <w:divBdr>
        <w:top w:val="none" w:sz="0" w:space="0" w:color="auto"/>
        <w:left w:val="none" w:sz="0" w:space="0" w:color="auto"/>
        <w:bottom w:val="none" w:sz="0" w:space="0" w:color="auto"/>
        <w:right w:val="none" w:sz="0" w:space="0" w:color="auto"/>
      </w:divBdr>
    </w:div>
    <w:div w:id="697778836">
      <w:bodyDiv w:val="1"/>
      <w:marLeft w:val="0"/>
      <w:marRight w:val="0"/>
      <w:marTop w:val="0"/>
      <w:marBottom w:val="0"/>
      <w:divBdr>
        <w:top w:val="none" w:sz="0" w:space="0" w:color="auto"/>
        <w:left w:val="none" w:sz="0" w:space="0" w:color="auto"/>
        <w:bottom w:val="none" w:sz="0" w:space="0" w:color="auto"/>
        <w:right w:val="none" w:sz="0" w:space="0" w:color="auto"/>
      </w:divBdr>
    </w:div>
    <w:div w:id="720516896">
      <w:bodyDiv w:val="1"/>
      <w:marLeft w:val="0"/>
      <w:marRight w:val="0"/>
      <w:marTop w:val="0"/>
      <w:marBottom w:val="0"/>
      <w:divBdr>
        <w:top w:val="none" w:sz="0" w:space="0" w:color="auto"/>
        <w:left w:val="none" w:sz="0" w:space="0" w:color="auto"/>
        <w:bottom w:val="none" w:sz="0" w:space="0" w:color="auto"/>
        <w:right w:val="none" w:sz="0" w:space="0" w:color="auto"/>
      </w:divBdr>
    </w:div>
    <w:div w:id="772700388">
      <w:bodyDiv w:val="1"/>
      <w:marLeft w:val="0"/>
      <w:marRight w:val="0"/>
      <w:marTop w:val="0"/>
      <w:marBottom w:val="0"/>
      <w:divBdr>
        <w:top w:val="none" w:sz="0" w:space="0" w:color="auto"/>
        <w:left w:val="none" w:sz="0" w:space="0" w:color="auto"/>
        <w:bottom w:val="none" w:sz="0" w:space="0" w:color="auto"/>
        <w:right w:val="none" w:sz="0" w:space="0" w:color="auto"/>
      </w:divBdr>
    </w:div>
    <w:div w:id="796490100">
      <w:bodyDiv w:val="1"/>
      <w:marLeft w:val="0"/>
      <w:marRight w:val="0"/>
      <w:marTop w:val="0"/>
      <w:marBottom w:val="0"/>
      <w:divBdr>
        <w:top w:val="none" w:sz="0" w:space="0" w:color="auto"/>
        <w:left w:val="none" w:sz="0" w:space="0" w:color="auto"/>
        <w:bottom w:val="none" w:sz="0" w:space="0" w:color="auto"/>
        <w:right w:val="none" w:sz="0" w:space="0" w:color="auto"/>
      </w:divBdr>
    </w:div>
    <w:div w:id="797336774">
      <w:bodyDiv w:val="1"/>
      <w:marLeft w:val="0"/>
      <w:marRight w:val="0"/>
      <w:marTop w:val="0"/>
      <w:marBottom w:val="0"/>
      <w:divBdr>
        <w:top w:val="none" w:sz="0" w:space="0" w:color="auto"/>
        <w:left w:val="none" w:sz="0" w:space="0" w:color="auto"/>
        <w:bottom w:val="none" w:sz="0" w:space="0" w:color="auto"/>
        <w:right w:val="none" w:sz="0" w:space="0" w:color="auto"/>
      </w:divBdr>
    </w:div>
    <w:div w:id="819418962">
      <w:bodyDiv w:val="1"/>
      <w:marLeft w:val="0"/>
      <w:marRight w:val="0"/>
      <w:marTop w:val="0"/>
      <w:marBottom w:val="0"/>
      <w:divBdr>
        <w:top w:val="none" w:sz="0" w:space="0" w:color="auto"/>
        <w:left w:val="none" w:sz="0" w:space="0" w:color="auto"/>
        <w:bottom w:val="none" w:sz="0" w:space="0" w:color="auto"/>
        <w:right w:val="none" w:sz="0" w:space="0" w:color="auto"/>
      </w:divBdr>
    </w:div>
    <w:div w:id="865172420">
      <w:bodyDiv w:val="1"/>
      <w:marLeft w:val="0"/>
      <w:marRight w:val="0"/>
      <w:marTop w:val="0"/>
      <w:marBottom w:val="0"/>
      <w:divBdr>
        <w:top w:val="none" w:sz="0" w:space="0" w:color="auto"/>
        <w:left w:val="none" w:sz="0" w:space="0" w:color="auto"/>
        <w:bottom w:val="none" w:sz="0" w:space="0" w:color="auto"/>
        <w:right w:val="none" w:sz="0" w:space="0" w:color="auto"/>
      </w:divBdr>
    </w:div>
    <w:div w:id="946741407">
      <w:bodyDiv w:val="1"/>
      <w:marLeft w:val="0"/>
      <w:marRight w:val="0"/>
      <w:marTop w:val="0"/>
      <w:marBottom w:val="0"/>
      <w:divBdr>
        <w:top w:val="none" w:sz="0" w:space="0" w:color="auto"/>
        <w:left w:val="none" w:sz="0" w:space="0" w:color="auto"/>
        <w:bottom w:val="none" w:sz="0" w:space="0" w:color="auto"/>
        <w:right w:val="none" w:sz="0" w:space="0" w:color="auto"/>
      </w:divBdr>
    </w:div>
    <w:div w:id="971206985">
      <w:bodyDiv w:val="1"/>
      <w:marLeft w:val="0"/>
      <w:marRight w:val="0"/>
      <w:marTop w:val="0"/>
      <w:marBottom w:val="0"/>
      <w:divBdr>
        <w:top w:val="none" w:sz="0" w:space="0" w:color="auto"/>
        <w:left w:val="none" w:sz="0" w:space="0" w:color="auto"/>
        <w:bottom w:val="none" w:sz="0" w:space="0" w:color="auto"/>
        <w:right w:val="none" w:sz="0" w:space="0" w:color="auto"/>
      </w:divBdr>
    </w:div>
    <w:div w:id="985546690">
      <w:bodyDiv w:val="1"/>
      <w:marLeft w:val="0"/>
      <w:marRight w:val="0"/>
      <w:marTop w:val="0"/>
      <w:marBottom w:val="0"/>
      <w:divBdr>
        <w:top w:val="none" w:sz="0" w:space="0" w:color="auto"/>
        <w:left w:val="none" w:sz="0" w:space="0" w:color="auto"/>
        <w:bottom w:val="none" w:sz="0" w:space="0" w:color="auto"/>
        <w:right w:val="none" w:sz="0" w:space="0" w:color="auto"/>
      </w:divBdr>
    </w:div>
    <w:div w:id="1000813711">
      <w:bodyDiv w:val="1"/>
      <w:marLeft w:val="0"/>
      <w:marRight w:val="0"/>
      <w:marTop w:val="0"/>
      <w:marBottom w:val="0"/>
      <w:divBdr>
        <w:top w:val="none" w:sz="0" w:space="0" w:color="auto"/>
        <w:left w:val="none" w:sz="0" w:space="0" w:color="auto"/>
        <w:bottom w:val="none" w:sz="0" w:space="0" w:color="auto"/>
        <w:right w:val="none" w:sz="0" w:space="0" w:color="auto"/>
      </w:divBdr>
    </w:div>
    <w:div w:id="1007366583">
      <w:bodyDiv w:val="1"/>
      <w:marLeft w:val="0"/>
      <w:marRight w:val="0"/>
      <w:marTop w:val="0"/>
      <w:marBottom w:val="0"/>
      <w:divBdr>
        <w:top w:val="none" w:sz="0" w:space="0" w:color="auto"/>
        <w:left w:val="none" w:sz="0" w:space="0" w:color="auto"/>
        <w:bottom w:val="none" w:sz="0" w:space="0" w:color="auto"/>
        <w:right w:val="none" w:sz="0" w:space="0" w:color="auto"/>
      </w:divBdr>
    </w:div>
    <w:div w:id="1034422511">
      <w:bodyDiv w:val="1"/>
      <w:marLeft w:val="0"/>
      <w:marRight w:val="0"/>
      <w:marTop w:val="0"/>
      <w:marBottom w:val="0"/>
      <w:divBdr>
        <w:top w:val="none" w:sz="0" w:space="0" w:color="auto"/>
        <w:left w:val="none" w:sz="0" w:space="0" w:color="auto"/>
        <w:bottom w:val="none" w:sz="0" w:space="0" w:color="auto"/>
        <w:right w:val="none" w:sz="0" w:space="0" w:color="auto"/>
      </w:divBdr>
    </w:div>
    <w:div w:id="1112943233">
      <w:bodyDiv w:val="1"/>
      <w:marLeft w:val="0"/>
      <w:marRight w:val="0"/>
      <w:marTop w:val="0"/>
      <w:marBottom w:val="0"/>
      <w:divBdr>
        <w:top w:val="none" w:sz="0" w:space="0" w:color="auto"/>
        <w:left w:val="none" w:sz="0" w:space="0" w:color="auto"/>
        <w:bottom w:val="none" w:sz="0" w:space="0" w:color="auto"/>
        <w:right w:val="none" w:sz="0" w:space="0" w:color="auto"/>
      </w:divBdr>
      <w:divsChild>
        <w:div w:id="869802702">
          <w:marLeft w:val="562"/>
          <w:marRight w:val="0"/>
          <w:marTop w:val="0"/>
          <w:marBottom w:val="0"/>
          <w:divBdr>
            <w:top w:val="none" w:sz="0" w:space="0" w:color="auto"/>
            <w:left w:val="none" w:sz="0" w:space="0" w:color="auto"/>
            <w:bottom w:val="none" w:sz="0" w:space="0" w:color="auto"/>
            <w:right w:val="none" w:sz="0" w:space="0" w:color="auto"/>
          </w:divBdr>
        </w:div>
        <w:div w:id="1370841677">
          <w:marLeft w:val="562"/>
          <w:marRight w:val="0"/>
          <w:marTop w:val="0"/>
          <w:marBottom w:val="0"/>
          <w:divBdr>
            <w:top w:val="none" w:sz="0" w:space="0" w:color="auto"/>
            <w:left w:val="none" w:sz="0" w:space="0" w:color="auto"/>
            <w:bottom w:val="none" w:sz="0" w:space="0" w:color="auto"/>
            <w:right w:val="none" w:sz="0" w:space="0" w:color="auto"/>
          </w:divBdr>
        </w:div>
      </w:divsChild>
    </w:div>
    <w:div w:id="1125466357">
      <w:bodyDiv w:val="1"/>
      <w:marLeft w:val="0"/>
      <w:marRight w:val="0"/>
      <w:marTop w:val="0"/>
      <w:marBottom w:val="0"/>
      <w:divBdr>
        <w:top w:val="none" w:sz="0" w:space="0" w:color="auto"/>
        <w:left w:val="none" w:sz="0" w:space="0" w:color="auto"/>
        <w:bottom w:val="none" w:sz="0" w:space="0" w:color="auto"/>
        <w:right w:val="none" w:sz="0" w:space="0" w:color="auto"/>
      </w:divBdr>
    </w:div>
    <w:div w:id="1176459769">
      <w:bodyDiv w:val="1"/>
      <w:marLeft w:val="0"/>
      <w:marRight w:val="0"/>
      <w:marTop w:val="0"/>
      <w:marBottom w:val="0"/>
      <w:divBdr>
        <w:top w:val="none" w:sz="0" w:space="0" w:color="auto"/>
        <w:left w:val="none" w:sz="0" w:space="0" w:color="auto"/>
        <w:bottom w:val="none" w:sz="0" w:space="0" w:color="auto"/>
        <w:right w:val="none" w:sz="0" w:space="0" w:color="auto"/>
      </w:divBdr>
    </w:div>
    <w:div w:id="1176962653">
      <w:bodyDiv w:val="1"/>
      <w:marLeft w:val="0"/>
      <w:marRight w:val="0"/>
      <w:marTop w:val="0"/>
      <w:marBottom w:val="0"/>
      <w:divBdr>
        <w:top w:val="none" w:sz="0" w:space="0" w:color="auto"/>
        <w:left w:val="none" w:sz="0" w:space="0" w:color="auto"/>
        <w:bottom w:val="none" w:sz="0" w:space="0" w:color="auto"/>
        <w:right w:val="none" w:sz="0" w:space="0" w:color="auto"/>
      </w:divBdr>
    </w:div>
    <w:div w:id="1187521624">
      <w:bodyDiv w:val="1"/>
      <w:marLeft w:val="0"/>
      <w:marRight w:val="0"/>
      <w:marTop w:val="0"/>
      <w:marBottom w:val="0"/>
      <w:divBdr>
        <w:top w:val="none" w:sz="0" w:space="0" w:color="auto"/>
        <w:left w:val="none" w:sz="0" w:space="0" w:color="auto"/>
        <w:bottom w:val="none" w:sz="0" w:space="0" w:color="auto"/>
        <w:right w:val="none" w:sz="0" w:space="0" w:color="auto"/>
      </w:divBdr>
    </w:div>
    <w:div w:id="1235318287">
      <w:bodyDiv w:val="1"/>
      <w:marLeft w:val="0"/>
      <w:marRight w:val="0"/>
      <w:marTop w:val="0"/>
      <w:marBottom w:val="0"/>
      <w:divBdr>
        <w:top w:val="none" w:sz="0" w:space="0" w:color="auto"/>
        <w:left w:val="none" w:sz="0" w:space="0" w:color="auto"/>
        <w:bottom w:val="none" w:sz="0" w:space="0" w:color="auto"/>
        <w:right w:val="none" w:sz="0" w:space="0" w:color="auto"/>
      </w:divBdr>
    </w:div>
    <w:div w:id="1310137520">
      <w:bodyDiv w:val="1"/>
      <w:marLeft w:val="0"/>
      <w:marRight w:val="0"/>
      <w:marTop w:val="0"/>
      <w:marBottom w:val="0"/>
      <w:divBdr>
        <w:top w:val="none" w:sz="0" w:space="0" w:color="auto"/>
        <w:left w:val="none" w:sz="0" w:space="0" w:color="auto"/>
        <w:bottom w:val="none" w:sz="0" w:space="0" w:color="auto"/>
        <w:right w:val="none" w:sz="0" w:space="0" w:color="auto"/>
      </w:divBdr>
    </w:div>
    <w:div w:id="1313563732">
      <w:bodyDiv w:val="1"/>
      <w:marLeft w:val="0"/>
      <w:marRight w:val="0"/>
      <w:marTop w:val="0"/>
      <w:marBottom w:val="0"/>
      <w:divBdr>
        <w:top w:val="none" w:sz="0" w:space="0" w:color="auto"/>
        <w:left w:val="none" w:sz="0" w:space="0" w:color="auto"/>
        <w:bottom w:val="none" w:sz="0" w:space="0" w:color="auto"/>
        <w:right w:val="none" w:sz="0" w:space="0" w:color="auto"/>
      </w:divBdr>
    </w:div>
    <w:div w:id="1339651816">
      <w:bodyDiv w:val="1"/>
      <w:marLeft w:val="0"/>
      <w:marRight w:val="0"/>
      <w:marTop w:val="0"/>
      <w:marBottom w:val="0"/>
      <w:divBdr>
        <w:top w:val="none" w:sz="0" w:space="0" w:color="auto"/>
        <w:left w:val="none" w:sz="0" w:space="0" w:color="auto"/>
        <w:bottom w:val="none" w:sz="0" w:space="0" w:color="auto"/>
        <w:right w:val="none" w:sz="0" w:space="0" w:color="auto"/>
      </w:divBdr>
    </w:div>
    <w:div w:id="1356688867">
      <w:bodyDiv w:val="1"/>
      <w:marLeft w:val="0"/>
      <w:marRight w:val="0"/>
      <w:marTop w:val="0"/>
      <w:marBottom w:val="0"/>
      <w:divBdr>
        <w:top w:val="none" w:sz="0" w:space="0" w:color="auto"/>
        <w:left w:val="none" w:sz="0" w:space="0" w:color="auto"/>
        <w:bottom w:val="none" w:sz="0" w:space="0" w:color="auto"/>
        <w:right w:val="none" w:sz="0" w:space="0" w:color="auto"/>
      </w:divBdr>
    </w:div>
    <w:div w:id="1365835791">
      <w:bodyDiv w:val="1"/>
      <w:marLeft w:val="0"/>
      <w:marRight w:val="0"/>
      <w:marTop w:val="0"/>
      <w:marBottom w:val="0"/>
      <w:divBdr>
        <w:top w:val="none" w:sz="0" w:space="0" w:color="auto"/>
        <w:left w:val="none" w:sz="0" w:space="0" w:color="auto"/>
        <w:bottom w:val="none" w:sz="0" w:space="0" w:color="auto"/>
        <w:right w:val="none" w:sz="0" w:space="0" w:color="auto"/>
      </w:divBdr>
    </w:div>
    <w:div w:id="1366441501">
      <w:bodyDiv w:val="1"/>
      <w:marLeft w:val="0"/>
      <w:marRight w:val="0"/>
      <w:marTop w:val="0"/>
      <w:marBottom w:val="0"/>
      <w:divBdr>
        <w:top w:val="none" w:sz="0" w:space="0" w:color="auto"/>
        <w:left w:val="none" w:sz="0" w:space="0" w:color="auto"/>
        <w:bottom w:val="none" w:sz="0" w:space="0" w:color="auto"/>
        <w:right w:val="none" w:sz="0" w:space="0" w:color="auto"/>
      </w:divBdr>
    </w:div>
    <w:div w:id="1381321411">
      <w:bodyDiv w:val="1"/>
      <w:marLeft w:val="0"/>
      <w:marRight w:val="0"/>
      <w:marTop w:val="0"/>
      <w:marBottom w:val="0"/>
      <w:divBdr>
        <w:top w:val="none" w:sz="0" w:space="0" w:color="auto"/>
        <w:left w:val="none" w:sz="0" w:space="0" w:color="auto"/>
        <w:bottom w:val="none" w:sz="0" w:space="0" w:color="auto"/>
        <w:right w:val="none" w:sz="0" w:space="0" w:color="auto"/>
      </w:divBdr>
    </w:div>
    <w:div w:id="1405028064">
      <w:bodyDiv w:val="1"/>
      <w:marLeft w:val="0"/>
      <w:marRight w:val="0"/>
      <w:marTop w:val="0"/>
      <w:marBottom w:val="0"/>
      <w:divBdr>
        <w:top w:val="none" w:sz="0" w:space="0" w:color="auto"/>
        <w:left w:val="none" w:sz="0" w:space="0" w:color="auto"/>
        <w:bottom w:val="none" w:sz="0" w:space="0" w:color="auto"/>
        <w:right w:val="none" w:sz="0" w:space="0" w:color="auto"/>
      </w:divBdr>
      <w:divsChild>
        <w:div w:id="382366521">
          <w:marLeft w:val="547"/>
          <w:marRight w:val="0"/>
          <w:marTop w:val="60"/>
          <w:marBottom w:val="60"/>
          <w:divBdr>
            <w:top w:val="none" w:sz="0" w:space="0" w:color="auto"/>
            <w:left w:val="none" w:sz="0" w:space="0" w:color="auto"/>
            <w:bottom w:val="none" w:sz="0" w:space="0" w:color="auto"/>
            <w:right w:val="none" w:sz="0" w:space="0" w:color="auto"/>
          </w:divBdr>
        </w:div>
        <w:div w:id="515534836">
          <w:marLeft w:val="547"/>
          <w:marRight w:val="0"/>
          <w:marTop w:val="60"/>
          <w:marBottom w:val="60"/>
          <w:divBdr>
            <w:top w:val="none" w:sz="0" w:space="0" w:color="auto"/>
            <w:left w:val="none" w:sz="0" w:space="0" w:color="auto"/>
            <w:bottom w:val="none" w:sz="0" w:space="0" w:color="auto"/>
            <w:right w:val="none" w:sz="0" w:space="0" w:color="auto"/>
          </w:divBdr>
        </w:div>
        <w:div w:id="588539839">
          <w:marLeft w:val="547"/>
          <w:marRight w:val="0"/>
          <w:marTop w:val="60"/>
          <w:marBottom w:val="60"/>
          <w:divBdr>
            <w:top w:val="none" w:sz="0" w:space="0" w:color="auto"/>
            <w:left w:val="none" w:sz="0" w:space="0" w:color="auto"/>
            <w:bottom w:val="none" w:sz="0" w:space="0" w:color="auto"/>
            <w:right w:val="none" w:sz="0" w:space="0" w:color="auto"/>
          </w:divBdr>
        </w:div>
        <w:div w:id="727412712">
          <w:marLeft w:val="547"/>
          <w:marRight w:val="0"/>
          <w:marTop w:val="60"/>
          <w:marBottom w:val="60"/>
          <w:divBdr>
            <w:top w:val="none" w:sz="0" w:space="0" w:color="auto"/>
            <w:left w:val="none" w:sz="0" w:space="0" w:color="auto"/>
            <w:bottom w:val="none" w:sz="0" w:space="0" w:color="auto"/>
            <w:right w:val="none" w:sz="0" w:space="0" w:color="auto"/>
          </w:divBdr>
        </w:div>
        <w:div w:id="839581813">
          <w:marLeft w:val="547"/>
          <w:marRight w:val="0"/>
          <w:marTop w:val="60"/>
          <w:marBottom w:val="60"/>
          <w:divBdr>
            <w:top w:val="none" w:sz="0" w:space="0" w:color="auto"/>
            <w:left w:val="none" w:sz="0" w:space="0" w:color="auto"/>
            <w:bottom w:val="none" w:sz="0" w:space="0" w:color="auto"/>
            <w:right w:val="none" w:sz="0" w:space="0" w:color="auto"/>
          </w:divBdr>
        </w:div>
        <w:div w:id="1021784319">
          <w:marLeft w:val="547"/>
          <w:marRight w:val="0"/>
          <w:marTop w:val="60"/>
          <w:marBottom w:val="60"/>
          <w:divBdr>
            <w:top w:val="none" w:sz="0" w:space="0" w:color="auto"/>
            <w:left w:val="none" w:sz="0" w:space="0" w:color="auto"/>
            <w:bottom w:val="none" w:sz="0" w:space="0" w:color="auto"/>
            <w:right w:val="none" w:sz="0" w:space="0" w:color="auto"/>
          </w:divBdr>
        </w:div>
        <w:div w:id="1124153777">
          <w:marLeft w:val="547"/>
          <w:marRight w:val="0"/>
          <w:marTop w:val="60"/>
          <w:marBottom w:val="60"/>
          <w:divBdr>
            <w:top w:val="none" w:sz="0" w:space="0" w:color="auto"/>
            <w:left w:val="none" w:sz="0" w:space="0" w:color="auto"/>
            <w:bottom w:val="none" w:sz="0" w:space="0" w:color="auto"/>
            <w:right w:val="none" w:sz="0" w:space="0" w:color="auto"/>
          </w:divBdr>
        </w:div>
        <w:div w:id="1239906668">
          <w:marLeft w:val="547"/>
          <w:marRight w:val="0"/>
          <w:marTop w:val="60"/>
          <w:marBottom w:val="60"/>
          <w:divBdr>
            <w:top w:val="none" w:sz="0" w:space="0" w:color="auto"/>
            <w:left w:val="none" w:sz="0" w:space="0" w:color="auto"/>
            <w:bottom w:val="none" w:sz="0" w:space="0" w:color="auto"/>
            <w:right w:val="none" w:sz="0" w:space="0" w:color="auto"/>
          </w:divBdr>
        </w:div>
        <w:div w:id="1573199134">
          <w:marLeft w:val="547"/>
          <w:marRight w:val="0"/>
          <w:marTop w:val="60"/>
          <w:marBottom w:val="60"/>
          <w:divBdr>
            <w:top w:val="none" w:sz="0" w:space="0" w:color="auto"/>
            <w:left w:val="none" w:sz="0" w:space="0" w:color="auto"/>
            <w:bottom w:val="none" w:sz="0" w:space="0" w:color="auto"/>
            <w:right w:val="none" w:sz="0" w:space="0" w:color="auto"/>
          </w:divBdr>
        </w:div>
        <w:div w:id="1596981394">
          <w:marLeft w:val="547"/>
          <w:marRight w:val="0"/>
          <w:marTop w:val="60"/>
          <w:marBottom w:val="60"/>
          <w:divBdr>
            <w:top w:val="none" w:sz="0" w:space="0" w:color="auto"/>
            <w:left w:val="none" w:sz="0" w:space="0" w:color="auto"/>
            <w:bottom w:val="none" w:sz="0" w:space="0" w:color="auto"/>
            <w:right w:val="none" w:sz="0" w:space="0" w:color="auto"/>
          </w:divBdr>
        </w:div>
        <w:div w:id="1870558657">
          <w:marLeft w:val="547"/>
          <w:marRight w:val="0"/>
          <w:marTop w:val="60"/>
          <w:marBottom w:val="60"/>
          <w:divBdr>
            <w:top w:val="none" w:sz="0" w:space="0" w:color="auto"/>
            <w:left w:val="none" w:sz="0" w:space="0" w:color="auto"/>
            <w:bottom w:val="none" w:sz="0" w:space="0" w:color="auto"/>
            <w:right w:val="none" w:sz="0" w:space="0" w:color="auto"/>
          </w:divBdr>
        </w:div>
        <w:div w:id="2081512888">
          <w:marLeft w:val="547"/>
          <w:marRight w:val="0"/>
          <w:marTop w:val="60"/>
          <w:marBottom w:val="60"/>
          <w:divBdr>
            <w:top w:val="none" w:sz="0" w:space="0" w:color="auto"/>
            <w:left w:val="none" w:sz="0" w:space="0" w:color="auto"/>
            <w:bottom w:val="none" w:sz="0" w:space="0" w:color="auto"/>
            <w:right w:val="none" w:sz="0" w:space="0" w:color="auto"/>
          </w:divBdr>
        </w:div>
        <w:div w:id="2114208014">
          <w:marLeft w:val="547"/>
          <w:marRight w:val="0"/>
          <w:marTop w:val="60"/>
          <w:marBottom w:val="60"/>
          <w:divBdr>
            <w:top w:val="none" w:sz="0" w:space="0" w:color="auto"/>
            <w:left w:val="none" w:sz="0" w:space="0" w:color="auto"/>
            <w:bottom w:val="none" w:sz="0" w:space="0" w:color="auto"/>
            <w:right w:val="none" w:sz="0" w:space="0" w:color="auto"/>
          </w:divBdr>
        </w:div>
      </w:divsChild>
    </w:div>
    <w:div w:id="1519194205">
      <w:bodyDiv w:val="1"/>
      <w:marLeft w:val="0"/>
      <w:marRight w:val="0"/>
      <w:marTop w:val="0"/>
      <w:marBottom w:val="0"/>
      <w:divBdr>
        <w:top w:val="none" w:sz="0" w:space="0" w:color="auto"/>
        <w:left w:val="none" w:sz="0" w:space="0" w:color="auto"/>
        <w:bottom w:val="none" w:sz="0" w:space="0" w:color="auto"/>
        <w:right w:val="none" w:sz="0" w:space="0" w:color="auto"/>
      </w:divBdr>
    </w:div>
    <w:div w:id="1572233098">
      <w:bodyDiv w:val="1"/>
      <w:marLeft w:val="0"/>
      <w:marRight w:val="0"/>
      <w:marTop w:val="0"/>
      <w:marBottom w:val="0"/>
      <w:divBdr>
        <w:top w:val="none" w:sz="0" w:space="0" w:color="auto"/>
        <w:left w:val="none" w:sz="0" w:space="0" w:color="auto"/>
        <w:bottom w:val="none" w:sz="0" w:space="0" w:color="auto"/>
        <w:right w:val="none" w:sz="0" w:space="0" w:color="auto"/>
      </w:divBdr>
    </w:div>
    <w:div w:id="1686860365">
      <w:bodyDiv w:val="1"/>
      <w:marLeft w:val="0"/>
      <w:marRight w:val="0"/>
      <w:marTop w:val="0"/>
      <w:marBottom w:val="0"/>
      <w:divBdr>
        <w:top w:val="none" w:sz="0" w:space="0" w:color="auto"/>
        <w:left w:val="none" w:sz="0" w:space="0" w:color="auto"/>
        <w:bottom w:val="none" w:sz="0" w:space="0" w:color="auto"/>
        <w:right w:val="none" w:sz="0" w:space="0" w:color="auto"/>
      </w:divBdr>
    </w:div>
    <w:div w:id="1765179110">
      <w:bodyDiv w:val="1"/>
      <w:marLeft w:val="0"/>
      <w:marRight w:val="0"/>
      <w:marTop w:val="0"/>
      <w:marBottom w:val="0"/>
      <w:divBdr>
        <w:top w:val="none" w:sz="0" w:space="0" w:color="auto"/>
        <w:left w:val="none" w:sz="0" w:space="0" w:color="auto"/>
        <w:bottom w:val="none" w:sz="0" w:space="0" w:color="auto"/>
        <w:right w:val="none" w:sz="0" w:space="0" w:color="auto"/>
      </w:divBdr>
    </w:div>
    <w:div w:id="1804537292">
      <w:bodyDiv w:val="1"/>
      <w:marLeft w:val="0"/>
      <w:marRight w:val="0"/>
      <w:marTop w:val="0"/>
      <w:marBottom w:val="0"/>
      <w:divBdr>
        <w:top w:val="none" w:sz="0" w:space="0" w:color="auto"/>
        <w:left w:val="none" w:sz="0" w:space="0" w:color="auto"/>
        <w:bottom w:val="none" w:sz="0" w:space="0" w:color="auto"/>
        <w:right w:val="none" w:sz="0" w:space="0" w:color="auto"/>
      </w:divBdr>
    </w:div>
    <w:div w:id="1814906814">
      <w:bodyDiv w:val="1"/>
      <w:marLeft w:val="0"/>
      <w:marRight w:val="0"/>
      <w:marTop w:val="0"/>
      <w:marBottom w:val="0"/>
      <w:divBdr>
        <w:top w:val="none" w:sz="0" w:space="0" w:color="auto"/>
        <w:left w:val="none" w:sz="0" w:space="0" w:color="auto"/>
        <w:bottom w:val="none" w:sz="0" w:space="0" w:color="auto"/>
        <w:right w:val="none" w:sz="0" w:space="0" w:color="auto"/>
      </w:divBdr>
      <w:divsChild>
        <w:div w:id="1936203988">
          <w:marLeft w:val="562"/>
          <w:marRight w:val="0"/>
          <w:marTop w:val="0"/>
          <w:marBottom w:val="0"/>
          <w:divBdr>
            <w:top w:val="none" w:sz="0" w:space="0" w:color="auto"/>
            <w:left w:val="none" w:sz="0" w:space="0" w:color="auto"/>
            <w:bottom w:val="none" w:sz="0" w:space="0" w:color="auto"/>
            <w:right w:val="none" w:sz="0" w:space="0" w:color="auto"/>
          </w:divBdr>
        </w:div>
        <w:div w:id="1986279728">
          <w:marLeft w:val="562"/>
          <w:marRight w:val="0"/>
          <w:marTop w:val="0"/>
          <w:marBottom w:val="0"/>
          <w:divBdr>
            <w:top w:val="none" w:sz="0" w:space="0" w:color="auto"/>
            <w:left w:val="none" w:sz="0" w:space="0" w:color="auto"/>
            <w:bottom w:val="none" w:sz="0" w:space="0" w:color="auto"/>
            <w:right w:val="none" w:sz="0" w:space="0" w:color="auto"/>
          </w:divBdr>
        </w:div>
      </w:divsChild>
    </w:div>
    <w:div w:id="1853177314">
      <w:bodyDiv w:val="1"/>
      <w:marLeft w:val="0"/>
      <w:marRight w:val="0"/>
      <w:marTop w:val="0"/>
      <w:marBottom w:val="0"/>
      <w:divBdr>
        <w:top w:val="none" w:sz="0" w:space="0" w:color="auto"/>
        <w:left w:val="none" w:sz="0" w:space="0" w:color="auto"/>
        <w:bottom w:val="none" w:sz="0" w:space="0" w:color="auto"/>
        <w:right w:val="none" w:sz="0" w:space="0" w:color="auto"/>
      </w:divBdr>
    </w:div>
    <w:div w:id="1930388132">
      <w:bodyDiv w:val="1"/>
      <w:marLeft w:val="0"/>
      <w:marRight w:val="0"/>
      <w:marTop w:val="0"/>
      <w:marBottom w:val="0"/>
      <w:divBdr>
        <w:top w:val="none" w:sz="0" w:space="0" w:color="auto"/>
        <w:left w:val="none" w:sz="0" w:space="0" w:color="auto"/>
        <w:bottom w:val="none" w:sz="0" w:space="0" w:color="auto"/>
        <w:right w:val="none" w:sz="0" w:space="0" w:color="auto"/>
      </w:divBdr>
    </w:div>
    <w:div w:id="1930769523">
      <w:bodyDiv w:val="1"/>
      <w:marLeft w:val="0"/>
      <w:marRight w:val="0"/>
      <w:marTop w:val="0"/>
      <w:marBottom w:val="0"/>
      <w:divBdr>
        <w:top w:val="none" w:sz="0" w:space="0" w:color="auto"/>
        <w:left w:val="none" w:sz="0" w:space="0" w:color="auto"/>
        <w:bottom w:val="none" w:sz="0" w:space="0" w:color="auto"/>
        <w:right w:val="none" w:sz="0" w:space="0" w:color="auto"/>
      </w:divBdr>
    </w:div>
    <w:div w:id="1944454008">
      <w:bodyDiv w:val="1"/>
      <w:marLeft w:val="0"/>
      <w:marRight w:val="0"/>
      <w:marTop w:val="0"/>
      <w:marBottom w:val="0"/>
      <w:divBdr>
        <w:top w:val="none" w:sz="0" w:space="0" w:color="auto"/>
        <w:left w:val="none" w:sz="0" w:space="0" w:color="auto"/>
        <w:bottom w:val="none" w:sz="0" w:space="0" w:color="auto"/>
        <w:right w:val="none" w:sz="0" w:space="0" w:color="auto"/>
      </w:divBdr>
      <w:divsChild>
        <w:div w:id="1406487586">
          <w:marLeft w:val="562"/>
          <w:marRight w:val="0"/>
          <w:marTop w:val="80"/>
          <w:marBottom w:val="80"/>
          <w:divBdr>
            <w:top w:val="none" w:sz="0" w:space="0" w:color="auto"/>
            <w:left w:val="none" w:sz="0" w:space="0" w:color="auto"/>
            <w:bottom w:val="none" w:sz="0" w:space="0" w:color="auto"/>
            <w:right w:val="none" w:sz="0" w:space="0" w:color="auto"/>
          </w:divBdr>
        </w:div>
        <w:div w:id="1414619616">
          <w:marLeft w:val="562"/>
          <w:marRight w:val="0"/>
          <w:marTop w:val="80"/>
          <w:marBottom w:val="80"/>
          <w:divBdr>
            <w:top w:val="none" w:sz="0" w:space="0" w:color="auto"/>
            <w:left w:val="none" w:sz="0" w:space="0" w:color="auto"/>
            <w:bottom w:val="none" w:sz="0" w:space="0" w:color="auto"/>
            <w:right w:val="none" w:sz="0" w:space="0" w:color="auto"/>
          </w:divBdr>
        </w:div>
      </w:divsChild>
    </w:div>
    <w:div w:id="1945109476">
      <w:bodyDiv w:val="1"/>
      <w:marLeft w:val="0"/>
      <w:marRight w:val="0"/>
      <w:marTop w:val="0"/>
      <w:marBottom w:val="0"/>
      <w:divBdr>
        <w:top w:val="none" w:sz="0" w:space="0" w:color="auto"/>
        <w:left w:val="none" w:sz="0" w:space="0" w:color="auto"/>
        <w:bottom w:val="none" w:sz="0" w:space="0" w:color="auto"/>
        <w:right w:val="none" w:sz="0" w:space="0" w:color="auto"/>
      </w:divBdr>
      <w:divsChild>
        <w:div w:id="5789077">
          <w:marLeft w:val="547"/>
          <w:marRight w:val="0"/>
          <w:marTop w:val="60"/>
          <w:marBottom w:val="60"/>
          <w:divBdr>
            <w:top w:val="none" w:sz="0" w:space="0" w:color="auto"/>
            <w:left w:val="none" w:sz="0" w:space="0" w:color="auto"/>
            <w:bottom w:val="none" w:sz="0" w:space="0" w:color="auto"/>
            <w:right w:val="none" w:sz="0" w:space="0" w:color="auto"/>
          </w:divBdr>
        </w:div>
        <w:div w:id="137112818">
          <w:marLeft w:val="547"/>
          <w:marRight w:val="0"/>
          <w:marTop w:val="60"/>
          <w:marBottom w:val="60"/>
          <w:divBdr>
            <w:top w:val="none" w:sz="0" w:space="0" w:color="auto"/>
            <w:left w:val="none" w:sz="0" w:space="0" w:color="auto"/>
            <w:bottom w:val="none" w:sz="0" w:space="0" w:color="auto"/>
            <w:right w:val="none" w:sz="0" w:space="0" w:color="auto"/>
          </w:divBdr>
        </w:div>
        <w:div w:id="339042109">
          <w:marLeft w:val="547"/>
          <w:marRight w:val="0"/>
          <w:marTop w:val="60"/>
          <w:marBottom w:val="60"/>
          <w:divBdr>
            <w:top w:val="none" w:sz="0" w:space="0" w:color="auto"/>
            <w:left w:val="none" w:sz="0" w:space="0" w:color="auto"/>
            <w:bottom w:val="none" w:sz="0" w:space="0" w:color="auto"/>
            <w:right w:val="none" w:sz="0" w:space="0" w:color="auto"/>
          </w:divBdr>
        </w:div>
        <w:div w:id="399865641">
          <w:marLeft w:val="547"/>
          <w:marRight w:val="0"/>
          <w:marTop w:val="60"/>
          <w:marBottom w:val="60"/>
          <w:divBdr>
            <w:top w:val="none" w:sz="0" w:space="0" w:color="auto"/>
            <w:left w:val="none" w:sz="0" w:space="0" w:color="auto"/>
            <w:bottom w:val="none" w:sz="0" w:space="0" w:color="auto"/>
            <w:right w:val="none" w:sz="0" w:space="0" w:color="auto"/>
          </w:divBdr>
        </w:div>
        <w:div w:id="445544547">
          <w:marLeft w:val="547"/>
          <w:marRight w:val="0"/>
          <w:marTop w:val="60"/>
          <w:marBottom w:val="60"/>
          <w:divBdr>
            <w:top w:val="none" w:sz="0" w:space="0" w:color="auto"/>
            <w:left w:val="none" w:sz="0" w:space="0" w:color="auto"/>
            <w:bottom w:val="none" w:sz="0" w:space="0" w:color="auto"/>
            <w:right w:val="none" w:sz="0" w:space="0" w:color="auto"/>
          </w:divBdr>
        </w:div>
        <w:div w:id="749548007">
          <w:marLeft w:val="547"/>
          <w:marRight w:val="0"/>
          <w:marTop w:val="60"/>
          <w:marBottom w:val="60"/>
          <w:divBdr>
            <w:top w:val="none" w:sz="0" w:space="0" w:color="auto"/>
            <w:left w:val="none" w:sz="0" w:space="0" w:color="auto"/>
            <w:bottom w:val="none" w:sz="0" w:space="0" w:color="auto"/>
            <w:right w:val="none" w:sz="0" w:space="0" w:color="auto"/>
          </w:divBdr>
        </w:div>
        <w:div w:id="1376343837">
          <w:marLeft w:val="547"/>
          <w:marRight w:val="0"/>
          <w:marTop w:val="60"/>
          <w:marBottom w:val="60"/>
          <w:divBdr>
            <w:top w:val="none" w:sz="0" w:space="0" w:color="auto"/>
            <w:left w:val="none" w:sz="0" w:space="0" w:color="auto"/>
            <w:bottom w:val="none" w:sz="0" w:space="0" w:color="auto"/>
            <w:right w:val="none" w:sz="0" w:space="0" w:color="auto"/>
          </w:divBdr>
        </w:div>
        <w:div w:id="1479569486">
          <w:marLeft w:val="547"/>
          <w:marRight w:val="0"/>
          <w:marTop w:val="60"/>
          <w:marBottom w:val="60"/>
          <w:divBdr>
            <w:top w:val="none" w:sz="0" w:space="0" w:color="auto"/>
            <w:left w:val="none" w:sz="0" w:space="0" w:color="auto"/>
            <w:bottom w:val="none" w:sz="0" w:space="0" w:color="auto"/>
            <w:right w:val="none" w:sz="0" w:space="0" w:color="auto"/>
          </w:divBdr>
        </w:div>
        <w:div w:id="1507279863">
          <w:marLeft w:val="547"/>
          <w:marRight w:val="0"/>
          <w:marTop w:val="60"/>
          <w:marBottom w:val="60"/>
          <w:divBdr>
            <w:top w:val="none" w:sz="0" w:space="0" w:color="auto"/>
            <w:left w:val="none" w:sz="0" w:space="0" w:color="auto"/>
            <w:bottom w:val="none" w:sz="0" w:space="0" w:color="auto"/>
            <w:right w:val="none" w:sz="0" w:space="0" w:color="auto"/>
          </w:divBdr>
        </w:div>
        <w:div w:id="1548104423">
          <w:marLeft w:val="547"/>
          <w:marRight w:val="0"/>
          <w:marTop w:val="60"/>
          <w:marBottom w:val="60"/>
          <w:divBdr>
            <w:top w:val="none" w:sz="0" w:space="0" w:color="auto"/>
            <w:left w:val="none" w:sz="0" w:space="0" w:color="auto"/>
            <w:bottom w:val="none" w:sz="0" w:space="0" w:color="auto"/>
            <w:right w:val="none" w:sz="0" w:space="0" w:color="auto"/>
          </w:divBdr>
        </w:div>
        <w:div w:id="1570338007">
          <w:marLeft w:val="547"/>
          <w:marRight w:val="0"/>
          <w:marTop w:val="60"/>
          <w:marBottom w:val="60"/>
          <w:divBdr>
            <w:top w:val="none" w:sz="0" w:space="0" w:color="auto"/>
            <w:left w:val="none" w:sz="0" w:space="0" w:color="auto"/>
            <w:bottom w:val="none" w:sz="0" w:space="0" w:color="auto"/>
            <w:right w:val="none" w:sz="0" w:space="0" w:color="auto"/>
          </w:divBdr>
        </w:div>
        <w:div w:id="1862352119">
          <w:marLeft w:val="547"/>
          <w:marRight w:val="0"/>
          <w:marTop w:val="60"/>
          <w:marBottom w:val="60"/>
          <w:divBdr>
            <w:top w:val="none" w:sz="0" w:space="0" w:color="auto"/>
            <w:left w:val="none" w:sz="0" w:space="0" w:color="auto"/>
            <w:bottom w:val="none" w:sz="0" w:space="0" w:color="auto"/>
            <w:right w:val="none" w:sz="0" w:space="0" w:color="auto"/>
          </w:divBdr>
        </w:div>
      </w:divsChild>
    </w:div>
    <w:div w:id="2000766982">
      <w:bodyDiv w:val="1"/>
      <w:marLeft w:val="0"/>
      <w:marRight w:val="0"/>
      <w:marTop w:val="0"/>
      <w:marBottom w:val="0"/>
      <w:divBdr>
        <w:top w:val="none" w:sz="0" w:space="0" w:color="auto"/>
        <w:left w:val="none" w:sz="0" w:space="0" w:color="auto"/>
        <w:bottom w:val="none" w:sz="0" w:space="0" w:color="auto"/>
        <w:right w:val="none" w:sz="0" w:space="0" w:color="auto"/>
      </w:divBdr>
    </w:div>
    <w:div w:id="2100059617">
      <w:bodyDiv w:val="1"/>
      <w:marLeft w:val="0"/>
      <w:marRight w:val="0"/>
      <w:marTop w:val="0"/>
      <w:marBottom w:val="0"/>
      <w:divBdr>
        <w:top w:val="none" w:sz="0" w:space="0" w:color="auto"/>
        <w:left w:val="none" w:sz="0" w:space="0" w:color="auto"/>
        <w:bottom w:val="none" w:sz="0" w:space="0" w:color="auto"/>
        <w:right w:val="none" w:sz="0" w:space="0" w:color="auto"/>
      </w:divBdr>
    </w:div>
    <w:div w:id="2103142587">
      <w:bodyDiv w:val="1"/>
      <w:marLeft w:val="0"/>
      <w:marRight w:val="0"/>
      <w:marTop w:val="0"/>
      <w:marBottom w:val="0"/>
      <w:divBdr>
        <w:top w:val="none" w:sz="0" w:space="0" w:color="auto"/>
        <w:left w:val="none" w:sz="0" w:space="0" w:color="auto"/>
        <w:bottom w:val="none" w:sz="0" w:space="0" w:color="auto"/>
        <w:right w:val="none" w:sz="0" w:space="0" w:color="auto"/>
      </w:divBdr>
    </w:div>
    <w:div w:id="2111271334">
      <w:bodyDiv w:val="1"/>
      <w:marLeft w:val="0"/>
      <w:marRight w:val="0"/>
      <w:marTop w:val="0"/>
      <w:marBottom w:val="0"/>
      <w:divBdr>
        <w:top w:val="none" w:sz="0" w:space="0" w:color="auto"/>
        <w:left w:val="none" w:sz="0" w:space="0" w:color="auto"/>
        <w:bottom w:val="none" w:sz="0" w:space="0" w:color="auto"/>
        <w:right w:val="none" w:sz="0" w:space="0" w:color="auto"/>
      </w:divBdr>
    </w:div>
    <w:div w:id="21180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rule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np.fas.gov.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brikant.ru/tariff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ic.fabrikant.ru/files/work_rules_files/5290863.pdf?title=%D0%A0%D0%B5%D0%B3%D0%BB%D0%B0%D0%BC%D0%B5%D0%BD%D1%82_%D1%80%D0%B0%D0%B1%D0%BE%D1%82%D1%8B_%D1%81_%D1%81%D0%B5%D0%BA%D1%86%D0%B8%D0%B5%D0%B9_%D0%9A%D1%80%D0%B5%D0%B4%D0%B8%D1%82%D0%BE%D0%B2%D0%B0%D0%BD%D0%B8%D0%B5_.pdf"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www.fabrikant.ru/request/registration.html" TargetMode="External"/><Relationship Id="rId10" Type="http://schemas.openxmlformats.org/officeDocument/2006/relationships/hyperlink" Target="https://static.fabrikant.ru/files/work_rules_files/3932013.pdf?title=%D0%A0%D0%B5%D0%B3%D0%BB%D0%B0%D0%BC%D0%B5%D0%BD%D1%82_%D1%80%D0%B0%D0%B1%D0%BE%D1%82%D1%8B_%D1%81_%D1%81%D0%B5%D0%BA%D1%86%D0%B8%D0%B5%D0%B9_%D0%9E%D0%B1%D0%B5%D1%81%D0%BF%D0%B5%D1%87%D0%B5%D0%BD%D0%B8%D0%B5_%D1%83%D1%87%D0%B0%D1%81%D1%82%D0%B8%D1%8F_%D0%B2_%D1%82%D0%BE%D1%80%D0%B3%D0%B0%D1%85_.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3.%20&#1057;&#1090;&#1072;&#1085;&#1076;&#1072;&#1088;&#1090;&#1099;\&#1064;&#1072;&#1073;&#1083;&#1086;&#1085;%20&#1050;&#1088;&#1072;&#1090;&#1082;&#1086;&#1075;&#1086;%20%20&#1088;&#1091;&#1082;&#1086;&#1074;&#1086;&#1076;&#1089;&#1090;&#1074;&#1072;%20&#1054;&#1088;&#1075;&#1072;&#1085;&#1080;&#1079;&#1072;&#1090;&#1086;&#1088;&#1072;.dotx"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C178-0AAB-4173-8891-F578CE2EDC04}">
  <ds:schemaRefs>
    <ds:schemaRef ds:uri="http://schemas.openxmlformats.org/officeDocument/2006/bibliography"/>
  </ds:schemaRefs>
</ds:datastoreItem>
</file>

<file path=customXml/itemProps2.xml><?xml version="1.0" encoding="utf-8"?>
<ds:datastoreItem xmlns:ds="http://schemas.openxmlformats.org/officeDocument/2006/customXml" ds:itemID="{ACA784EA-5243-49F8-ABFE-A8BB7A8B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Краткого  руководства Организатора</Template>
  <TotalTime>190</TotalTime>
  <Pages>59</Pages>
  <Words>17020</Words>
  <Characters>97016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Регламент работы Торгового портала Fabrikant.ru</vt:lpstr>
    </vt:vector>
  </TitlesOfParts>
  <Company>Fabrikant</Company>
  <LinksUpToDate>false</LinksUpToDate>
  <CharactersWithSpaces>113809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работы Торгового портала Fabrikant.ru</dc:title>
  <dc:subject>Нормативная документация</dc:subject>
  <dc:creator>А.К. Гоголев // А.Ю. Тарасов</dc:creator>
  <cp:lastModifiedBy>v.svisheva</cp:lastModifiedBy>
  <cp:revision>77</cp:revision>
  <cp:lastPrinted>2018-04-16T14:07:00Z</cp:lastPrinted>
  <dcterms:created xsi:type="dcterms:W3CDTF">2018-06-13T15:26:00Z</dcterms:created>
  <dcterms:modified xsi:type="dcterms:W3CDTF">2018-06-19T09:23:00Z</dcterms:modified>
  <cp:category>Вне ЕСПД</cp:category>
  <cp:contentStatus>14 ноября 2012</cp:contentStatus>
</cp:coreProperties>
</file>